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BF3B20" w14:textId="0119A924" w:rsidR="00F131FD" w:rsidRPr="00E34511" w:rsidRDefault="00F131FD" w:rsidP="00F131FD">
      <w:pPr>
        <w:spacing w:line="240" w:lineRule="auto"/>
        <w:jc w:val="center"/>
        <w:rPr>
          <w:sz w:val="24"/>
          <w:szCs w:val="24"/>
          <w:lang w:val="ro-RO"/>
        </w:rPr>
      </w:pPr>
      <w:r w:rsidRPr="00E34511">
        <w:rPr>
          <w:noProof/>
          <w:lang w:val="ro-RO"/>
        </w:rPr>
        <w:drawing>
          <wp:inline distT="0" distB="0" distL="0" distR="0" wp14:anchorId="0300F681" wp14:editId="7B6587DA">
            <wp:extent cx="581025" cy="781050"/>
            <wp:effectExtent l="0" t="0" r="9525" b="0"/>
            <wp:docPr id="129419588" name="Imagine 12" descr="https://www.igsu.ro/dependencies/images/IGSU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https://www.igsu.ro/dependencies/images/IGSU_P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 cy="781050"/>
                    </a:xfrm>
                    <a:prstGeom prst="rect">
                      <a:avLst/>
                    </a:prstGeom>
                    <a:noFill/>
                    <a:ln>
                      <a:noFill/>
                    </a:ln>
                  </pic:spPr>
                </pic:pic>
              </a:graphicData>
            </a:graphic>
          </wp:inline>
        </w:drawing>
      </w:r>
    </w:p>
    <w:p w14:paraId="534C2446" w14:textId="77777777" w:rsidR="00F131FD" w:rsidRPr="00E34511" w:rsidRDefault="00F131FD" w:rsidP="00F131FD">
      <w:pPr>
        <w:spacing w:after="0" w:line="240" w:lineRule="auto"/>
        <w:jc w:val="center"/>
        <w:rPr>
          <w:sz w:val="28"/>
          <w:szCs w:val="28"/>
          <w:lang w:val="ro-RO"/>
        </w:rPr>
      </w:pPr>
      <w:r w:rsidRPr="00E34511">
        <w:rPr>
          <w:sz w:val="28"/>
          <w:szCs w:val="28"/>
          <w:lang w:val="ro-RO"/>
        </w:rPr>
        <w:t>Ministerul Afacerilor Interne</w:t>
      </w:r>
    </w:p>
    <w:p w14:paraId="2B186F9E" w14:textId="77777777" w:rsidR="00F131FD" w:rsidRPr="00E34511" w:rsidRDefault="00F131FD" w:rsidP="00F131FD">
      <w:pPr>
        <w:spacing w:after="0" w:line="240" w:lineRule="auto"/>
        <w:jc w:val="center"/>
        <w:rPr>
          <w:sz w:val="28"/>
          <w:szCs w:val="28"/>
          <w:lang w:val="ro-RO"/>
        </w:rPr>
      </w:pPr>
      <w:r w:rsidRPr="00E34511">
        <w:rPr>
          <w:sz w:val="28"/>
          <w:szCs w:val="28"/>
          <w:lang w:val="ro-RO"/>
        </w:rPr>
        <w:t>Departamentul pentru Situații de Urgență</w:t>
      </w:r>
    </w:p>
    <w:p w14:paraId="637EC03C" w14:textId="77777777" w:rsidR="00F131FD" w:rsidRPr="00E34511" w:rsidRDefault="00F131FD" w:rsidP="00F131FD">
      <w:pPr>
        <w:spacing w:after="0" w:line="240" w:lineRule="auto"/>
        <w:jc w:val="center"/>
        <w:rPr>
          <w:sz w:val="28"/>
          <w:szCs w:val="28"/>
          <w:lang w:val="ro-RO"/>
        </w:rPr>
      </w:pPr>
      <w:r w:rsidRPr="00E34511">
        <w:rPr>
          <w:sz w:val="28"/>
          <w:szCs w:val="28"/>
          <w:lang w:val="ro-RO"/>
        </w:rPr>
        <w:t>Inspectoratul General pentru Situații de Urgență</w:t>
      </w:r>
    </w:p>
    <w:p w14:paraId="10A1B4B6" w14:textId="77777777" w:rsidR="00F131FD" w:rsidRPr="00E34511" w:rsidRDefault="00F131FD" w:rsidP="00F131FD">
      <w:pPr>
        <w:spacing w:after="0" w:line="240" w:lineRule="auto"/>
        <w:jc w:val="center"/>
        <w:rPr>
          <w:sz w:val="28"/>
          <w:szCs w:val="28"/>
          <w:lang w:val="ro-RO"/>
        </w:rPr>
      </w:pPr>
    </w:p>
    <w:p w14:paraId="2C36DA12" w14:textId="17B521A2" w:rsidR="00DA7A33" w:rsidRDefault="00DA7A33" w:rsidP="00F131FD">
      <w:pPr>
        <w:spacing w:after="0" w:line="240" w:lineRule="auto"/>
        <w:jc w:val="center"/>
        <w:rPr>
          <w:rFonts w:asciiTheme="minorHAnsi" w:eastAsiaTheme="minorHAnsi" w:hAnsiTheme="minorHAnsi" w:cstheme="minorBidi"/>
          <w:b/>
          <w:sz w:val="36"/>
          <w:szCs w:val="36"/>
          <w:lang w:val="ro-RO"/>
        </w:rPr>
      </w:pPr>
      <w:r>
        <w:rPr>
          <w:rFonts w:asciiTheme="minorHAnsi" w:eastAsiaTheme="minorHAnsi" w:hAnsiTheme="minorHAnsi" w:cstheme="minorBidi"/>
          <w:b/>
          <w:sz w:val="36"/>
          <w:szCs w:val="36"/>
          <w:lang w:val="ro-RO"/>
        </w:rPr>
        <w:t>P</w:t>
      </w:r>
      <w:r w:rsidR="00F80F08" w:rsidRPr="00E34511">
        <w:rPr>
          <w:rFonts w:asciiTheme="minorHAnsi" w:eastAsiaTheme="minorHAnsi" w:hAnsiTheme="minorHAnsi" w:cstheme="minorBidi"/>
          <w:b/>
          <w:sz w:val="36"/>
          <w:szCs w:val="36"/>
          <w:lang w:val="ro-RO"/>
        </w:rPr>
        <w:t>LAN DE MANAGEMENT SOCIAL ȘI DE MEDIU</w:t>
      </w:r>
    </w:p>
    <w:p w14:paraId="51EA1AF1" w14:textId="52A19C9C" w:rsidR="00F131FD" w:rsidRPr="00E34511" w:rsidRDefault="00D624BB" w:rsidP="00F131FD">
      <w:pPr>
        <w:spacing w:after="0" w:line="240" w:lineRule="auto"/>
        <w:jc w:val="center"/>
        <w:rPr>
          <w:rFonts w:asciiTheme="minorHAnsi" w:eastAsiaTheme="minorHAnsi" w:hAnsiTheme="minorHAnsi" w:cstheme="minorBidi"/>
          <w:b/>
          <w:sz w:val="36"/>
          <w:szCs w:val="36"/>
          <w:lang w:val="ro-RO"/>
        </w:rPr>
      </w:pPr>
      <w:r>
        <w:rPr>
          <w:rFonts w:asciiTheme="minorHAnsi" w:eastAsiaTheme="minorHAnsi" w:hAnsiTheme="minorHAnsi" w:cstheme="minorBidi"/>
          <w:b/>
          <w:sz w:val="36"/>
          <w:szCs w:val="36"/>
          <w:lang w:val="ro-RO"/>
        </w:rPr>
        <w:t>SECȚIA</w:t>
      </w:r>
      <w:r w:rsidR="008D23F2" w:rsidRPr="00E34511">
        <w:rPr>
          <w:rFonts w:asciiTheme="minorHAnsi" w:eastAsiaTheme="minorHAnsi" w:hAnsiTheme="minorHAnsi" w:cstheme="minorBidi"/>
          <w:b/>
          <w:sz w:val="36"/>
          <w:szCs w:val="36"/>
          <w:lang w:val="ro-RO"/>
        </w:rPr>
        <w:t xml:space="preserve"> DE POMPIERI </w:t>
      </w:r>
      <w:r w:rsidR="00DA7A33">
        <w:rPr>
          <w:rFonts w:asciiTheme="minorHAnsi" w:eastAsiaTheme="minorHAnsi" w:hAnsiTheme="minorHAnsi" w:cstheme="minorBidi"/>
          <w:b/>
          <w:sz w:val="36"/>
          <w:szCs w:val="36"/>
          <w:lang w:val="ro-RO"/>
        </w:rPr>
        <w:t>BĂILEȘTI</w:t>
      </w:r>
    </w:p>
    <w:p w14:paraId="1D18729C" w14:textId="77777777" w:rsidR="00F131FD" w:rsidRPr="00E34511" w:rsidRDefault="00F131FD" w:rsidP="00F131FD">
      <w:pPr>
        <w:spacing w:line="240" w:lineRule="auto"/>
        <w:jc w:val="center"/>
        <w:rPr>
          <w:lang w:val="ro-RO"/>
        </w:rPr>
      </w:pPr>
    </w:p>
    <w:p w14:paraId="4DF18318" w14:textId="45E3DFB6" w:rsidR="00F131FD" w:rsidRPr="00E34511" w:rsidRDefault="00DA7A33" w:rsidP="00F131FD">
      <w:pPr>
        <w:jc w:val="center"/>
        <w:rPr>
          <w:b/>
          <w:sz w:val="28"/>
          <w:szCs w:val="28"/>
          <w:lang w:val="ro-RO"/>
        </w:rPr>
      </w:pPr>
      <w:r w:rsidRPr="00C534D5">
        <w:rPr>
          <w:b/>
          <w:noProof/>
          <w:sz w:val="36"/>
          <w:szCs w:val="36"/>
        </w:rPr>
        <w:drawing>
          <wp:inline distT="0" distB="0" distL="0" distR="0" wp14:anchorId="77BC331E" wp14:editId="0A01EAE8">
            <wp:extent cx="6436399" cy="3617256"/>
            <wp:effectExtent l="0" t="0" r="2540" b="2540"/>
            <wp:docPr id="389413177" name="Picture 38941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13177" name="Imagin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436399" cy="3617256"/>
                    </a:xfrm>
                    <a:prstGeom prst="rect">
                      <a:avLst/>
                    </a:prstGeom>
                    <a:noFill/>
                    <a:ln>
                      <a:noFill/>
                    </a:ln>
                  </pic:spPr>
                </pic:pic>
              </a:graphicData>
            </a:graphic>
          </wp:inline>
        </w:drawing>
      </w:r>
    </w:p>
    <w:p w14:paraId="453F00F1" w14:textId="77777777" w:rsidR="00F131FD" w:rsidRPr="00E34511" w:rsidRDefault="00F131FD" w:rsidP="00F131FD">
      <w:pPr>
        <w:rPr>
          <w:b/>
          <w:sz w:val="28"/>
          <w:szCs w:val="28"/>
          <w:lang w:val="ro-RO"/>
        </w:rPr>
      </w:pPr>
    </w:p>
    <w:p w14:paraId="1D13F37F" w14:textId="01839988" w:rsidR="001C5B8A" w:rsidRDefault="00310B76" w:rsidP="00F131FD">
      <w:pPr>
        <w:jc w:val="center"/>
        <w:rPr>
          <w:b/>
          <w:sz w:val="28"/>
          <w:szCs w:val="28"/>
          <w:lang w:val="ro-RO"/>
        </w:rPr>
      </w:pPr>
      <w:r>
        <w:rPr>
          <w:b/>
          <w:sz w:val="28"/>
          <w:szCs w:val="28"/>
          <w:lang w:val="ro-RO"/>
        </w:rPr>
        <w:t xml:space="preserve">AUGUST </w:t>
      </w:r>
      <w:r w:rsidR="00F131FD" w:rsidRPr="00E34511">
        <w:rPr>
          <w:b/>
          <w:sz w:val="28"/>
          <w:szCs w:val="28"/>
          <w:lang w:val="ro-RO"/>
        </w:rPr>
        <w:t>202</w:t>
      </w:r>
      <w:r w:rsidR="009D2E2A">
        <w:rPr>
          <w:b/>
          <w:sz w:val="28"/>
          <w:szCs w:val="28"/>
          <w:lang w:val="ro-RO"/>
        </w:rPr>
        <w:t>4</w:t>
      </w:r>
    </w:p>
    <w:p w14:paraId="5259D5ED" w14:textId="77777777" w:rsidR="001C5B8A" w:rsidRDefault="001C5B8A">
      <w:pPr>
        <w:spacing w:line="259" w:lineRule="auto"/>
        <w:rPr>
          <w:b/>
          <w:sz w:val="28"/>
          <w:szCs w:val="28"/>
          <w:lang w:val="ro-RO"/>
        </w:rPr>
      </w:pPr>
      <w:r>
        <w:rPr>
          <w:b/>
          <w:sz w:val="28"/>
          <w:szCs w:val="28"/>
          <w:lang w:val="ro-RO"/>
        </w:rPr>
        <w:br w:type="page"/>
      </w:r>
    </w:p>
    <w:p w14:paraId="09751C14" w14:textId="2A3DE018" w:rsidR="00F131FD" w:rsidRPr="00E34511" w:rsidRDefault="00F131FD" w:rsidP="00F131FD">
      <w:pPr>
        <w:keepNext/>
        <w:keepLines/>
        <w:spacing w:before="480" w:after="0" w:line="276" w:lineRule="auto"/>
        <w:jc w:val="both"/>
        <w:rPr>
          <w:b/>
          <w:sz w:val="36"/>
          <w:szCs w:val="36"/>
          <w:lang w:val="ro-RO"/>
        </w:rPr>
      </w:pPr>
      <w:r w:rsidRPr="00E34511">
        <w:rPr>
          <w:b/>
          <w:sz w:val="36"/>
          <w:szCs w:val="36"/>
          <w:lang w:val="ro-RO"/>
        </w:rPr>
        <w:lastRenderedPageBreak/>
        <w:t>Cuprins</w:t>
      </w:r>
    </w:p>
    <w:sdt>
      <w:sdtPr>
        <w:rPr>
          <w:i/>
          <w:iCs/>
          <w:lang w:val="ro-RO"/>
        </w:rPr>
        <w:id w:val="-1142115595"/>
        <w:docPartObj>
          <w:docPartGallery w:val="Table of Contents"/>
          <w:docPartUnique/>
        </w:docPartObj>
      </w:sdtPr>
      <w:sdtEndPr>
        <w:rPr>
          <w:rStyle w:val="Hyperlink"/>
          <w:i w:val="0"/>
          <w:iCs w:val="0"/>
          <w:noProof/>
          <w:color w:val="0000FF"/>
          <w:u w:val="single"/>
        </w:rPr>
      </w:sdtEndPr>
      <w:sdtContent>
        <w:p w14:paraId="0886D4E8" w14:textId="042C0955" w:rsidR="00A238E5" w:rsidRPr="00E34511" w:rsidRDefault="00F131FD" w:rsidP="00A238E5">
          <w:pPr>
            <w:pStyle w:val="Cuprins2"/>
            <w:tabs>
              <w:tab w:val="left" w:pos="540"/>
            </w:tabs>
            <w:ind w:right="1008"/>
            <w:rPr>
              <w:rStyle w:val="Hyperlink"/>
              <w:noProof/>
              <w:color w:val="auto"/>
              <w:lang w:val="ro-RO"/>
            </w:rPr>
          </w:pPr>
          <w:r w:rsidRPr="00E34511">
            <w:rPr>
              <w:rStyle w:val="Hyperlink"/>
              <w:noProof/>
              <w:color w:val="auto"/>
              <w:lang w:val="ro-RO"/>
            </w:rPr>
            <w:fldChar w:fldCharType="begin"/>
          </w:r>
          <w:r w:rsidRPr="00E34511">
            <w:rPr>
              <w:rStyle w:val="Hyperlink"/>
              <w:noProof/>
              <w:color w:val="auto"/>
              <w:lang w:val="ro-RO"/>
            </w:rPr>
            <w:instrText xml:space="preserve"> TOC \h \u \z </w:instrText>
          </w:r>
          <w:r w:rsidRPr="00E34511">
            <w:rPr>
              <w:rStyle w:val="Hyperlink"/>
              <w:noProof/>
              <w:color w:val="auto"/>
              <w:lang w:val="ro-RO"/>
            </w:rPr>
            <w:fldChar w:fldCharType="separate"/>
          </w:r>
          <w:hyperlink w:anchor="_Toc147737855" w:history="1">
            <w:r w:rsidR="009D2E2A">
              <w:rPr>
                <w:rStyle w:val="Hyperlink"/>
                <w:noProof/>
                <w:color w:val="auto"/>
                <w:lang w:val="ro-RO"/>
              </w:rPr>
              <w:t>SUMAR</w:t>
            </w:r>
            <w:r w:rsidR="009D2E2A" w:rsidRPr="00E34511">
              <w:rPr>
                <w:rStyle w:val="Hyperlink"/>
                <w:noProof/>
                <w:color w:val="auto"/>
                <w:lang w:val="ro-RO"/>
              </w:rPr>
              <w:t xml:space="preserve"> EXECUTIV</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5</w:t>
            </w:r>
            <w:r w:rsidR="00A238E5" w:rsidRPr="00E34511">
              <w:rPr>
                <w:rStyle w:val="Hyperlink"/>
                <w:noProof/>
                <w:webHidden/>
                <w:color w:val="auto"/>
                <w:lang w:val="ro-RO"/>
              </w:rPr>
              <w:fldChar w:fldCharType="end"/>
            </w:r>
          </w:hyperlink>
        </w:p>
        <w:p w14:paraId="37A28AF8" w14:textId="1FEFBF29" w:rsidR="00A238E5" w:rsidRPr="00E34511" w:rsidRDefault="00000000" w:rsidP="00A238E5">
          <w:pPr>
            <w:pStyle w:val="Cuprins2"/>
            <w:tabs>
              <w:tab w:val="left" w:pos="540"/>
            </w:tabs>
            <w:ind w:right="1008"/>
            <w:rPr>
              <w:rStyle w:val="Hyperlink"/>
              <w:noProof/>
              <w:color w:val="auto"/>
              <w:lang w:val="ro-RO"/>
            </w:rPr>
          </w:pPr>
          <w:hyperlink w:anchor="_Toc147737856" w:history="1">
            <w:r w:rsidR="009D2E2A" w:rsidRPr="00E34511">
              <w:rPr>
                <w:rStyle w:val="Hyperlink"/>
                <w:noProof/>
                <w:color w:val="auto"/>
                <w:lang w:val="ro-RO"/>
              </w:rPr>
              <w:t>1. INTRODUCERE ȘI CONTEXT</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11</w:t>
            </w:r>
            <w:r w:rsidR="00A238E5" w:rsidRPr="00E34511">
              <w:rPr>
                <w:rStyle w:val="Hyperlink"/>
                <w:noProof/>
                <w:webHidden/>
                <w:color w:val="auto"/>
                <w:lang w:val="ro-RO"/>
              </w:rPr>
              <w:fldChar w:fldCharType="end"/>
            </w:r>
          </w:hyperlink>
        </w:p>
        <w:p w14:paraId="71BA18E4" w14:textId="778E66A6" w:rsidR="00A238E5" w:rsidRPr="00E34511" w:rsidRDefault="00000000" w:rsidP="00A238E5">
          <w:pPr>
            <w:pStyle w:val="Cuprins2"/>
            <w:tabs>
              <w:tab w:val="left" w:pos="540"/>
            </w:tabs>
            <w:ind w:right="1008"/>
            <w:rPr>
              <w:rStyle w:val="Hyperlink"/>
              <w:noProof/>
              <w:color w:val="auto"/>
              <w:lang w:val="ro-RO"/>
            </w:rPr>
          </w:pPr>
          <w:hyperlink w:anchor="_Toc147737857" w:history="1">
            <w:r w:rsidR="009D2E2A" w:rsidRPr="00E34511">
              <w:rPr>
                <w:rStyle w:val="Hyperlink"/>
                <w:noProof/>
                <w:color w:val="auto"/>
                <w:lang w:val="ro-RO"/>
              </w:rPr>
              <w:t>1.1</w:t>
            </w:r>
            <w:r w:rsidR="009D2E2A" w:rsidRPr="00E34511">
              <w:rPr>
                <w:rStyle w:val="Hyperlink"/>
                <w:noProof/>
                <w:color w:val="auto"/>
                <w:lang w:val="ro-RO"/>
              </w:rPr>
              <w:tab/>
              <w:t>INTRODUCERE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11</w:t>
            </w:r>
            <w:r w:rsidR="00A238E5" w:rsidRPr="00E34511">
              <w:rPr>
                <w:rStyle w:val="Hyperlink"/>
                <w:noProof/>
                <w:webHidden/>
                <w:color w:val="auto"/>
                <w:lang w:val="ro-RO"/>
              </w:rPr>
              <w:fldChar w:fldCharType="end"/>
            </w:r>
          </w:hyperlink>
        </w:p>
        <w:p w14:paraId="0B59EA01" w14:textId="608E61AA" w:rsidR="00A238E5" w:rsidRPr="00E34511" w:rsidRDefault="00000000" w:rsidP="00A238E5">
          <w:pPr>
            <w:pStyle w:val="Cuprins2"/>
            <w:tabs>
              <w:tab w:val="left" w:pos="540"/>
            </w:tabs>
            <w:ind w:right="1008"/>
            <w:rPr>
              <w:rStyle w:val="Hyperlink"/>
              <w:noProof/>
              <w:color w:val="auto"/>
              <w:lang w:val="ro-RO"/>
            </w:rPr>
          </w:pPr>
          <w:hyperlink w:anchor="_Toc147737858" w:history="1">
            <w:r w:rsidR="009D2E2A" w:rsidRPr="00E34511">
              <w:rPr>
                <w:rStyle w:val="Hyperlink"/>
                <w:noProof/>
                <w:color w:val="auto"/>
                <w:lang w:val="ro-RO"/>
              </w:rPr>
              <w:t>1.2</w:t>
            </w:r>
            <w:r w:rsidR="009D2E2A" w:rsidRPr="00E34511">
              <w:rPr>
                <w:rStyle w:val="Hyperlink"/>
                <w:noProof/>
                <w:color w:val="auto"/>
                <w:lang w:val="ro-RO"/>
              </w:rPr>
              <w:tab/>
              <w:t>CONTEXT</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11</w:t>
            </w:r>
            <w:r w:rsidR="00A238E5" w:rsidRPr="00E34511">
              <w:rPr>
                <w:rStyle w:val="Hyperlink"/>
                <w:noProof/>
                <w:webHidden/>
                <w:color w:val="auto"/>
                <w:lang w:val="ro-RO"/>
              </w:rPr>
              <w:fldChar w:fldCharType="end"/>
            </w:r>
          </w:hyperlink>
        </w:p>
        <w:p w14:paraId="1372CF8E" w14:textId="02FA5F4E" w:rsidR="00A238E5" w:rsidRPr="00E34511" w:rsidRDefault="00000000" w:rsidP="00A238E5">
          <w:pPr>
            <w:pStyle w:val="Cuprins2"/>
            <w:tabs>
              <w:tab w:val="left" w:pos="540"/>
            </w:tabs>
            <w:ind w:right="1008"/>
            <w:rPr>
              <w:rStyle w:val="Hyperlink"/>
              <w:noProof/>
              <w:color w:val="auto"/>
              <w:lang w:val="ro-RO"/>
            </w:rPr>
          </w:pPr>
          <w:hyperlink w:anchor="_Toc147737859" w:history="1">
            <w:r w:rsidR="009D2E2A" w:rsidRPr="00E34511">
              <w:rPr>
                <w:rStyle w:val="Hyperlink"/>
                <w:noProof/>
                <w:color w:val="auto"/>
                <w:lang w:val="ro-RO"/>
              </w:rPr>
              <w:t>1.3</w:t>
            </w:r>
            <w:r w:rsidR="009D2E2A" w:rsidRPr="00E34511">
              <w:rPr>
                <w:rStyle w:val="Hyperlink"/>
                <w:noProof/>
                <w:color w:val="auto"/>
                <w:lang w:val="ro-RO"/>
              </w:rPr>
              <w:tab/>
              <w:t>CONCEPTUL PROIECTULUI PRIVIND CONSOLIDAREA MANAGEMENTULUI RISCURILOR DE DEZASTRE ÎN ROMÂNIA</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12</w:t>
            </w:r>
            <w:r w:rsidR="00A238E5" w:rsidRPr="00E34511">
              <w:rPr>
                <w:rStyle w:val="Hyperlink"/>
                <w:noProof/>
                <w:webHidden/>
                <w:color w:val="auto"/>
                <w:lang w:val="ro-RO"/>
              </w:rPr>
              <w:fldChar w:fldCharType="end"/>
            </w:r>
          </w:hyperlink>
        </w:p>
        <w:p w14:paraId="36912DFD" w14:textId="6E5FB1D8" w:rsidR="00A238E5" w:rsidRPr="00E34511" w:rsidRDefault="00000000" w:rsidP="00A238E5">
          <w:pPr>
            <w:pStyle w:val="Cuprins2"/>
            <w:tabs>
              <w:tab w:val="left" w:pos="540"/>
            </w:tabs>
            <w:ind w:right="1008"/>
            <w:rPr>
              <w:rStyle w:val="Hyperlink"/>
              <w:noProof/>
              <w:color w:val="auto"/>
              <w:lang w:val="ro-RO"/>
            </w:rPr>
          </w:pPr>
          <w:hyperlink w:anchor="_Toc147737860" w:history="1">
            <w:r w:rsidR="009D2E2A" w:rsidRPr="00E34511">
              <w:rPr>
                <w:rStyle w:val="Hyperlink"/>
                <w:noProof/>
                <w:color w:val="auto"/>
                <w:lang w:val="ro-RO"/>
              </w:rPr>
              <w:t>1.4</w:t>
            </w:r>
            <w:r w:rsidR="009D2E2A" w:rsidRPr="00E34511">
              <w:rPr>
                <w:rStyle w:val="Hyperlink"/>
                <w:noProof/>
                <w:color w:val="auto"/>
                <w:lang w:val="ro-RO"/>
              </w:rPr>
              <w:tab/>
              <w:t>RAȚIONAMENTUL ELABORĂRII PMMS-ULUI</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15</w:t>
            </w:r>
            <w:r w:rsidR="00A238E5" w:rsidRPr="00E34511">
              <w:rPr>
                <w:rStyle w:val="Hyperlink"/>
                <w:noProof/>
                <w:webHidden/>
                <w:color w:val="auto"/>
                <w:lang w:val="ro-RO"/>
              </w:rPr>
              <w:fldChar w:fldCharType="end"/>
            </w:r>
          </w:hyperlink>
        </w:p>
        <w:p w14:paraId="7A9E0D9C" w14:textId="62234E1D" w:rsidR="00A238E5" w:rsidRPr="00E34511" w:rsidRDefault="00000000" w:rsidP="00A238E5">
          <w:pPr>
            <w:pStyle w:val="Cuprins2"/>
            <w:tabs>
              <w:tab w:val="left" w:pos="540"/>
            </w:tabs>
            <w:ind w:right="1008"/>
            <w:rPr>
              <w:rStyle w:val="Hyperlink"/>
              <w:noProof/>
              <w:color w:val="auto"/>
              <w:lang w:val="ro-RO"/>
            </w:rPr>
          </w:pPr>
          <w:hyperlink w:anchor="_Toc147737861" w:history="1">
            <w:r w:rsidR="009D2E2A" w:rsidRPr="00E34511">
              <w:rPr>
                <w:rStyle w:val="Hyperlink"/>
                <w:noProof/>
                <w:color w:val="auto"/>
                <w:lang w:val="ro-RO"/>
              </w:rPr>
              <w:t>2. CADRUL LEGAL ȘI INSTITUȚIONAL</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17</w:t>
            </w:r>
            <w:r w:rsidR="00A238E5" w:rsidRPr="00E34511">
              <w:rPr>
                <w:rStyle w:val="Hyperlink"/>
                <w:noProof/>
                <w:webHidden/>
                <w:color w:val="auto"/>
                <w:lang w:val="ro-RO"/>
              </w:rPr>
              <w:fldChar w:fldCharType="end"/>
            </w:r>
          </w:hyperlink>
        </w:p>
        <w:p w14:paraId="1C7D1D8C" w14:textId="261A2449" w:rsidR="00A238E5" w:rsidRPr="00E34511" w:rsidRDefault="00000000" w:rsidP="00A238E5">
          <w:pPr>
            <w:pStyle w:val="Cuprins2"/>
            <w:tabs>
              <w:tab w:val="left" w:pos="540"/>
            </w:tabs>
            <w:ind w:right="1008"/>
            <w:rPr>
              <w:rStyle w:val="Hyperlink"/>
              <w:noProof/>
              <w:color w:val="auto"/>
              <w:lang w:val="ro-RO"/>
            </w:rPr>
          </w:pPr>
          <w:hyperlink w:anchor="_Toc147737862" w:history="1">
            <w:r w:rsidR="009D2E2A" w:rsidRPr="00E34511">
              <w:rPr>
                <w:rStyle w:val="Hyperlink"/>
                <w:noProof/>
                <w:color w:val="auto"/>
                <w:lang w:val="ro-RO"/>
              </w:rPr>
              <w:t>3. POLITICILE DE SALVGARDARE ALE BĂNCII MONDIALE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20</w:t>
            </w:r>
            <w:r w:rsidR="00A238E5" w:rsidRPr="00E34511">
              <w:rPr>
                <w:rStyle w:val="Hyperlink"/>
                <w:noProof/>
                <w:webHidden/>
                <w:color w:val="auto"/>
                <w:lang w:val="ro-RO"/>
              </w:rPr>
              <w:fldChar w:fldCharType="end"/>
            </w:r>
          </w:hyperlink>
        </w:p>
        <w:p w14:paraId="06E351B7" w14:textId="4DF84424" w:rsidR="00A238E5" w:rsidRPr="00E34511" w:rsidRDefault="00000000" w:rsidP="00A238E5">
          <w:pPr>
            <w:pStyle w:val="Cuprins2"/>
            <w:tabs>
              <w:tab w:val="left" w:pos="540"/>
            </w:tabs>
            <w:ind w:right="1008"/>
            <w:rPr>
              <w:rStyle w:val="Hyperlink"/>
              <w:noProof/>
              <w:color w:val="auto"/>
              <w:lang w:val="ro-RO"/>
            </w:rPr>
          </w:pPr>
          <w:hyperlink w:anchor="_Toc147737863" w:history="1">
            <w:r w:rsidR="009D2E2A" w:rsidRPr="00E34511">
              <w:rPr>
                <w:rStyle w:val="Hyperlink"/>
                <w:noProof/>
                <w:color w:val="auto"/>
                <w:lang w:val="ro-RO"/>
              </w:rPr>
              <w:t xml:space="preserve">4. DESCRIEREA SUBPROIECTULUI </w:t>
            </w:r>
            <w:r w:rsidR="00D624BB">
              <w:rPr>
                <w:rStyle w:val="Hyperlink"/>
                <w:noProof/>
                <w:color w:val="auto"/>
                <w:lang w:val="ro-RO"/>
              </w:rPr>
              <w:t>BĂILEȘTI</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21</w:t>
            </w:r>
            <w:r w:rsidR="00A238E5" w:rsidRPr="00E34511">
              <w:rPr>
                <w:rStyle w:val="Hyperlink"/>
                <w:noProof/>
                <w:webHidden/>
                <w:color w:val="auto"/>
                <w:lang w:val="ro-RO"/>
              </w:rPr>
              <w:fldChar w:fldCharType="end"/>
            </w:r>
          </w:hyperlink>
        </w:p>
        <w:p w14:paraId="59C28264" w14:textId="5504947B" w:rsidR="00A238E5" w:rsidRPr="00E34511" w:rsidRDefault="00000000" w:rsidP="00A238E5">
          <w:pPr>
            <w:pStyle w:val="Cuprins2"/>
            <w:tabs>
              <w:tab w:val="left" w:pos="540"/>
            </w:tabs>
            <w:ind w:right="1008"/>
            <w:rPr>
              <w:rStyle w:val="Hyperlink"/>
              <w:noProof/>
              <w:color w:val="auto"/>
              <w:lang w:val="ro-RO"/>
            </w:rPr>
          </w:pPr>
          <w:hyperlink w:anchor="_Toc147737864" w:history="1">
            <w:r w:rsidR="009D2E2A" w:rsidRPr="00E34511">
              <w:rPr>
                <w:rStyle w:val="Hyperlink"/>
                <w:noProof/>
                <w:color w:val="auto"/>
                <w:lang w:val="ro-RO"/>
              </w:rPr>
              <w:t>4.1 LOCAȚIA ȘI CARACTERISTICILE AMPLASAMENTULUI SUBPROIECTULUI</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21</w:t>
            </w:r>
            <w:r w:rsidR="00A238E5" w:rsidRPr="00E34511">
              <w:rPr>
                <w:rStyle w:val="Hyperlink"/>
                <w:noProof/>
                <w:webHidden/>
                <w:color w:val="auto"/>
                <w:lang w:val="ro-RO"/>
              </w:rPr>
              <w:fldChar w:fldCharType="end"/>
            </w:r>
          </w:hyperlink>
        </w:p>
        <w:p w14:paraId="161116EA" w14:textId="1542004C" w:rsidR="00A238E5" w:rsidRPr="00E34511" w:rsidRDefault="00000000" w:rsidP="00A238E5">
          <w:pPr>
            <w:pStyle w:val="Cuprins2"/>
            <w:tabs>
              <w:tab w:val="left" w:pos="540"/>
            </w:tabs>
            <w:ind w:right="1008"/>
            <w:rPr>
              <w:rStyle w:val="Hyperlink"/>
              <w:noProof/>
              <w:color w:val="auto"/>
              <w:lang w:val="ro-RO"/>
            </w:rPr>
          </w:pPr>
          <w:hyperlink w:anchor="_Toc147737865" w:history="1">
            <w:r w:rsidR="009D2E2A" w:rsidRPr="00E34511">
              <w:rPr>
                <w:rStyle w:val="Hyperlink"/>
                <w:noProof/>
                <w:color w:val="auto"/>
                <w:lang w:val="ro-RO"/>
              </w:rPr>
              <w:t>4.2 STAREA ACTUALĂ A CLĂDIRILOR EXISTENTE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26</w:t>
            </w:r>
            <w:r w:rsidR="00A238E5" w:rsidRPr="00E34511">
              <w:rPr>
                <w:rStyle w:val="Hyperlink"/>
                <w:noProof/>
                <w:webHidden/>
                <w:color w:val="auto"/>
                <w:lang w:val="ro-RO"/>
              </w:rPr>
              <w:fldChar w:fldCharType="end"/>
            </w:r>
          </w:hyperlink>
        </w:p>
        <w:p w14:paraId="28A8C7A8" w14:textId="759221FA" w:rsidR="00A238E5" w:rsidRPr="00E34511" w:rsidRDefault="00000000" w:rsidP="00A238E5">
          <w:pPr>
            <w:pStyle w:val="Cuprins2"/>
            <w:tabs>
              <w:tab w:val="left" w:pos="540"/>
            </w:tabs>
            <w:ind w:right="1008"/>
            <w:rPr>
              <w:rStyle w:val="Hyperlink"/>
              <w:noProof/>
              <w:color w:val="auto"/>
              <w:lang w:val="ro-RO"/>
            </w:rPr>
          </w:pPr>
          <w:hyperlink w:anchor="_Toc147737866" w:history="1">
            <w:r w:rsidR="009D2E2A" w:rsidRPr="00E34511">
              <w:rPr>
                <w:rStyle w:val="Hyperlink"/>
                <w:noProof/>
                <w:color w:val="auto"/>
                <w:lang w:val="ro-RO"/>
              </w:rPr>
              <w:t>4.3 LUCRĂRI DE DEMOLARE PROPUSE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27</w:t>
            </w:r>
            <w:r w:rsidR="00A238E5" w:rsidRPr="00E34511">
              <w:rPr>
                <w:rStyle w:val="Hyperlink"/>
                <w:noProof/>
                <w:webHidden/>
                <w:color w:val="auto"/>
                <w:lang w:val="ro-RO"/>
              </w:rPr>
              <w:fldChar w:fldCharType="end"/>
            </w:r>
          </w:hyperlink>
        </w:p>
        <w:p w14:paraId="6E0037CB" w14:textId="107A4008" w:rsidR="00A238E5" w:rsidRPr="00E34511" w:rsidRDefault="00000000" w:rsidP="00A238E5">
          <w:pPr>
            <w:pStyle w:val="Cuprins2"/>
            <w:tabs>
              <w:tab w:val="left" w:pos="540"/>
            </w:tabs>
            <w:ind w:right="1008"/>
            <w:rPr>
              <w:rStyle w:val="Hyperlink"/>
              <w:noProof/>
              <w:color w:val="auto"/>
              <w:lang w:val="ro-RO"/>
            </w:rPr>
          </w:pPr>
          <w:hyperlink w:anchor="_Toc147737867" w:history="1">
            <w:r w:rsidR="009D2E2A" w:rsidRPr="00E34511">
              <w:rPr>
                <w:rStyle w:val="Hyperlink"/>
                <w:noProof/>
                <w:color w:val="auto"/>
                <w:lang w:val="ro-RO"/>
              </w:rPr>
              <w:t>4.4 PROPUNEREA DE CONSTRUCȚIE AL NOII CLĂDIRI</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29</w:t>
            </w:r>
            <w:r w:rsidR="00A238E5" w:rsidRPr="00E34511">
              <w:rPr>
                <w:rStyle w:val="Hyperlink"/>
                <w:noProof/>
                <w:webHidden/>
                <w:color w:val="auto"/>
                <w:lang w:val="ro-RO"/>
              </w:rPr>
              <w:fldChar w:fldCharType="end"/>
            </w:r>
          </w:hyperlink>
        </w:p>
        <w:p w14:paraId="196956B1" w14:textId="2F9493B5" w:rsidR="00A238E5" w:rsidRPr="00E34511" w:rsidRDefault="00000000" w:rsidP="00A238E5">
          <w:pPr>
            <w:pStyle w:val="Cuprins2"/>
            <w:tabs>
              <w:tab w:val="left" w:pos="540"/>
            </w:tabs>
            <w:ind w:right="1008"/>
            <w:rPr>
              <w:rStyle w:val="Hyperlink"/>
              <w:noProof/>
              <w:color w:val="auto"/>
              <w:lang w:val="ro-RO"/>
            </w:rPr>
          </w:pPr>
          <w:hyperlink w:anchor="_Toc147737868" w:history="1">
            <w:r w:rsidR="009D2E2A" w:rsidRPr="00E34511">
              <w:rPr>
                <w:rStyle w:val="Hyperlink"/>
                <w:noProof/>
                <w:color w:val="auto"/>
                <w:lang w:val="ro-RO"/>
              </w:rPr>
              <w:t>4.5 FACILITĂȚI TEMPORARE NECESARE ÎN FAZA DE CONSTRUIRE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31</w:t>
            </w:r>
            <w:r w:rsidR="00A238E5" w:rsidRPr="00E34511">
              <w:rPr>
                <w:rStyle w:val="Hyperlink"/>
                <w:noProof/>
                <w:webHidden/>
                <w:color w:val="auto"/>
                <w:lang w:val="ro-RO"/>
              </w:rPr>
              <w:fldChar w:fldCharType="end"/>
            </w:r>
          </w:hyperlink>
        </w:p>
        <w:p w14:paraId="792F8629" w14:textId="0031E726" w:rsidR="00A238E5" w:rsidRPr="00E34511" w:rsidRDefault="00000000" w:rsidP="00A238E5">
          <w:pPr>
            <w:pStyle w:val="Cuprins2"/>
            <w:tabs>
              <w:tab w:val="left" w:pos="540"/>
            </w:tabs>
            <w:ind w:right="1008"/>
            <w:rPr>
              <w:rStyle w:val="Hyperlink"/>
              <w:noProof/>
              <w:color w:val="auto"/>
              <w:lang w:val="ro-RO"/>
            </w:rPr>
          </w:pPr>
          <w:hyperlink w:anchor="_Toc147737869" w:history="1">
            <w:r w:rsidR="009D2E2A" w:rsidRPr="00E34511">
              <w:rPr>
                <w:rStyle w:val="Hyperlink"/>
                <w:noProof/>
                <w:color w:val="auto"/>
                <w:lang w:val="ro-RO"/>
              </w:rPr>
              <w:t>5. IMPACTUL SOCIAL ȘI DE MEDIU ȘI EVALUAREA RISCULUI ACTIVITĂȚILOR SUBPROIECTULUI</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33</w:t>
            </w:r>
            <w:r w:rsidR="00A238E5" w:rsidRPr="00E34511">
              <w:rPr>
                <w:rStyle w:val="Hyperlink"/>
                <w:noProof/>
                <w:webHidden/>
                <w:color w:val="auto"/>
                <w:lang w:val="ro-RO"/>
              </w:rPr>
              <w:fldChar w:fldCharType="end"/>
            </w:r>
          </w:hyperlink>
        </w:p>
        <w:p w14:paraId="2F3AC623" w14:textId="5C30CF2A" w:rsidR="00A238E5" w:rsidRPr="00E34511" w:rsidRDefault="00000000" w:rsidP="00A238E5">
          <w:pPr>
            <w:pStyle w:val="Cuprins2"/>
            <w:tabs>
              <w:tab w:val="left" w:pos="540"/>
            </w:tabs>
            <w:ind w:right="1008"/>
            <w:rPr>
              <w:rStyle w:val="Hyperlink"/>
              <w:noProof/>
              <w:color w:val="auto"/>
              <w:lang w:val="ro-RO"/>
            </w:rPr>
          </w:pPr>
          <w:hyperlink w:anchor="_Toc147737870" w:history="1">
            <w:r w:rsidR="009D2E2A" w:rsidRPr="00E34511">
              <w:rPr>
                <w:rStyle w:val="Hyperlink"/>
                <w:noProof/>
                <w:color w:val="auto"/>
                <w:lang w:val="ro-RO"/>
              </w:rPr>
              <w:t>5.1 IMPACTURI ȘI RISCURI DE MEDIU</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33</w:t>
            </w:r>
            <w:r w:rsidR="00A238E5" w:rsidRPr="00E34511">
              <w:rPr>
                <w:rStyle w:val="Hyperlink"/>
                <w:noProof/>
                <w:webHidden/>
                <w:color w:val="auto"/>
                <w:lang w:val="ro-RO"/>
              </w:rPr>
              <w:fldChar w:fldCharType="end"/>
            </w:r>
          </w:hyperlink>
        </w:p>
        <w:p w14:paraId="7CCFEE46" w14:textId="012FB12F" w:rsidR="00A238E5" w:rsidRPr="00E34511" w:rsidRDefault="00000000" w:rsidP="00A238E5">
          <w:pPr>
            <w:pStyle w:val="Cuprins2"/>
            <w:tabs>
              <w:tab w:val="left" w:pos="540"/>
            </w:tabs>
            <w:ind w:right="1008"/>
            <w:rPr>
              <w:rStyle w:val="Hyperlink"/>
              <w:noProof/>
              <w:color w:val="auto"/>
              <w:lang w:val="ro-RO"/>
            </w:rPr>
          </w:pPr>
          <w:hyperlink w:anchor="_Toc147737871" w:history="1">
            <w:r w:rsidR="009D2E2A" w:rsidRPr="00E34511">
              <w:rPr>
                <w:rStyle w:val="Hyperlink"/>
                <w:noProof/>
                <w:color w:val="auto"/>
                <w:lang w:val="ro-RO"/>
              </w:rPr>
              <w:t>5.2 IMPACTURI ȘI RISCURI DE ORDIN SOCIAL</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33</w:t>
            </w:r>
            <w:r w:rsidR="00A238E5" w:rsidRPr="00E34511">
              <w:rPr>
                <w:rStyle w:val="Hyperlink"/>
                <w:noProof/>
                <w:webHidden/>
                <w:color w:val="auto"/>
                <w:lang w:val="ro-RO"/>
              </w:rPr>
              <w:fldChar w:fldCharType="end"/>
            </w:r>
          </w:hyperlink>
        </w:p>
        <w:p w14:paraId="4FF4F129" w14:textId="4C21D9BB" w:rsidR="00A238E5" w:rsidRPr="00E34511" w:rsidRDefault="00000000" w:rsidP="00A238E5">
          <w:pPr>
            <w:pStyle w:val="Cuprins2"/>
            <w:tabs>
              <w:tab w:val="left" w:pos="540"/>
            </w:tabs>
            <w:ind w:right="1008"/>
            <w:rPr>
              <w:rStyle w:val="Hyperlink"/>
              <w:noProof/>
              <w:color w:val="auto"/>
              <w:lang w:val="ro-RO"/>
            </w:rPr>
          </w:pPr>
          <w:hyperlink w:anchor="_Toc147737872" w:history="1">
            <w:r w:rsidR="009D2E2A" w:rsidRPr="00E34511">
              <w:rPr>
                <w:rStyle w:val="Hyperlink"/>
                <w:noProof/>
                <w:color w:val="auto"/>
                <w:lang w:val="ro-RO"/>
              </w:rPr>
              <w:t>6. PLANUL DE MANAGEMENT SOCIAL ȘI DE MEDIU</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35</w:t>
            </w:r>
            <w:r w:rsidR="00A238E5" w:rsidRPr="00E34511">
              <w:rPr>
                <w:rStyle w:val="Hyperlink"/>
                <w:noProof/>
                <w:webHidden/>
                <w:color w:val="auto"/>
                <w:lang w:val="ro-RO"/>
              </w:rPr>
              <w:fldChar w:fldCharType="end"/>
            </w:r>
          </w:hyperlink>
        </w:p>
        <w:p w14:paraId="02D483F2" w14:textId="61704A1D" w:rsidR="00A238E5" w:rsidRPr="00E34511" w:rsidRDefault="00000000" w:rsidP="00A238E5">
          <w:pPr>
            <w:pStyle w:val="Cuprins2"/>
            <w:tabs>
              <w:tab w:val="left" w:pos="540"/>
            </w:tabs>
            <w:ind w:right="1008"/>
            <w:rPr>
              <w:rStyle w:val="Hyperlink"/>
              <w:noProof/>
              <w:color w:val="auto"/>
              <w:lang w:val="ro-RO"/>
            </w:rPr>
          </w:pPr>
          <w:hyperlink w:anchor="_Toc147737873" w:history="1">
            <w:r w:rsidR="009D2E2A" w:rsidRPr="00E34511">
              <w:rPr>
                <w:rStyle w:val="Hyperlink"/>
                <w:noProof/>
                <w:color w:val="auto"/>
                <w:lang w:val="ro-RO"/>
              </w:rPr>
              <w:t>6.1 RECOMANDĂRI GENERALE PRIVIND IMPACTUL ASUPRA MEDIULUI</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35</w:t>
            </w:r>
            <w:r w:rsidR="00A238E5" w:rsidRPr="00E34511">
              <w:rPr>
                <w:rStyle w:val="Hyperlink"/>
                <w:noProof/>
                <w:webHidden/>
                <w:color w:val="auto"/>
                <w:lang w:val="ro-RO"/>
              </w:rPr>
              <w:fldChar w:fldCharType="end"/>
            </w:r>
          </w:hyperlink>
        </w:p>
        <w:p w14:paraId="2DD68A6C" w14:textId="5D593477" w:rsidR="00A238E5" w:rsidRPr="00E34511" w:rsidRDefault="00000000" w:rsidP="00A238E5">
          <w:pPr>
            <w:pStyle w:val="Cuprins2"/>
            <w:tabs>
              <w:tab w:val="left" w:pos="540"/>
            </w:tabs>
            <w:ind w:right="1008"/>
            <w:rPr>
              <w:rStyle w:val="Hyperlink"/>
              <w:noProof/>
              <w:color w:val="auto"/>
              <w:lang w:val="ro-RO"/>
            </w:rPr>
          </w:pPr>
          <w:hyperlink w:anchor="_Toc147737874" w:history="1">
            <w:r w:rsidR="009D2E2A" w:rsidRPr="00E34511">
              <w:rPr>
                <w:rStyle w:val="Hyperlink"/>
                <w:noProof/>
                <w:color w:val="auto"/>
                <w:lang w:val="ro-RO"/>
              </w:rPr>
              <w:t>6.2. SĂNĂTATEA ȘI SECURITATEA LA LOCUL DE MUNCĂ</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38</w:t>
            </w:r>
            <w:r w:rsidR="00A238E5" w:rsidRPr="00E34511">
              <w:rPr>
                <w:rStyle w:val="Hyperlink"/>
                <w:noProof/>
                <w:webHidden/>
                <w:color w:val="auto"/>
                <w:lang w:val="ro-RO"/>
              </w:rPr>
              <w:fldChar w:fldCharType="end"/>
            </w:r>
          </w:hyperlink>
        </w:p>
        <w:p w14:paraId="1A890ADC" w14:textId="78908FD2" w:rsidR="00A238E5" w:rsidRPr="00E34511" w:rsidRDefault="00000000" w:rsidP="00A238E5">
          <w:pPr>
            <w:pStyle w:val="Cuprins2"/>
            <w:tabs>
              <w:tab w:val="left" w:pos="540"/>
            </w:tabs>
            <w:ind w:right="1008"/>
            <w:rPr>
              <w:rStyle w:val="Hyperlink"/>
              <w:noProof/>
              <w:color w:val="auto"/>
              <w:lang w:val="ro-RO"/>
            </w:rPr>
          </w:pPr>
          <w:hyperlink w:anchor="_Toc147737875" w:history="1">
            <w:r w:rsidR="009D2E2A" w:rsidRPr="00E34511">
              <w:rPr>
                <w:rStyle w:val="Hyperlink"/>
                <w:noProof/>
                <w:color w:val="auto"/>
                <w:lang w:val="ro-RO"/>
              </w:rPr>
              <w:t>7. PLANUL DE MONITORIZARE A ASPECTELOR SOCIALE ȘI DE MEDIU</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38</w:t>
            </w:r>
            <w:r w:rsidR="00A238E5" w:rsidRPr="00E34511">
              <w:rPr>
                <w:rStyle w:val="Hyperlink"/>
                <w:noProof/>
                <w:webHidden/>
                <w:color w:val="auto"/>
                <w:lang w:val="ro-RO"/>
              </w:rPr>
              <w:fldChar w:fldCharType="end"/>
            </w:r>
          </w:hyperlink>
        </w:p>
        <w:p w14:paraId="16725831" w14:textId="3F2FE3A6" w:rsidR="00A238E5" w:rsidRPr="00E34511" w:rsidRDefault="00000000" w:rsidP="00A238E5">
          <w:pPr>
            <w:pStyle w:val="Cuprins2"/>
            <w:tabs>
              <w:tab w:val="left" w:pos="540"/>
            </w:tabs>
            <w:ind w:right="1008"/>
            <w:rPr>
              <w:rStyle w:val="Hyperlink"/>
              <w:noProof/>
              <w:color w:val="auto"/>
              <w:lang w:val="ro-RO"/>
            </w:rPr>
          </w:pPr>
          <w:hyperlink w:anchor="_Toc147737876" w:history="1">
            <w:r w:rsidR="009D2E2A" w:rsidRPr="00E34511">
              <w:rPr>
                <w:rStyle w:val="Hyperlink"/>
                <w:noProof/>
                <w:color w:val="auto"/>
                <w:lang w:val="ro-RO"/>
              </w:rPr>
              <w:t>8. CADRU DE IMPLEMENTARE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39</w:t>
            </w:r>
            <w:r w:rsidR="00A238E5" w:rsidRPr="00E34511">
              <w:rPr>
                <w:rStyle w:val="Hyperlink"/>
                <w:noProof/>
                <w:webHidden/>
                <w:color w:val="auto"/>
                <w:lang w:val="ro-RO"/>
              </w:rPr>
              <w:fldChar w:fldCharType="end"/>
            </w:r>
          </w:hyperlink>
        </w:p>
        <w:p w14:paraId="3BAE011B" w14:textId="38E754B5" w:rsidR="00A238E5" w:rsidRPr="00E34511" w:rsidRDefault="00000000" w:rsidP="00A238E5">
          <w:pPr>
            <w:pStyle w:val="Cuprins2"/>
            <w:tabs>
              <w:tab w:val="left" w:pos="540"/>
            </w:tabs>
            <w:ind w:right="1008"/>
            <w:rPr>
              <w:rStyle w:val="Hyperlink"/>
              <w:noProof/>
              <w:color w:val="auto"/>
              <w:lang w:val="ro-RO"/>
            </w:rPr>
          </w:pPr>
          <w:hyperlink w:anchor="_Toc147737877" w:history="1">
            <w:r w:rsidR="009D2E2A" w:rsidRPr="00E34511">
              <w:rPr>
                <w:rStyle w:val="Hyperlink"/>
                <w:noProof/>
                <w:color w:val="auto"/>
                <w:lang w:val="ro-RO"/>
              </w:rPr>
              <w:t>8.1. CADRUL INSTITUȚIONAL AL IMPLEMENTĂRII PROIECTULUI</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39</w:t>
            </w:r>
            <w:r w:rsidR="00A238E5" w:rsidRPr="00E34511">
              <w:rPr>
                <w:rStyle w:val="Hyperlink"/>
                <w:noProof/>
                <w:webHidden/>
                <w:color w:val="auto"/>
                <w:lang w:val="ro-RO"/>
              </w:rPr>
              <w:fldChar w:fldCharType="end"/>
            </w:r>
          </w:hyperlink>
        </w:p>
        <w:p w14:paraId="1D6D3038" w14:textId="49950EEC" w:rsidR="00A238E5" w:rsidRPr="00E34511" w:rsidRDefault="00000000" w:rsidP="00A238E5">
          <w:pPr>
            <w:pStyle w:val="Cuprins2"/>
            <w:tabs>
              <w:tab w:val="left" w:pos="540"/>
            </w:tabs>
            <w:ind w:right="1008"/>
            <w:rPr>
              <w:rStyle w:val="Hyperlink"/>
              <w:noProof/>
              <w:color w:val="auto"/>
              <w:lang w:val="ro-RO"/>
            </w:rPr>
          </w:pPr>
          <w:hyperlink w:anchor="_Toc147737878" w:history="1">
            <w:r w:rsidR="009D2E2A" w:rsidRPr="00E34511">
              <w:rPr>
                <w:rStyle w:val="Hyperlink"/>
                <w:noProof/>
                <w:color w:val="auto"/>
                <w:lang w:val="ro-RO"/>
              </w:rPr>
              <w:t>8.2 MĂSURI INSTITUȚIONALE PENTRU IMPLEMENTAREA PMMS</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42</w:t>
            </w:r>
            <w:r w:rsidR="00A238E5" w:rsidRPr="00E34511">
              <w:rPr>
                <w:rStyle w:val="Hyperlink"/>
                <w:noProof/>
                <w:webHidden/>
                <w:color w:val="auto"/>
                <w:lang w:val="ro-RO"/>
              </w:rPr>
              <w:fldChar w:fldCharType="end"/>
            </w:r>
          </w:hyperlink>
        </w:p>
        <w:p w14:paraId="00DF8BCB" w14:textId="2D649479" w:rsidR="00A238E5" w:rsidRPr="00E34511" w:rsidRDefault="00000000" w:rsidP="00A238E5">
          <w:pPr>
            <w:pStyle w:val="Cuprins2"/>
            <w:tabs>
              <w:tab w:val="left" w:pos="540"/>
            </w:tabs>
            <w:ind w:right="1008"/>
            <w:rPr>
              <w:rStyle w:val="Hyperlink"/>
              <w:noProof/>
              <w:color w:val="auto"/>
              <w:lang w:val="ro-RO"/>
            </w:rPr>
          </w:pPr>
          <w:hyperlink w:anchor="_Toc147737879" w:history="1">
            <w:r w:rsidR="009D2E2A" w:rsidRPr="00E34511">
              <w:rPr>
                <w:rStyle w:val="Hyperlink"/>
                <w:noProof/>
                <w:color w:val="auto"/>
                <w:lang w:val="ro-RO"/>
              </w:rPr>
              <w:t>8.3 CONSOLIDAREA COMPEȚENTELOR ȘI INSTRUIREA PERSONALULUI</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42</w:t>
            </w:r>
            <w:r w:rsidR="00A238E5" w:rsidRPr="00E34511">
              <w:rPr>
                <w:rStyle w:val="Hyperlink"/>
                <w:noProof/>
                <w:webHidden/>
                <w:color w:val="auto"/>
                <w:lang w:val="ro-RO"/>
              </w:rPr>
              <w:fldChar w:fldCharType="end"/>
            </w:r>
          </w:hyperlink>
        </w:p>
        <w:p w14:paraId="1B02AE1C" w14:textId="16A2ACE0" w:rsidR="00A238E5" w:rsidRPr="00E34511" w:rsidRDefault="00000000" w:rsidP="00A238E5">
          <w:pPr>
            <w:pStyle w:val="Cuprins2"/>
            <w:tabs>
              <w:tab w:val="left" w:pos="540"/>
            </w:tabs>
            <w:ind w:right="1008"/>
            <w:rPr>
              <w:rStyle w:val="Hyperlink"/>
              <w:noProof/>
              <w:color w:val="auto"/>
              <w:lang w:val="ro-RO"/>
            </w:rPr>
          </w:pPr>
          <w:hyperlink w:anchor="_Toc147737880" w:history="1">
            <w:r w:rsidR="009D2E2A" w:rsidRPr="00E34511">
              <w:rPr>
                <w:rStyle w:val="Hyperlink"/>
                <w:noProof/>
                <w:color w:val="auto"/>
                <w:lang w:val="ro-RO"/>
              </w:rPr>
              <w:t>9. MONITORIZAREA, SUPERVIZAREA ȘI RAPORTAREA</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44</w:t>
            </w:r>
            <w:r w:rsidR="00A238E5" w:rsidRPr="00E34511">
              <w:rPr>
                <w:rStyle w:val="Hyperlink"/>
                <w:noProof/>
                <w:webHidden/>
                <w:color w:val="auto"/>
                <w:lang w:val="ro-RO"/>
              </w:rPr>
              <w:fldChar w:fldCharType="end"/>
            </w:r>
          </w:hyperlink>
        </w:p>
        <w:p w14:paraId="50DE26F6" w14:textId="28CAC21E" w:rsidR="00A238E5" w:rsidRPr="00E34511" w:rsidRDefault="00000000" w:rsidP="00A238E5">
          <w:pPr>
            <w:pStyle w:val="Cuprins2"/>
            <w:tabs>
              <w:tab w:val="left" w:pos="540"/>
            </w:tabs>
            <w:ind w:right="1008"/>
            <w:rPr>
              <w:rStyle w:val="Hyperlink"/>
              <w:noProof/>
              <w:color w:val="auto"/>
              <w:lang w:val="ro-RO"/>
            </w:rPr>
          </w:pPr>
          <w:hyperlink w:anchor="_Toc147737881" w:history="1">
            <w:r w:rsidR="009D2E2A" w:rsidRPr="00E34511">
              <w:rPr>
                <w:rStyle w:val="Hyperlink"/>
                <w:noProof/>
                <w:color w:val="auto"/>
                <w:lang w:val="ro-RO"/>
              </w:rPr>
              <w:t>10. IMPLICAREA PĂRȚILOR INTERESATE ȘI PUBLICAREA INFORMAȚIILOR</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45</w:t>
            </w:r>
            <w:r w:rsidR="00A238E5" w:rsidRPr="00E34511">
              <w:rPr>
                <w:rStyle w:val="Hyperlink"/>
                <w:noProof/>
                <w:webHidden/>
                <w:color w:val="auto"/>
                <w:lang w:val="ro-RO"/>
              </w:rPr>
              <w:fldChar w:fldCharType="end"/>
            </w:r>
          </w:hyperlink>
        </w:p>
        <w:p w14:paraId="758998F2" w14:textId="479588BC" w:rsidR="00A238E5" w:rsidRPr="00E34511" w:rsidRDefault="00000000" w:rsidP="00A238E5">
          <w:pPr>
            <w:pStyle w:val="Cuprins2"/>
            <w:tabs>
              <w:tab w:val="left" w:pos="540"/>
            </w:tabs>
            <w:ind w:right="1008"/>
            <w:rPr>
              <w:rStyle w:val="Hyperlink"/>
              <w:noProof/>
              <w:color w:val="auto"/>
              <w:lang w:val="ro-RO"/>
            </w:rPr>
          </w:pPr>
          <w:hyperlink w:anchor="_Toc147737882" w:history="1">
            <w:r w:rsidR="009D2E2A" w:rsidRPr="00E34511">
              <w:rPr>
                <w:rStyle w:val="Hyperlink"/>
                <w:noProof/>
                <w:color w:val="auto"/>
                <w:lang w:val="ro-RO"/>
              </w:rPr>
              <w:t>10.1. IDENTIFICAREA PĂRȚILOR INTERESATE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45</w:t>
            </w:r>
            <w:r w:rsidR="00A238E5" w:rsidRPr="00E34511">
              <w:rPr>
                <w:rStyle w:val="Hyperlink"/>
                <w:noProof/>
                <w:webHidden/>
                <w:color w:val="auto"/>
                <w:lang w:val="ro-RO"/>
              </w:rPr>
              <w:fldChar w:fldCharType="end"/>
            </w:r>
          </w:hyperlink>
        </w:p>
        <w:p w14:paraId="3ABD81E3" w14:textId="6CA59166" w:rsidR="00A238E5" w:rsidRPr="00E34511" w:rsidRDefault="00000000" w:rsidP="00A238E5">
          <w:pPr>
            <w:pStyle w:val="Cuprins2"/>
            <w:tabs>
              <w:tab w:val="left" w:pos="540"/>
            </w:tabs>
            <w:ind w:right="1008"/>
            <w:rPr>
              <w:rStyle w:val="Hyperlink"/>
              <w:noProof/>
              <w:color w:val="auto"/>
              <w:lang w:val="ro-RO"/>
            </w:rPr>
          </w:pPr>
          <w:hyperlink w:anchor="_Toc147737883" w:history="1">
            <w:r w:rsidR="009D2E2A" w:rsidRPr="00E34511">
              <w:rPr>
                <w:rStyle w:val="Hyperlink"/>
                <w:noProof/>
                <w:color w:val="auto"/>
                <w:lang w:val="ro-RO"/>
              </w:rPr>
              <w:t>10.2.IMPLICAREA PĂRȚILOR INTERESATE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46</w:t>
            </w:r>
            <w:r w:rsidR="00A238E5" w:rsidRPr="00E34511">
              <w:rPr>
                <w:rStyle w:val="Hyperlink"/>
                <w:noProof/>
                <w:webHidden/>
                <w:color w:val="auto"/>
                <w:lang w:val="ro-RO"/>
              </w:rPr>
              <w:fldChar w:fldCharType="end"/>
            </w:r>
          </w:hyperlink>
        </w:p>
        <w:p w14:paraId="132CB29E" w14:textId="50719ABE" w:rsidR="00A238E5" w:rsidRPr="00E34511" w:rsidRDefault="00000000" w:rsidP="00A238E5">
          <w:pPr>
            <w:pStyle w:val="Cuprins2"/>
            <w:tabs>
              <w:tab w:val="left" w:pos="540"/>
            </w:tabs>
            <w:ind w:right="1008"/>
            <w:rPr>
              <w:rStyle w:val="Hyperlink"/>
              <w:noProof/>
              <w:color w:val="auto"/>
              <w:lang w:val="ro-RO"/>
            </w:rPr>
          </w:pPr>
          <w:hyperlink w:anchor="_Toc147737884" w:history="1">
            <w:r w:rsidR="009D2E2A" w:rsidRPr="00E34511">
              <w:rPr>
                <w:rStyle w:val="Hyperlink"/>
                <w:noProof/>
                <w:color w:val="auto"/>
                <w:lang w:val="ro-RO"/>
              </w:rPr>
              <w:t>11.</w:t>
            </w:r>
            <w:r w:rsidR="009D2E2A" w:rsidRPr="00E34511">
              <w:rPr>
                <w:rStyle w:val="Hyperlink"/>
                <w:noProof/>
                <w:color w:val="auto"/>
                <w:lang w:val="ro-RO"/>
              </w:rPr>
              <w:tab/>
              <w:t>MECANISMUL DE SOLUȚIONARE A PETIȚIILOR/RECLAMAȚIILOR</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47</w:t>
            </w:r>
            <w:r w:rsidR="00A238E5" w:rsidRPr="00E34511">
              <w:rPr>
                <w:rStyle w:val="Hyperlink"/>
                <w:noProof/>
                <w:webHidden/>
                <w:color w:val="auto"/>
                <w:lang w:val="ro-RO"/>
              </w:rPr>
              <w:fldChar w:fldCharType="end"/>
            </w:r>
          </w:hyperlink>
        </w:p>
        <w:p w14:paraId="34CD0003" w14:textId="77BA278F" w:rsidR="00A238E5" w:rsidRPr="00E34511" w:rsidRDefault="00000000" w:rsidP="00A238E5">
          <w:pPr>
            <w:pStyle w:val="Cuprins2"/>
            <w:tabs>
              <w:tab w:val="left" w:pos="540"/>
            </w:tabs>
            <w:ind w:right="1008"/>
            <w:rPr>
              <w:rStyle w:val="Hyperlink"/>
              <w:noProof/>
              <w:color w:val="auto"/>
              <w:lang w:val="ro-RO"/>
            </w:rPr>
          </w:pPr>
          <w:hyperlink w:anchor="_Toc147737885" w:history="1">
            <w:r w:rsidR="009D2E2A" w:rsidRPr="00E34511">
              <w:rPr>
                <w:rStyle w:val="Hyperlink"/>
                <w:noProof/>
                <w:color w:val="auto"/>
                <w:lang w:val="ro-RO"/>
              </w:rPr>
              <w:t>12.</w:t>
            </w:r>
            <w:r w:rsidR="009D2E2A" w:rsidRPr="00E34511">
              <w:rPr>
                <w:rStyle w:val="Hyperlink"/>
                <w:noProof/>
                <w:color w:val="auto"/>
                <w:lang w:val="ro-RO"/>
              </w:rPr>
              <w:tab/>
              <w:t>CONSULTAREA PUBLICĂ ȘI PUBLICAREA INFORMAȚIILOR</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49</w:t>
            </w:r>
            <w:r w:rsidR="00A238E5" w:rsidRPr="00E34511">
              <w:rPr>
                <w:rStyle w:val="Hyperlink"/>
                <w:noProof/>
                <w:webHidden/>
                <w:color w:val="auto"/>
                <w:lang w:val="ro-RO"/>
              </w:rPr>
              <w:fldChar w:fldCharType="end"/>
            </w:r>
          </w:hyperlink>
        </w:p>
        <w:p w14:paraId="378637CD" w14:textId="33D0487A" w:rsidR="00A238E5" w:rsidRPr="00E34511" w:rsidRDefault="00000000" w:rsidP="00A238E5">
          <w:pPr>
            <w:pStyle w:val="Cuprins2"/>
            <w:tabs>
              <w:tab w:val="left" w:pos="540"/>
            </w:tabs>
            <w:ind w:right="1008"/>
            <w:rPr>
              <w:rStyle w:val="Hyperlink"/>
              <w:noProof/>
              <w:color w:val="auto"/>
              <w:lang w:val="ro-RO"/>
            </w:rPr>
          </w:pPr>
          <w:hyperlink w:anchor="_Toc147737886" w:history="1">
            <w:r w:rsidR="009D2E2A" w:rsidRPr="00E34511">
              <w:rPr>
                <w:rStyle w:val="Hyperlink"/>
                <w:noProof/>
                <w:color w:val="auto"/>
                <w:lang w:val="ro-RO"/>
              </w:rPr>
              <w:t>ANEXA 2. CADRUL JURIDIC ȘI INSTITUȚIONAL PRIVIND EIA</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54</w:t>
            </w:r>
            <w:r w:rsidR="00A238E5" w:rsidRPr="00E34511">
              <w:rPr>
                <w:rStyle w:val="Hyperlink"/>
                <w:noProof/>
                <w:webHidden/>
                <w:color w:val="auto"/>
                <w:lang w:val="ro-RO"/>
              </w:rPr>
              <w:fldChar w:fldCharType="end"/>
            </w:r>
          </w:hyperlink>
        </w:p>
        <w:p w14:paraId="33177C9B" w14:textId="308DEA50" w:rsidR="00A238E5" w:rsidRPr="00E34511" w:rsidRDefault="00000000" w:rsidP="00A238E5">
          <w:pPr>
            <w:pStyle w:val="Cuprins2"/>
            <w:tabs>
              <w:tab w:val="left" w:pos="540"/>
            </w:tabs>
            <w:ind w:right="1008"/>
            <w:rPr>
              <w:rStyle w:val="Hyperlink"/>
              <w:noProof/>
              <w:color w:val="auto"/>
              <w:lang w:val="ro-RO"/>
            </w:rPr>
          </w:pPr>
          <w:hyperlink w:anchor="_Toc147737887" w:history="1">
            <w:r w:rsidR="009D2E2A" w:rsidRPr="00E34511">
              <w:rPr>
                <w:rStyle w:val="Hyperlink"/>
                <w:noProof/>
                <w:color w:val="auto"/>
                <w:lang w:val="ro-RO"/>
              </w:rPr>
              <w:t>LEGISLAȚIA INTERNAȚIONALĂ</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54</w:t>
            </w:r>
            <w:r w:rsidR="00A238E5" w:rsidRPr="00E34511">
              <w:rPr>
                <w:rStyle w:val="Hyperlink"/>
                <w:noProof/>
                <w:webHidden/>
                <w:color w:val="auto"/>
                <w:lang w:val="ro-RO"/>
              </w:rPr>
              <w:fldChar w:fldCharType="end"/>
            </w:r>
          </w:hyperlink>
        </w:p>
        <w:p w14:paraId="27140493" w14:textId="412429A6" w:rsidR="00A238E5" w:rsidRPr="00E34511" w:rsidRDefault="00000000" w:rsidP="00A238E5">
          <w:pPr>
            <w:pStyle w:val="Cuprins2"/>
            <w:tabs>
              <w:tab w:val="left" w:pos="540"/>
            </w:tabs>
            <w:ind w:right="1008"/>
            <w:rPr>
              <w:rStyle w:val="Hyperlink"/>
              <w:noProof/>
              <w:color w:val="auto"/>
              <w:lang w:val="ro-RO"/>
            </w:rPr>
          </w:pPr>
          <w:hyperlink w:anchor="_Toc147737888" w:history="1">
            <w:r w:rsidR="009D2E2A" w:rsidRPr="00E34511">
              <w:rPr>
                <w:rStyle w:val="Hyperlink"/>
                <w:noProof/>
                <w:color w:val="auto"/>
                <w:lang w:val="ro-RO"/>
              </w:rPr>
              <w:t>EVALUAREA DE MEDIU</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55</w:t>
            </w:r>
            <w:r w:rsidR="00A238E5" w:rsidRPr="00E34511">
              <w:rPr>
                <w:rStyle w:val="Hyperlink"/>
                <w:noProof/>
                <w:webHidden/>
                <w:color w:val="auto"/>
                <w:lang w:val="ro-RO"/>
              </w:rPr>
              <w:fldChar w:fldCharType="end"/>
            </w:r>
          </w:hyperlink>
        </w:p>
        <w:p w14:paraId="46005312" w14:textId="5251E550" w:rsidR="00A238E5" w:rsidRPr="00E34511" w:rsidRDefault="00000000" w:rsidP="00A238E5">
          <w:pPr>
            <w:pStyle w:val="Cuprins2"/>
            <w:tabs>
              <w:tab w:val="left" w:pos="540"/>
            </w:tabs>
            <w:ind w:right="1008"/>
            <w:rPr>
              <w:rStyle w:val="Hyperlink"/>
              <w:noProof/>
              <w:color w:val="auto"/>
              <w:lang w:val="ro-RO"/>
            </w:rPr>
          </w:pPr>
          <w:hyperlink w:anchor="_Toc147737889" w:history="1">
            <w:r w:rsidR="009D2E2A" w:rsidRPr="00E34511">
              <w:rPr>
                <w:rStyle w:val="Hyperlink"/>
                <w:noProof/>
                <w:color w:val="auto"/>
                <w:lang w:val="ro-RO"/>
              </w:rPr>
              <w:t>PREVENIREA ȘI CONTROLUL POLUĂRII; AUTORIZAȚII INTEGRATE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55</w:t>
            </w:r>
            <w:r w:rsidR="00A238E5" w:rsidRPr="00E34511">
              <w:rPr>
                <w:rStyle w:val="Hyperlink"/>
                <w:noProof/>
                <w:webHidden/>
                <w:color w:val="auto"/>
                <w:lang w:val="ro-RO"/>
              </w:rPr>
              <w:fldChar w:fldCharType="end"/>
            </w:r>
          </w:hyperlink>
        </w:p>
        <w:p w14:paraId="157FA0F3" w14:textId="5E5152F5" w:rsidR="00A238E5" w:rsidRPr="00E34511" w:rsidRDefault="00000000" w:rsidP="00A238E5">
          <w:pPr>
            <w:pStyle w:val="Cuprins2"/>
            <w:tabs>
              <w:tab w:val="left" w:pos="540"/>
            </w:tabs>
            <w:ind w:right="1008"/>
            <w:rPr>
              <w:rStyle w:val="Hyperlink"/>
              <w:noProof/>
              <w:color w:val="auto"/>
              <w:lang w:val="ro-RO"/>
            </w:rPr>
          </w:pPr>
          <w:hyperlink w:anchor="_Toc147737890" w:history="1">
            <w:r w:rsidR="009D2E2A" w:rsidRPr="00E34511">
              <w:rPr>
                <w:rStyle w:val="Hyperlink"/>
                <w:noProof/>
                <w:color w:val="auto"/>
                <w:lang w:val="ro-RO"/>
              </w:rPr>
              <w:t>MANAGEMENTUL DEȘEURILOR</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55</w:t>
            </w:r>
            <w:r w:rsidR="00A238E5" w:rsidRPr="00E34511">
              <w:rPr>
                <w:rStyle w:val="Hyperlink"/>
                <w:noProof/>
                <w:webHidden/>
                <w:color w:val="auto"/>
                <w:lang w:val="ro-RO"/>
              </w:rPr>
              <w:fldChar w:fldCharType="end"/>
            </w:r>
          </w:hyperlink>
        </w:p>
        <w:p w14:paraId="5C4E41B9" w14:textId="75193451" w:rsidR="00A238E5" w:rsidRPr="00E34511" w:rsidRDefault="00000000" w:rsidP="00A238E5">
          <w:pPr>
            <w:pStyle w:val="Cuprins2"/>
            <w:tabs>
              <w:tab w:val="left" w:pos="540"/>
            </w:tabs>
            <w:ind w:right="1008"/>
            <w:rPr>
              <w:rStyle w:val="Hyperlink"/>
              <w:noProof/>
              <w:color w:val="auto"/>
              <w:lang w:val="ro-RO"/>
            </w:rPr>
          </w:pPr>
          <w:hyperlink w:anchor="_Toc147737891" w:history="1">
            <w:r w:rsidR="009D2E2A" w:rsidRPr="00E34511">
              <w:rPr>
                <w:rStyle w:val="Hyperlink"/>
                <w:noProof/>
                <w:color w:val="auto"/>
                <w:lang w:val="ro-RO"/>
              </w:rPr>
              <w:t>APĂ ȘI APE REZIDUALE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55</w:t>
            </w:r>
            <w:r w:rsidR="00A238E5" w:rsidRPr="00E34511">
              <w:rPr>
                <w:rStyle w:val="Hyperlink"/>
                <w:noProof/>
                <w:webHidden/>
                <w:color w:val="auto"/>
                <w:lang w:val="ro-RO"/>
              </w:rPr>
              <w:fldChar w:fldCharType="end"/>
            </w:r>
          </w:hyperlink>
        </w:p>
        <w:p w14:paraId="413C3FEE" w14:textId="5D005E69" w:rsidR="00A238E5" w:rsidRPr="00E34511" w:rsidRDefault="00000000" w:rsidP="00A238E5">
          <w:pPr>
            <w:pStyle w:val="Cuprins2"/>
            <w:tabs>
              <w:tab w:val="left" w:pos="540"/>
            </w:tabs>
            <w:ind w:right="1008"/>
            <w:rPr>
              <w:rStyle w:val="Hyperlink"/>
              <w:noProof/>
              <w:color w:val="auto"/>
              <w:lang w:val="ro-RO"/>
            </w:rPr>
          </w:pPr>
          <w:hyperlink w:anchor="_Toc147737892" w:history="1">
            <w:r w:rsidR="009D2E2A" w:rsidRPr="00E34511">
              <w:rPr>
                <w:rStyle w:val="Hyperlink"/>
                <w:noProof/>
                <w:color w:val="auto"/>
                <w:lang w:val="ro-RO"/>
              </w:rPr>
              <w:t>CALITATEA AERULUI</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56</w:t>
            </w:r>
            <w:r w:rsidR="00A238E5" w:rsidRPr="00E34511">
              <w:rPr>
                <w:rStyle w:val="Hyperlink"/>
                <w:noProof/>
                <w:webHidden/>
                <w:color w:val="auto"/>
                <w:lang w:val="ro-RO"/>
              </w:rPr>
              <w:fldChar w:fldCharType="end"/>
            </w:r>
          </w:hyperlink>
        </w:p>
        <w:p w14:paraId="3F6D729D" w14:textId="1F9D2587" w:rsidR="00A238E5" w:rsidRPr="00E34511" w:rsidRDefault="00000000" w:rsidP="00A238E5">
          <w:pPr>
            <w:pStyle w:val="Cuprins2"/>
            <w:tabs>
              <w:tab w:val="left" w:pos="540"/>
            </w:tabs>
            <w:ind w:right="1008"/>
            <w:rPr>
              <w:rStyle w:val="Hyperlink"/>
              <w:noProof/>
              <w:color w:val="auto"/>
              <w:lang w:val="ro-RO"/>
            </w:rPr>
          </w:pPr>
          <w:hyperlink w:anchor="_Toc147737893" w:history="1">
            <w:r w:rsidR="009D2E2A" w:rsidRPr="00E34511">
              <w:rPr>
                <w:rStyle w:val="Hyperlink"/>
                <w:noProof/>
                <w:color w:val="auto"/>
                <w:lang w:val="ro-RO"/>
              </w:rPr>
              <w:t>LEGISLAȚIA DIN ROMÂNIA</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56</w:t>
            </w:r>
            <w:r w:rsidR="00A238E5" w:rsidRPr="00E34511">
              <w:rPr>
                <w:rStyle w:val="Hyperlink"/>
                <w:noProof/>
                <w:webHidden/>
                <w:color w:val="auto"/>
                <w:lang w:val="ro-RO"/>
              </w:rPr>
              <w:fldChar w:fldCharType="end"/>
            </w:r>
          </w:hyperlink>
        </w:p>
        <w:p w14:paraId="64D2D31D" w14:textId="352E4F09" w:rsidR="00A238E5" w:rsidRPr="00E34511" w:rsidRDefault="00000000" w:rsidP="00A238E5">
          <w:pPr>
            <w:pStyle w:val="Cuprins2"/>
            <w:tabs>
              <w:tab w:val="left" w:pos="540"/>
            </w:tabs>
            <w:ind w:right="1008"/>
            <w:rPr>
              <w:rStyle w:val="Hyperlink"/>
              <w:noProof/>
              <w:color w:val="auto"/>
              <w:lang w:val="ro-RO"/>
            </w:rPr>
          </w:pPr>
          <w:hyperlink w:anchor="_Toc147737894" w:history="1">
            <w:r w:rsidR="009D2E2A" w:rsidRPr="00E34511">
              <w:rPr>
                <w:rStyle w:val="Hyperlink"/>
                <w:noProof/>
                <w:color w:val="auto"/>
                <w:lang w:val="ro-RO"/>
              </w:rPr>
              <w:t>EVALUAREA DE MEDIU</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56</w:t>
            </w:r>
            <w:r w:rsidR="00A238E5" w:rsidRPr="00E34511">
              <w:rPr>
                <w:rStyle w:val="Hyperlink"/>
                <w:noProof/>
                <w:webHidden/>
                <w:color w:val="auto"/>
                <w:lang w:val="ro-RO"/>
              </w:rPr>
              <w:fldChar w:fldCharType="end"/>
            </w:r>
          </w:hyperlink>
        </w:p>
        <w:p w14:paraId="06F9F6D3" w14:textId="3D0B3B73" w:rsidR="00A238E5" w:rsidRPr="00E34511" w:rsidRDefault="00000000" w:rsidP="00A238E5">
          <w:pPr>
            <w:pStyle w:val="Cuprins2"/>
            <w:tabs>
              <w:tab w:val="left" w:pos="540"/>
            </w:tabs>
            <w:ind w:right="1008"/>
            <w:rPr>
              <w:rStyle w:val="Hyperlink"/>
              <w:noProof/>
              <w:color w:val="auto"/>
              <w:lang w:val="ro-RO"/>
            </w:rPr>
          </w:pPr>
          <w:hyperlink w:anchor="_Toc147737895" w:history="1">
            <w:r w:rsidR="009D2E2A" w:rsidRPr="00E34511">
              <w:rPr>
                <w:rStyle w:val="Hyperlink"/>
                <w:noProof/>
                <w:color w:val="auto"/>
                <w:lang w:val="ro-RO"/>
              </w:rPr>
              <w:t>EVALUAREA STRATEGICĂ DE MEDIU</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56</w:t>
            </w:r>
            <w:r w:rsidR="00A238E5" w:rsidRPr="00E34511">
              <w:rPr>
                <w:rStyle w:val="Hyperlink"/>
                <w:noProof/>
                <w:webHidden/>
                <w:color w:val="auto"/>
                <w:lang w:val="ro-RO"/>
              </w:rPr>
              <w:fldChar w:fldCharType="end"/>
            </w:r>
          </w:hyperlink>
        </w:p>
        <w:p w14:paraId="3E7EB6B9" w14:textId="7889B1F4" w:rsidR="00A238E5" w:rsidRPr="00E34511" w:rsidRDefault="00000000" w:rsidP="00A238E5">
          <w:pPr>
            <w:pStyle w:val="Cuprins2"/>
            <w:tabs>
              <w:tab w:val="left" w:pos="540"/>
            </w:tabs>
            <w:ind w:right="1008"/>
            <w:rPr>
              <w:rStyle w:val="Hyperlink"/>
              <w:noProof/>
              <w:color w:val="auto"/>
              <w:lang w:val="ro-RO"/>
            </w:rPr>
          </w:pPr>
          <w:hyperlink w:anchor="_Toc147737896" w:history="1">
            <w:r w:rsidR="009D2E2A" w:rsidRPr="00E34511">
              <w:rPr>
                <w:rStyle w:val="Hyperlink"/>
                <w:noProof/>
                <w:color w:val="auto"/>
                <w:lang w:val="ro-RO"/>
              </w:rPr>
              <w:t>PROTECȚIA NATURII</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56</w:t>
            </w:r>
            <w:r w:rsidR="00A238E5" w:rsidRPr="00E34511">
              <w:rPr>
                <w:rStyle w:val="Hyperlink"/>
                <w:noProof/>
                <w:webHidden/>
                <w:color w:val="auto"/>
                <w:lang w:val="ro-RO"/>
              </w:rPr>
              <w:fldChar w:fldCharType="end"/>
            </w:r>
          </w:hyperlink>
        </w:p>
        <w:p w14:paraId="1E34A848" w14:textId="07964DB2" w:rsidR="00A238E5" w:rsidRPr="00E34511" w:rsidRDefault="00000000" w:rsidP="00A238E5">
          <w:pPr>
            <w:pStyle w:val="Cuprins2"/>
            <w:tabs>
              <w:tab w:val="left" w:pos="540"/>
            </w:tabs>
            <w:ind w:right="1008"/>
            <w:rPr>
              <w:rStyle w:val="Hyperlink"/>
              <w:noProof/>
              <w:color w:val="auto"/>
              <w:lang w:val="ro-RO"/>
            </w:rPr>
          </w:pPr>
          <w:hyperlink w:anchor="_Toc147737897" w:history="1">
            <w:r w:rsidR="009D2E2A" w:rsidRPr="00E34511">
              <w:rPr>
                <w:rStyle w:val="Hyperlink"/>
                <w:noProof/>
                <w:color w:val="auto"/>
                <w:lang w:val="ro-RO"/>
              </w:rPr>
              <w:t>PATRIMONIUL CULTURAL</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57</w:t>
            </w:r>
            <w:r w:rsidR="00A238E5" w:rsidRPr="00E34511">
              <w:rPr>
                <w:rStyle w:val="Hyperlink"/>
                <w:noProof/>
                <w:webHidden/>
                <w:color w:val="auto"/>
                <w:lang w:val="ro-RO"/>
              </w:rPr>
              <w:fldChar w:fldCharType="end"/>
            </w:r>
          </w:hyperlink>
        </w:p>
        <w:p w14:paraId="65289A29" w14:textId="6644D6B2" w:rsidR="00A238E5" w:rsidRPr="00E34511" w:rsidRDefault="00000000" w:rsidP="00A238E5">
          <w:pPr>
            <w:pStyle w:val="Cuprins2"/>
            <w:tabs>
              <w:tab w:val="left" w:pos="540"/>
            </w:tabs>
            <w:ind w:right="1008"/>
            <w:rPr>
              <w:rStyle w:val="Hyperlink"/>
              <w:noProof/>
              <w:color w:val="auto"/>
              <w:lang w:val="ro-RO"/>
            </w:rPr>
          </w:pPr>
          <w:hyperlink w:anchor="_Toc147737898" w:history="1">
            <w:r w:rsidR="009D2E2A" w:rsidRPr="00E34511">
              <w:rPr>
                <w:rStyle w:val="Hyperlink"/>
                <w:noProof/>
                <w:color w:val="auto"/>
                <w:lang w:val="ro-RO"/>
              </w:rPr>
              <w:t>ANEXA 3. PROCEDURILE DE ACORDARE A AUTORIZAȚIILOR ȘI AVIZELOR ÎN ROMÂNIA</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58</w:t>
            </w:r>
            <w:r w:rsidR="00A238E5" w:rsidRPr="00E34511">
              <w:rPr>
                <w:rStyle w:val="Hyperlink"/>
                <w:noProof/>
                <w:webHidden/>
                <w:color w:val="auto"/>
                <w:lang w:val="ro-RO"/>
              </w:rPr>
              <w:fldChar w:fldCharType="end"/>
            </w:r>
          </w:hyperlink>
        </w:p>
        <w:p w14:paraId="61AF0616" w14:textId="16AC50B1" w:rsidR="00A238E5" w:rsidRPr="00E34511" w:rsidRDefault="00000000" w:rsidP="00A238E5">
          <w:pPr>
            <w:pStyle w:val="Cuprins2"/>
            <w:tabs>
              <w:tab w:val="left" w:pos="540"/>
            </w:tabs>
            <w:ind w:right="1008"/>
            <w:rPr>
              <w:rStyle w:val="Hyperlink"/>
              <w:noProof/>
              <w:color w:val="auto"/>
              <w:lang w:val="ro-RO"/>
            </w:rPr>
          </w:pPr>
          <w:hyperlink w:anchor="_Toc147737899" w:history="1">
            <w:r w:rsidR="009D2E2A" w:rsidRPr="00E34511">
              <w:rPr>
                <w:rStyle w:val="Hyperlink"/>
                <w:noProof/>
                <w:color w:val="auto"/>
                <w:lang w:val="ro-RO"/>
              </w:rPr>
              <w:t>ANEXA 4. POLITICILE SOCIALE ȘI DE MEDIU ALE BĂNCII MONDIALE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62</w:t>
            </w:r>
            <w:r w:rsidR="00A238E5" w:rsidRPr="00E34511">
              <w:rPr>
                <w:rStyle w:val="Hyperlink"/>
                <w:noProof/>
                <w:webHidden/>
                <w:color w:val="auto"/>
                <w:lang w:val="ro-RO"/>
              </w:rPr>
              <w:fldChar w:fldCharType="end"/>
            </w:r>
          </w:hyperlink>
        </w:p>
        <w:p w14:paraId="1289691D" w14:textId="6E9F9B14" w:rsidR="00A238E5" w:rsidRPr="00E34511" w:rsidRDefault="00000000" w:rsidP="00A238E5">
          <w:pPr>
            <w:pStyle w:val="Cuprins2"/>
            <w:tabs>
              <w:tab w:val="left" w:pos="540"/>
            </w:tabs>
            <w:ind w:right="1008"/>
            <w:rPr>
              <w:rStyle w:val="Hyperlink"/>
              <w:noProof/>
              <w:color w:val="auto"/>
              <w:lang w:val="ro-RO"/>
            </w:rPr>
          </w:pPr>
          <w:hyperlink w:anchor="_Toc147737900" w:history="1">
            <w:r w:rsidR="009D2E2A" w:rsidRPr="00E34511">
              <w:rPr>
                <w:rStyle w:val="Hyperlink"/>
                <w:noProof/>
                <w:color w:val="auto"/>
                <w:lang w:val="ro-RO"/>
              </w:rPr>
              <w:t>ANEXA 5. GHID DE MEDIU PENTRU CONTRACTE DE LUCRĂRI CIVILE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65</w:t>
            </w:r>
            <w:r w:rsidR="00A238E5" w:rsidRPr="00E34511">
              <w:rPr>
                <w:rStyle w:val="Hyperlink"/>
                <w:noProof/>
                <w:webHidden/>
                <w:color w:val="auto"/>
                <w:lang w:val="ro-RO"/>
              </w:rPr>
              <w:fldChar w:fldCharType="end"/>
            </w:r>
          </w:hyperlink>
        </w:p>
        <w:p w14:paraId="3C923F53" w14:textId="32DBB8E6" w:rsidR="00A238E5" w:rsidRPr="00E34511" w:rsidRDefault="00000000" w:rsidP="00A238E5">
          <w:pPr>
            <w:pStyle w:val="Cuprins2"/>
            <w:tabs>
              <w:tab w:val="left" w:pos="540"/>
            </w:tabs>
            <w:ind w:right="1008"/>
            <w:rPr>
              <w:rStyle w:val="Hyperlink"/>
              <w:noProof/>
              <w:color w:val="auto"/>
              <w:lang w:val="ro-RO"/>
            </w:rPr>
          </w:pPr>
          <w:hyperlink w:anchor="_Toc147737901" w:history="1">
            <w:r w:rsidR="009D2E2A" w:rsidRPr="00E34511">
              <w:rPr>
                <w:rStyle w:val="Hyperlink"/>
                <w:noProof/>
                <w:color w:val="auto"/>
                <w:lang w:val="ro-RO"/>
              </w:rPr>
              <w:t>ANEXA 6. PROVOCĂRI PRINCIPALE PRIVIND DEȘEURILE CU CONȚINUT DE AZBEST</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66</w:t>
            </w:r>
            <w:r w:rsidR="00A238E5" w:rsidRPr="00E34511">
              <w:rPr>
                <w:rStyle w:val="Hyperlink"/>
                <w:noProof/>
                <w:webHidden/>
                <w:color w:val="auto"/>
                <w:lang w:val="ro-RO"/>
              </w:rPr>
              <w:fldChar w:fldCharType="end"/>
            </w:r>
          </w:hyperlink>
        </w:p>
        <w:p w14:paraId="5194190F" w14:textId="4FC69858" w:rsidR="00A238E5" w:rsidRPr="00E34511" w:rsidRDefault="00000000" w:rsidP="00A238E5">
          <w:pPr>
            <w:pStyle w:val="Cuprins2"/>
            <w:tabs>
              <w:tab w:val="left" w:pos="540"/>
            </w:tabs>
            <w:ind w:right="1008"/>
            <w:rPr>
              <w:rStyle w:val="Hyperlink"/>
              <w:noProof/>
              <w:color w:val="auto"/>
              <w:lang w:val="ro-RO"/>
            </w:rPr>
          </w:pPr>
          <w:hyperlink w:anchor="_Toc147737902" w:history="1">
            <w:r w:rsidR="009D2E2A" w:rsidRPr="00E34511">
              <w:rPr>
                <w:rStyle w:val="Hyperlink"/>
                <w:noProof/>
                <w:color w:val="auto"/>
                <w:lang w:val="ro-RO"/>
              </w:rPr>
              <w:t>ANEXA 7. DESCRIEREA LUCRĂRILOR DE DEMOLARE ȘI DE CONSTRUCȚIE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68</w:t>
            </w:r>
            <w:r w:rsidR="00A238E5" w:rsidRPr="00E34511">
              <w:rPr>
                <w:rStyle w:val="Hyperlink"/>
                <w:noProof/>
                <w:webHidden/>
                <w:color w:val="auto"/>
                <w:lang w:val="ro-RO"/>
              </w:rPr>
              <w:fldChar w:fldCharType="end"/>
            </w:r>
          </w:hyperlink>
        </w:p>
        <w:p w14:paraId="39924059" w14:textId="5E05685F" w:rsidR="00A238E5" w:rsidRPr="00E34511" w:rsidRDefault="00000000" w:rsidP="00A238E5">
          <w:pPr>
            <w:pStyle w:val="Cuprins2"/>
            <w:tabs>
              <w:tab w:val="left" w:pos="540"/>
            </w:tabs>
            <w:ind w:right="1008"/>
            <w:rPr>
              <w:rStyle w:val="Hyperlink"/>
              <w:noProof/>
              <w:color w:val="auto"/>
              <w:lang w:val="ro-RO"/>
            </w:rPr>
          </w:pPr>
          <w:hyperlink w:anchor="_Toc147737903" w:history="1">
            <w:r w:rsidR="009D2E2A" w:rsidRPr="00E34511">
              <w:rPr>
                <w:rStyle w:val="Hyperlink"/>
                <w:noProof/>
                <w:color w:val="auto"/>
                <w:lang w:val="ro-RO"/>
              </w:rPr>
              <w:t>ANEXA 9. PLANUL DE MONITORIZARE SOCIALĂ ȘI DE MEDIU</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90</w:t>
            </w:r>
            <w:r w:rsidR="00A238E5" w:rsidRPr="00E34511">
              <w:rPr>
                <w:rStyle w:val="Hyperlink"/>
                <w:noProof/>
                <w:webHidden/>
                <w:color w:val="auto"/>
                <w:lang w:val="ro-RO"/>
              </w:rPr>
              <w:fldChar w:fldCharType="end"/>
            </w:r>
          </w:hyperlink>
        </w:p>
        <w:p w14:paraId="3ABB5F63" w14:textId="580211CE" w:rsidR="00A238E5" w:rsidRPr="00E34511" w:rsidRDefault="00000000" w:rsidP="00A238E5">
          <w:pPr>
            <w:pStyle w:val="Cuprins2"/>
            <w:tabs>
              <w:tab w:val="left" w:pos="540"/>
            </w:tabs>
            <w:ind w:right="1008"/>
            <w:rPr>
              <w:rStyle w:val="Hyperlink"/>
              <w:noProof/>
              <w:color w:val="auto"/>
              <w:lang w:val="ro-RO"/>
            </w:rPr>
          </w:pPr>
          <w:hyperlink w:anchor="_Toc147737904" w:history="1">
            <w:r w:rsidR="009D2E2A" w:rsidRPr="00E34511">
              <w:rPr>
                <w:rStyle w:val="Hyperlink"/>
                <w:noProof/>
                <w:color w:val="auto"/>
                <w:lang w:val="ro-RO"/>
              </w:rPr>
              <w:t>ANEXA 10. FORMULAR DE TRIMITERE A SUGESTIILOR/COMENTARIILOR</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1</w:t>
            </w:r>
            <w:r w:rsidR="00A238E5" w:rsidRPr="00E34511">
              <w:rPr>
                <w:rStyle w:val="Hyperlink"/>
                <w:noProof/>
                <w:webHidden/>
                <w:color w:val="auto"/>
                <w:lang w:val="ro-RO"/>
              </w:rPr>
              <w:fldChar w:fldCharType="end"/>
            </w:r>
          </w:hyperlink>
        </w:p>
        <w:p w14:paraId="7EAFFD8F" w14:textId="414736A0" w:rsidR="00F131FD" w:rsidRPr="00E34511" w:rsidRDefault="00F131FD" w:rsidP="00A238E5">
          <w:pPr>
            <w:pStyle w:val="Cuprins2"/>
            <w:tabs>
              <w:tab w:val="left" w:pos="540"/>
            </w:tabs>
            <w:ind w:right="1008"/>
            <w:rPr>
              <w:rStyle w:val="Hyperlink"/>
              <w:noProof/>
              <w:color w:val="auto"/>
              <w:lang w:val="ro-RO"/>
            </w:rPr>
          </w:pPr>
          <w:r w:rsidRPr="00E34511">
            <w:rPr>
              <w:rStyle w:val="Hyperlink"/>
              <w:noProof/>
              <w:color w:val="auto"/>
              <w:lang w:val="ro-RO"/>
            </w:rPr>
            <w:fldChar w:fldCharType="end"/>
          </w:r>
        </w:p>
      </w:sdtContent>
    </w:sdt>
    <w:p w14:paraId="409F48B1" w14:textId="77777777" w:rsidR="00F131FD" w:rsidRPr="00E34511" w:rsidRDefault="00F131FD" w:rsidP="00D52170">
      <w:pPr>
        <w:pStyle w:val="Cuprins2"/>
        <w:rPr>
          <w:rStyle w:val="Hyperlink"/>
          <w:noProof/>
          <w:color w:val="auto"/>
          <w:lang w:val="ro-RO"/>
        </w:rPr>
      </w:pPr>
    </w:p>
    <w:p w14:paraId="5C50B056" w14:textId="6BBD8DB9" w:rsidR="00DA7A33" w:rsidRDefault="00DA7A33">
      <w:pPr>
        <w:spacing w:line="259" w:lineRule="auto"/>
        <w:rPr>
          <w:rFonts w:cs="Times New Roman"/>
          <w:bCs/>
          <w:sz w:val="24"/>
          <w:szCs w:val="24"/>
          <w:lang w:val="ro-RO"/>
        </w:rPr>
      </w:pPr>
      <w:r>
        <w:rPr>
          <w:b/>
          <w:sz w:val="24"/>
          <w:szCs w:val="24"/>
        </w:rPr>
        <w:br w:type="page"/>
      </w:r>
    </w:p>
    <w:p w14:paraId="1E89C403" w14:textId="77777777" w:rsidR="00F131FD" w:rsidRPr="00E34511" w:rsidRDefault="00F131FD" w:rsidP="00F131FD">
      <w:pPr>
        <w:spacing w:after="120" w:line="240" w:lineRule="auto"/>
        <w:jc w:val="both"/>
        <w:rPr>
          <w:b/>
          <w:sz w:val="24"/>
          <w:szCs w:val="24"/>
          <w:lang w:val="ro-RO"/>
        </w:rPr>
      </w:pPr>
      <w:r w:rsidRPr="00E34511">
        <w:rPr>
          <w:b/>
          <w:sz w:val="24"/>
          <w:szCs w:val="24"/>
          <w:lang w:val="ro-RO"/>
        </w:rPr>
        <w:lastRenderedPageBreak/>
        <w:t>ABREVIERI</w:t>
      </w:r>
    </w:p>
    <w:tbl>
      <w:tblPr>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08"/>
        <w:gridCol w:w="7442"/>
      </w:tblGrid>
      <w:tr w:rsidR="00383B5C" w:rsidRPr="00E34511" w14:paraId="139CE30F"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263168BB" w14:textId="61AA2611" w:rsidR="00F131FD" w:rsidRPr="00E34511" w:rsidRDefault="00F131FD">
            <w:pPr>
              <w:spacing w:after="120"/>
              <w:ind w:left="362"/>
              <w:jc w:val="both"/>
              <w:rPr>
                <w:sz w:val="24"/>
                <w:szCs w:val="24"/>
                <w:lang w:val="ro-RO"/>
              </w:rPr>
            </w:pPr>
            <w:bookmarkStart w:id="0" w:name="_Hlk142307027"/>
            <w:bookmarkStart w:id="1" w:name="_Hlk147219862"/>
            <w:r w:rsidRPr="00E34511">
              <w:rPr>
                <w:sz w:val="24"/>
                <w:szCs w:val="24"/>
                <w:lang w:val="ro-RO"/>
              </w:rPr>
              <w:t>MRD</w:t>
            </w:r>
          </w:p>
        </w:tc>
        <w:tc>
          <w:tcPr>
            <w:tcW w:w="7442" w:type="dxa"/>
            <w:tcBorders>
              <w:top w:val="single" w:sz="4" w:space="0" w:color="000000"/>
              <w:left w:val="single" w:sz="4" w:space="0" w:color="000000"/>
              <w:bottom w:val="single" w:sz="4" w:space="0" w:color="000000"/>
              <w:right w:val="single" w:sz="4" w:space="0" w:color="000000"/>
            </w:tcBorders>
            <w:hideMark/>
          </w:tcPr>
          <w:p w14:paraId="508B85E8" w14:textId="0F23E51C" w:rsidR="00F131FD" w:rsidRPr="00E34511" w:rsidRDefault="00F26D90">
            <w:pPr>
              <w:spacing w:after="120"/>
              <w:ind w:left="362"/>
              <w:jc w:val="both"/>
              <w:rPr>
                <w:sz w:val="24"/>
                <w:szCs w:val="24"/>
                <w:lang w:val="ro-RO"/>
              </w:rPr>
            </w:pPr>
            <w:r w:rsidRPr="00E34511">
              <w:rPr>
                <w:sz w:val="24"/>
                <w:szCs w:val="24"/>
                <w:lang w:val="ro-RO"/>
              </w:rPr>
              <w:t>Managementul Riscurilor de Dezastre</w:t>
            </w:r>
          </w:p>
        </w:tc>
      </w:tr>
      <w:tr w:rsidR="00383B5C" w:rsidRPr="00E34511" w14:paraId="4A9CAE8F"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04BF7EC2" w14:textId="0001140D" w:rsidR="00F131FD" w:rsidRPr="00E34511" w:rsidRDefault="00F131FD">
            <w:pPr>
              <w:spacing w:after="120"/>
              <w:ind w:left="362"/>
              <w:jc w:val="both"/>
              <w:rPr>
                <w:sz w:val="24"/>
                <w:szCs w:val="24"/>
                <w:lang w:val="ro-RO"/>
              </w:rPr>
            </w:pPr>
            <w:r w:rsidRPr="00E34511">
              <w:rPr>
                <w:sz w:val="24"/>
                <w:szCs w:val="24"/>
                <w:lang w:val="ro-RO"/>
              </w:rPr>
              <w:t>E</w:t>
            </w:r>
            <w:r w:rsidR="008D23F2" w:rsidRPr="00E34511">
              <w:rPr>
                <w:sz w:val="24"/>
                <w:szCs w:val="24"/>
                <w:lang w:val="ro-RO"/>
              </w:rPr>
              <w:t>M</w:t>
            </w:r>
          </w:p>
        </w:tc>
        <w:tc>
          <w:tcPr>
            <w:tcW w:w="7442" w:type="dxa"/>
            <w:tcBorders>
              <w:top w:val="single" w:sz="4" w:space="0" w:color="000000"/>
              <w:left w:val="single" w:sz="4" w:space="0" w:color="000000"/>
              <w:bottom w:val="single" w:sz="4" w:space="0" w:color="000000"/>
              <w:right w:val="single" w:sz="4" w:space="0" w:color="000000"/>
            </w:tcBorders>
            <w:hideMark/>
          </w:tcPr>
          <w:p w14:paraId="416E96D1" w14:textId="77777777" w:rsidR="00F131FD" w:rsidRPr="00E34511" w:rsidRDefault="00F131FD">
            <w:pPr>
              <w:spacing w:after="120"/>
              <w:ind w:left="362"/>
              <w:jc w:val="both"/>
              <w:rPr>
                <w:sz w:val="24"/>
                <w:szCs w:val="24"/>
                <w:lang w:val="ro-RO"/>
              </w:rPr>
            </w:pPr>
            <w:r w:rsidRPr="00E34511">
              <w:rPr>
                <w:sz w:val="24"/>
                <w:szCs w:val="24"/>
                <w:lang w:val="ro-RO"/>
              </w:rPr>
              <w:t>Evaluarea de mediu</w:t>
            </w:r>
          </w:p>
        </w:tc>
      </w:tr>
      <w:tr w:rsidR="00383B5C" w:rsidRPr="00E34511" w14:paraId="1F7DB97C"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7E18D98" w14:textId="564E066B" w:rsidR="00601C46" w:rsidRPr="00E34511" w:rsidRDefault="00601C46" w:rsidP="00601C46">
            <w:pPr>
              <w:spacing w:after="120"/>
              <w:ind w:left="362"/>
              <w:jc w:val="both"/>
              <w:rPr>
                <w:sz w:val="24"/>
                <w:szCs w:val="24"/>
                <w:lang w:val="ro-RO"/>
              </w:rPr>
            </w:pPr>
            <w:r w:rsidRPr="00E34511">
              <w:rPr>
                <w:sz w:val="24"/>
                <w:szCs w:val="24"/>
                <w:lang w:val="ro-RO"/>
              </w:rPr>
              <w:t>OUG</w:t>
            </w:r>
          </w:p>
        </w:tc>
        <w:tc>
          <w:tcPr>
            <w:tcW w:w="7442" w:type="dxa"/>
            <w:hideMark/>
          </w:tcPr>
          <w:p w14:paraId="230204C5" w14:textId="206FE183" w:rsidR="00601C46" w:rsidRPr="00E34511" w:rsidRDefault="00601C46" w:rsidP="00601C46">
            <w:pPr>
              <w:spacing w:after="120"/>
              <w:ind w:left="362"/>
              <w:jc w:val="both"/>
              <w:rPr>
                <w:sz w:val="24"/>
                <w:szCs w:val="24"/>
                <w:lang w:val="ro-RO"/>
              </w:rPr>
            </w:pPr>
            <w:r w:rsidRPr="00E34511">
              <w:rPr>
                <w:sz w:val="24"/>
                <w:szCs w:val="24"/>
                <w:lang w:val="ro-RO"/>
              </w:rPr>
              <w:t xml:space="preserve">Ordonanță de Urgență a Guvernului </w:t>
            </w:r>
          </w:p>
        </w:tc>
      </w:tr>
      <w:tr w:rsidR="00383B5C" w:rsidRPr="00E34511" w14:paraId="6A5F3679"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35417B33" w14:textId="1CE1053C" w:rsidR="00F131FD" w:rsidRPr="00E34511" w:rsidRDefault="00F131FD">
            <w:pPr>
              <w:spacing w:after="120"/>
              <w:ind w:left="362"/>
              <w:jc w:val="both"/>
              <w:rPr>
                <w:sz w:val="24"/>
                <w:szCs w:val="24"/>
                <w:lang w:val="ro-RO"/>
              </w:rPr>
            </w:pPr>
            <w:r w:rsidRPr="00E34511">
              <w:rPr>
                <w:sz w:val="24"/>
                <w:szCs w:val="24"/>
                <w:lang w:val="ro-RO"/>
              </w:rPr>
              <w:t>EI</w:t>
            </w:r>
            <w:r w:rsidR="008D23F2" w:rsidRPr="00E34511">
              <w:rPr>
                <w:sz w:val="24"/>
                <w:szCs w:val="24"/>
                <w:lang w:val="ro-RO"/>
              </w:rPr>
              <w:t>M</w:t>
            </w:r>
            <w:r w:rsidRPr="00E34511">
              <w:rPr>
                <w:sz w:val="24"/>
                <w:szCs w:val="24"/>
                <w:lang w:val="ro-RO"/>
              </w:rPr>
              <w:t xml:space="preserve"> </w:t>
            </w:r>
          </w:p>
        </w:tc>
        <w:tc>
          <w:tcPr>
            <w:tcW w:w="7442" w:type="dxa"/>
            <w:tcBorders>
              <w:top w:val="single" w:sz="4" w:space="0" w:color="000000"/>
              <w:left w:val="single" w:sz="4" w:space="0" w:color="000000"/>
              <w:bottom w:val="single" w:sz="4" w:space="0" w:color="000000"/>
              <w:right w:val="single" w:sz="4" w:space="0" w:color="000000"/>
            </w:tcBorders>
            <w:hideMark/>
          </w:tcPr>
          <w:p w14:paraId="2C20335D" w14:textId="77777777" w:rsidR="00F131FD" w:rsidRPr="00E34511" w:rsidRDefault="00F131FD">
            <w:pPr>
              <w:spacing w:after="120"/>
              <w:ind w:left="362"/>
              <w:jc w:val="both"/>
              <w:rPr>
                <w:sz w:val="24"/>
                <w:szCs w:val="24"/>
                <w:lang w:val="ro-RO"/>
              </w:rPr>
            </w:pPr>
            <w:r w:rsidRPr="00E34511">
              <w:rPr>
                <w:sz w:val="24"/>
                <w:szCs w:val="24"/>
                <w:lang w:val="ro-RO"/>
              </w:rPr>
              <w:t>Evaluarea impactului asupra mediului</w:t>
            </w:r>
          </w:p>
        </w:tc>
      </w:tr>
      <w:tr w:rsidR="00383B5C" w:rsidRPr="00E34511" w14:paraId="55DD77F5"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1B9A8EE" w14:textId="04AC507A" w:rsidR="00F131FD" w:rsidRPr="00E34511" w:rsidRDefault="00F131FD">
            <w:pPr>
              <w:spacing w:after="120"/>
              <w:ind w:left="362"/>
              <w:jc w:val="both"/>
              <w:rPr>
                <w:sz w:val="24"/>
                <w:szCs w:val="24"/>
                <w:lang w:val="ro-RO"/>
              </w:rPr>
            </w:pPr>
            <w:r w:rsidRPr="00E34511">
              <w:rPr>
                <w:sz w:val="24"/>
                <w:szCs w:val="24"/>
                <w:lang w:val="ro-RO"/>
              </w:rPr>
              <w:t>AM</w:t>
            </w:r>
          </w:p>
        </w:tc>
        <w:tc>
          <w:tcPr>
            <w:tcW w:w="7442" w:type="dxa"/>
            <w:tcBorders>
              <w:top w:val="single" w:sz="4" w:space="0" w:color="000000"/>
              <w:left w:val="single" w:sz="4" w:space="0" w:color="000000"/>
              <w:bottom w:val="single" w:sz="4" w:space="0" w:color="000000"/>
              <w:right w:val="single" w:sz="4" w:space="0" w:color="000000"/>
            </w:tcBorders>
            <w:hideMark/>
          </w:tcPr>
          <w:p w14:paraId="2A929EA9" w14:textId="7AFC94AF" w:rsidR="00F131FD" w:rsidRPr="00E34511" w:rsidRDefault="00F131FD">
            <w:pPr>
              <w:spacing w:after="120"/>
              <w:ind w:left="362"/>
              <w:jc w:val="both"/>
              <w:rPr>
                <w:sz w:val="24"/>
                <w:szCs w:val="24"/>
                <w:lang w:val="ro-RO"/>
              </w:rPr>
            </w:pPr>
            <w:r w:rsidRPr="00E34511">
              <w:rPr>
                <w:sz w:val="24"/>
                <w:szCs w:val="24"/>
                <w:lang w:val="ro-RO"/>
              </w:rPr>
              <w:t>Autorizați</w:t>
            </w:r>
            <w:r w:rsidR="008D23F2" w:rsidRPr="00E34511">
              <w:rPr>
                <w:sz w:val="24"/>
                <w:szCs w:val="24"/>
                <w:lang w:val="ro-RO"/>
              </w:rPr>
              <w:t>e</w:t>
            </w:r>
            <w:r w:rsidRPr="00E34511">
              <w:rPr>
                <w:sz w:val="24"/>
                <w:szCs w:val="24"/>
                <w:lang w:val="ro-RO"/>
              </w:rPr>
              <w:t xml:space="preserve"> de mediu</w:t>
            </w:r>
          </w:p>
        </w:tc>
      </w:tr>
      <w:tr w:rsidR="00383B5C" w:rsidRPr="00E34511" w14:paraId="1879F1F8"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2C4FE58B" w14:textId="13FCD9F6" w:rsidR="00F131FD" w:rsidRPr="00E34511" w:rsidRDefault="00F131FD">
            <w:pPr>
              <w:spacing w:after="120"/>
              <w:ind w:left="362"/>
              <w:jc w:val="both"/>
              <w:rPr>
                <w:sz w:val="24"/>
                <w:szCs w:val="24"/>
                <w:lang w:val="ro-RO"/>
              </w:rPr>
            </w:pPr>
            <w:r w:rsidRPr="00E34511">
              <w:rPr>
                <w:sz w:val="24"/>
                <w:szCs w:val="24"/>
                <w:lang w:val="ro-RO"/>
              </w:rPr>
              <w:t xml:space="preserve">APM </w:t>
            </w:r>
            <w:r w:rsidR="00D624BB">
              <w:rPr>
                <w:sz w:val="24"/>
                <w:szCs w:val="24"/>
                <w:lang w:val="ro-RO"/>
              </w:rPr>
              <w:t>Dolj</w:t>
            </w:r>
          </w:p>
        </w:tc>
        <w:tc>
          <w:tcPr>
            <w:tcW w:w="7442" w:type="dxa"/>
            <w:tcBorders>
              <w:top w:val="single" w:sz="4" w:space="0" w:color="000000"/>
              <w:left w:val="single" w:sz="4" w:space="0" w:color="000000"/>
              <w:bottom w:val="single" w:sz="4" w:space="0" w:color="000000"/>
              <w:right w:val="single" w:sz="4" w:space="0" w:color="000000"/>
            </w:tcBorders>
            <w:hideMark/>
          </w:tcPr>
          <w:p w14:paraId="1025E2C9" w14:textId="1CBCDBF8" w:rsidR="00F131FD" w:rsidRPr="00E34511" w:rsidRDefault="00F131FD">
            <w:pPr>
              <w:spacing w:after="120"/>
              <w:ind w:left="362"/>
              <w:jc w:val="both"/>
              <w:rPr>
                <w:sz w:val="24"/>
                <w:szCs w:val="24"/>
                <w:lang w:val="ro-RO"/>
              </w:rPr>
            </w:pPr>
            <w:r w:rsidRPr="00E34511">
              <w:rPr>
                <w:sz w:val="24"/>
                <w:szCs w:val="24"/>
                <w:lang w:val="ro-RO"/>
              </w:rPr>
              <w:t xml:space="preserve">Agenția pentru Protecția Mediului </w:t>
            </w:r>
            <w:r w:rsidR="00D624BB">
              <w:rPr>
                <w:sz w:val="24"/>
                <w:szCs w:val="24"/>
                <w:lang w:val="ro-RO"/>
              </w:rPr>
              <w:t>Dolj</w:t>
            </w:r>
          </w:p>
        </w:tc>
      </w:tr>
      <w:tr w:rsidR="00383B5C" w:rsidRPr="00E34511" w14:paraId="62C1F0E1"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19446C5F" w14:textId="77777777" w:rsidR="00F131FD" w:rsidRPr="00E34511" w:rsidRDefault="00F131FD">
            <w:pPr>
              <w:spacing w:after="120"/>
              <w:ind w:left="362"/>
              <w:jc w:val="both"/>
              <w:rPr>
                <w:sz w:val="24"/>
                <w:szCs w:val="24"/>
                <w:lang w:val="ro-RO"/>
              </w:rPr>
            </w:pPr>
            <w:r w:rsidRPr="00E34511">
              <w:rPr>
                <w:sz w:val="24"/>
                <w:szCs w:val="24"/>
                <w:lang w:val="ro-RO"/>
              </w:rPr>
              <w:t xml:space="preserve">ESIA </w:t>
            </w:r>
          </w:p>
        </w:tc>
        <w:tc>
          <w:tcPr>
            <w:tcW w:w="7442" w:type="dxa"/>
            <w:tcBorders>
              <w:top w:val="single" w:sz="4" w:space="0" w:color="000000"/>
              <w:left w:val="single" w:sz="4" w:space="0" w:color="000000"/>
              <w:bottom w:val="single" w:sz="4" w:space="0" w:color="000000"/>
              <w:right w:val="single" w:sz="4" w:space="0" w:color="000000"/>
            </w:tcBorders>
            <w:hideMark/>
          </w:tcPr>
          <w:p w14:paraId="70FE319B" w14:textId="77777777" w:rsidR="00F131FD" w:rsidRPr="00E34511" w:rsidRDefault="00F131FD">
            <w:pPr>
              <w:spacing w:after="120"/>
              <w:ind w:left="362"/>
              <w:jc w:val="both"/>
              <w:rPr>
                <w:sz w:val="24"/>
                <w:szCs w:val="24"/>
                <w:lang w:val="ro-RO"/>
              </w:rPr>
            </w:pPr>
            <w:r w:rsidRPr="00E34511">
              <w:rPr>
                <w:sz w:val="24"/>
                <w:szCs w:val="24"/>
                <w:lang w:val="ro-RO"/>
              </w:rPr>
              <w:t>Evaluarea impactului social și de mediu</w:t>
            </w:r>
          </w:p>
        </w:tc>
      </w:tr>
      <w:tr w:rsidR="00383B5C" w:rsidRPr="00E34511" w14:paraId="390E85D1"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4542E565" w14:textId="79C2312D" w:rsidR="00F131FD" w:rsidRPr="00E34511" w:rsidRDefault="00F131FD">
            <w:pPr>
              <w:spacing w:after="120"/>
              <w:ind w:left="362"/>
              <w:jc w:val="both"/>
              <w:rPr>
                <w:sz w:val="24"/>
                <w:szCs w:val="24"/>
                <w:lang w:val="ro-RO"/>
              </w:rPr>
            </w:pPr>
            <w:r w:rsidRPr="00E34511">
              <w:rPr>
                <w:sz w:val="24"/>
                <w:szCs w:val="24"/>
                <w:lang w:val="ro-RO"/>
              </w:rPr>
              <w:t>CMMS</w:t>
            </w:r>
          </w:p>
        </w:tc>
        <w:tc>
          <w:tcPr>
            <w:tcW w:w="7442" w:type="dxa"/>
            <w:tcBorders>
              <w:top w:val="single" w:sz="4" w:space="0" w:color="000000"/>
              <w:left w:val="single" w:sz="4" w:space="0" w:color="000000"/>
              <w:bottom w:val="single" w:sz="4" w:space="0" w:color="000000"/>
              <w:right w:val="single" w:sz="4" w:space="0" w:color="000000"/>
            </w:tcBorders>
            <w:hideMark/>
          </w:tcPr>
          <w:p w14:paraId="32671E9F" w14:textId="4DA96B80" w:rsidR="00F131FD" w:rsidRPr="00E34511" w:rsidRDefault="00F131FD">
            <w:pPr>
              <w:spacing w:after="120"/>
              <w:ind w:left="362"/>
              <w:jc w:val="both"/>
              <w:rPr>
                <w:sz w:val="24"/>
                <w:szCs w:val="24"/>
                <w:lang w:val="ro-RO"/>
              </w:rPr>
            </w:pPr>
            <w:r w:rsidRPr="00E34511">
              <w:rPr>
                <w:sz w:val="24"/>
                <w:szCs w:val="24"/>
                <w:lang w:val="ro-RO"/>
              </w:rPr>
              <w:t>Cadrul de management de mediu</w:t>
            </w:r>
            <w:r w:rsidRPr="00E34511">
              <w:rPr>
                <w:lang w:val="ro-RO"/>
              </w:rPr>
              <w:t xml:space="preserve"> și </w:t>
            </w:r>
            <w:r w:rsidRPr="00E34511">
              <w:rPr>
                <w:sz w:val="24"/>
                <w:szCs w:val="24"/>
                <w:lang w:val="ro-RO"/>
              </w:rPr>
              <w:t>social</w:t>
            </w:r>
          </w:p>
        </w:tc>
      </w:tr>
      <w:tr w:rsidR="00383B5C" w:rsidRPr="00E34511" w14:paraId="57DAC85F"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D306469" w14:textId="0C7D9E4F" w:rsidR="00F131FD" w:rsidRPr="00E34511" w:rsidRDefault="00F131FD">
            <w:pPr>
              <w:spacing w:after="120"/>
              <w:ind w:left="362"/>
              <w:jc w:val="both"/>
              <w:rPr>
                <w:sz w:val="24"/>
                <w:szCs w:val="24"/>
                <w:lang w:val="ro-RO"/>
              </w:rPr>
            </w:pPr>
            <w:r w:rsidRPr="00E34511">
              <w:rPr>
                <w:sz w:val="24"/>
                <w:szCs w:val="24"/>
                <w:lang w:val="ro-RO"/>
              </w:rPr>
              <w:t xml:space="preserve">PMMS </w:t>
            </w:r>
          </w:p>
        </w:tc>
        <w:tc>
          <w:tcPr>
            <w:tcW w:w="7442" w:type="dxa"/>
            <w:tcBorders>
              <w:top w:val="single" w:sz="4" w:space="0" w:color="000000"/>
              <w:left w:val="single" w:sz="4" w:space="0" w:color="000000"/>
              <w:bottom w:val="single" w:sz="4" w:space="0" w:color="000000"/>
              <w:right w:val="single" w:sz="4" w:space="0" w:color="000000"/>
            </w:tcBorders>
            <w:hideMark/>
          </w:tcPr>
          <w:p w14:paraId="448906E8" w14:textId="6CECE3F6" w:rsidR="00F131FD" w:rsidRPr="00E34511" w:rsidRDefault="00601C46">
            <w:pPr>
              <w:spacing w:after="120"/>
              <w:ind w:left="362"/>
              <w:jc w:val="both"/>
              <w:rPr>
                <w:sz w:val="24"/>
                <w:szCs w:val="24"/>
                <w:lang w:val="ro-RO"/>
              </w:rPr>
            </w:pPr>
            <w:r w:rsidRPr="00E34511">
              <w:rPr>
                <w:sz w:val="24"/>
                <w:szCs w:val="24"/>
                <w:lang w:val="ro-RO"/>
              </w:rPr>
              <w:t>Plan de Management Social</w:t>
            </w:r>
            <w:r w:rsidRPr="00E34511">
              <w:rPr>
                <w:lang w:val="ro-RO"/>
              </w:rPr>
              <w:t xml:space="preserve"> și </w:t>
            </w:r>
            <w:r w:rsidRPr="00E34511">
              <w:rPr>
                <w:sz w:val="24"/>
                <w:szCs w:val="24"/>
                <w:lang w:val="ro-RO"/>
              </w:rPr>
              <w:t xml:space="preserve">de Mediu </w:t>
            </w:r>
          </w:p>
        </w:tc>
      </w:tr>
      <w:tr w:rsidR="00383B5C" w:rsidRPr="00E34511" w14:paraId="0990C625"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F45D965" w14:textId="03D5495B" w:rsidR="00F131FD" w:rsidRPr="00E34511" w:rsidRDefault="00944435">
            <w:pPr>
              <w:spacing w:after="120"/>
              <w:ind w:left="362"/>
              <w:jc w:val="both"/>
              <w:rPr>
                <w:sz w:val="24"/>
                <w:szCs w:val="24"/>
                <w:lang w:val="ro-RO"/>
              </w:rPr>
            </w:pPr>
            <w:r w:rsidRPr="00E34511">
              <w:rPr>
                <w:sz w:val="24"/>
                <w:szCs w:val="24"/>
                <w:lang w:val="ro-RO"/>
              </w:rPr>
              <w:t>H</w:t>
            </w:r>
            <w:r w:rsidR="00F131FD" w:rsidRPr="00E34511">
              <w:rPr>
                <w:sz w:val="24"/>
                <w:szCs w:val="24"/>
                <w:lang w:val="ro-RO"/>
              </w:rPr>
              <w:t>G</w:t>
            </w:r>
          </w:p>
        </w:tc>
        <w:tc>
          <w:tcPr>
            <w:tcW w:w="7442" w:type="dxa"/>
            <w:tcBorders>
              <w:top w:val="single" w:sz="4" w:space="0" w:color="000000"/>
              <w:left w:val="single" w:sz="4" w:space="0" w:color="000000"/>
              <w:bottom w:val="single" w:sz="4" w:space="0" w:color="000000"/>
              <w:right w:val="single" w:sz="4" w:space="0" w:color="000000"/>
            </w:tcBorders>
            <w:hideMark/>
          </w:tcPr>
          <w:p w14:paraId="35B205AE" w14:textId="1EBEE7B8" w:rsidR="00F131FD" w:rsidRPr="00E34511" w:rsidRDefault="00944435">
            <w:pPr>
              <w:spacing w:after="120"/>
              <w:ind w:left="362"/>
              <w:jc w:val="both"/>
              <w:rPr>
                <w:sz w:val="24"/>
                <w:szCs w:val="24"/>
                <w:highlight w:val="yellow"/>
                <w:lang w:val="ro-RO"/>
              </w:rPr>
            </w:pPr>
            <w:r w:rsidRPr="00E34511">
              <w:rPr>
                <w:sz w:val="24"/>
                <w:szCs w:val="24"/>
                <w:lang w:val="ro-RO"/>
              </w:rPr>
              <w:t>Hotărâre de Guvern</w:t>
            </w:r>
            <w:r w:rsidRPr="00E34511">
              <w:rPr>
                <w:sz w:val="24"/>
                <w:szCs w:val="24"/>
                <w:highlight w:val="yellow"/>
                <w:lang w:val="ro-RO"/>
              </w:rPr>
              <w:t xml:space="preserve"> </w:t>
            </w:r>
          </w:p>
        </w:tc>
      </w:tr>
      <w:tr w:rsidR="00383B5C" w:rsidRPr="00E34511" w14:paraId="3F63EFC1"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120E3C6E" w14:textId="58BE594D" w:rsidR="00F131FD" w:rsidRPr="00E34511" w:rsidRDefault="00F131FD">
            <w:pPr>
              <w:spacing w:after="120"/>
              <w:ind w:left="362"/>
              <w:jc w:val="both"/>
              <w:rPr>
                <w:sz w:val="24"/>
                <w:szCs w:val="24"/>
                <w:lang w:val="ro-RO"/>
              </w:rPr>
            </w:pPr>
            <w:r w:rsidRPr="00E34511">
              <w:rPr>
                <w:sz w:val="24"/>
                <w:szCs w:val="24"/>
                <w:lang w:val="ro-RO"/>
              </w:rPr>
              <w:t>IGSU</w:t>
            </w:r>
          </w:p>
        </w:tc>
        <w:tc>
          <w:tcPr>
            <w:tcW w:w="7442" w:type="dxa"/>
            <w:tcBorders>
              <w:top w:val="single" w:sz="4" w:space="0" w:color="000000"/>
              <w:left w:val="single" w:sz="4" w:space="0" w:color="000000"/>
              <w:bottom w:val="single" w:sz="4" w:space="0" w:color="000000"/>
              <w:right w:val="single" w:sz="4" w:space="0" w:color="000000"/>
            </w:tcBorders>
            <w:hideMark/>
          </w:tcPr>
          <w:p w14:paraId="47310A46" w14:textId="77777777" w:rsidR="00F131FD" w:rsidRPr="00E34511" w:rsidRDefault="00F131FD">
            <w:pPr>
              <w:spacing w:after="120"/>
              <w:ind w:left="362"/>
              <w:jc w:val="both"/>
              <w:rPr>
                <w:sz w:val="24"/>
                <w:szCs w:val="24"/>
                <w:lang w:val="ro-RO"/>
              </w:rPr>
            </w:pPr>
            <w:r w:rsidRPr="00E34511">
              <w:rPr>
                <w:sz w:val="24"/>
                <w:szCs w:val="24"/>
                <w:lang w:val="ro-RO"/>
              </w:rPr>
              <w:t>Inspectoratul General pentru Situații de Urgență</w:t>
            </w:r>
          </w:p>
        </w:tc>
      </w:tr>
      <w:tr w:rsidR="00383B5C" w:rsidRPr="00E34511" w14:paraId="3AE23859"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7F18E29" w14:textId="0AA218B8" w:rsidR="00F131FD" w:rsidRPr="00E34511" w:rsidRDefault="00D624BB">
            <w:pPr>
              <w:spacing w:after="120"/>
              <w:ind w:left="362"/>
              <w:jc w:val="both"/>
              <w:rPr>
                <w:sz w:val="24"/>
                <w:szCs w:val="24"/>
                <w:lang w:val="ro-RO"/>
              </w:rPr>
            </w:pPr>
            <w:r>
              <w:rPr>
                <w:sz w:val="24"/>
                <w:szCs w:val="24"/>
                <w:lang w:val="ro-RO"/>
              </w:rPr>
              <w:t>SPB</w:t>
            </w:r>
          </w:p>
        </w:tc>
        <w:tc>
          <w:tcPr>
            <w:tcW w:w="7442" w:type="dxa"/>
            <w:tcBorders>
              <w:top w:val="single" w:sz="4" w:space="0" w:color="000000"/>
              <w:left w:val="single" w:sz="4" w:space="0" w:color="000000"/>
              <w:bottom w:val="single" w:sz="4" w:space="0" w:color="000000"/>
              <w:right w:val="single" w:sz="4" w:space="0" w:color="000000"/>
            </w:tcBorders>
            <w:hideMark/>
          </w:tcPr>
          <w:p w14:paraId="08E7ACF0" w14:textId="621DEA4F" w:rsidR="00F131FD" w:rsidRPr="00E34511" w:rsidRDefault="00D624BB">
            <w:pPr>
              <w:spacing w:after="120"/>
              <w:ind w:left="362"/>
              <w:jc w:val="both"/>
              <w:rPr>
                <w:sz w:val="24"/>
                <w:szCs w:val="24"/>
                <w:lang w:val="ro-RO"/>
              </w:rPr>
            </w:pPr>
            <w:r>
              <w:rPr>
                <w:sz w:val="24"/>
                <w:szCs w:val="24"/>
                <w:lang w:val="ro-RO"/>
              </w:rPr>
              <w:t>Secția</w:t>
            </w:r>
            <w:r w:rsidR="00F131FD" w:rsidRPr="00E34511">
              <w:rPr>
                <w:sz w:val="24"/>
                <w:szCs w:val="24"/>
                <w:lang w:val="ro-RO"/>
              </w:rPr>
              <w:t xml:space="preserve"> de Pompieri </w:t>
            </w:r>
            <w:r>
              <w:rPr>
                <w:sz w:val="24"/>
                <w:szCs w:val="24"/>
                <w:lang w:val="ro-RO"/>
              </w:rPr>
              <w:t>Băilești</w:t>
            </w:r>
          </w:p>
        </w:tc>
      </w:tr>
      <w:tr w:rsidR="00383B5C" w:rsidRPr="00E34511" w14:paraId="0B44BCC7"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13987AE9" w14:textId="0F888E2C" w:rsidR="00F131FD" w:rsidRPr="00E34511" w:rsidRDefault="00F131FD">
            <w:pPr>
              <w:spacing w:after="120"/>
              <w:ind w:left="362"/>
              <w:jc w:val="both"/>
              <w:rPr>
                <w:sz w:val="24"/>
                <w:szCs w:val="24"/>
                <w:lang w:val="ro-RO"/>
              </w:rPr>
            </w:pPr>
            <w:r w:rsidRPr="00E34511">
              <w:rPr>
                <w:sz w:val="24"/>
                <w:szCs w:val="24"/>
                <w:lang w:val="ro-RO"/>
              </w:rPr>
              <w:t>MM</w:t>
            </w:r>
          </w:p>
        </w:tc>
        <w:tc>
          <w:tcPr>
            <w:tcW w:w="7442" w:type="dxa"/>
            <w:tcBorders>
              <w:top w:val="single" w:sz="4" w:space="0" w:color="000000"/>
              <w:left w:val="single" w:sz="4" w:space="0" w:color="000000"/>
              <w:bottom w:val="single" w:sz="4" w:space="0" w:color="000000"/>
              <w:right w:val="single" w:sz="4" w:space="0" w:color="000000"/>
            </w:tcBorders>
            <w:hideMark/>
          </w:tcPr>
          <w:p w14:paraId="5BB0088C" w14:textId="77777777" w:rsidR="00F131FD" w:rsidRPr="00E34511" w:rsidRDefault="00F131FD">
            <w:pPr>
              <w:spacing w:after="120"/>
              <w:ind w:left="362"/>
              <w:jc w:val="both"/>
              <w:rPr>
                <w:sz w:val="24"/>
                <w:szCs w:val="24"/>
                <w:lang w:val="ro-RO"/>
              </w:rPr>
            </w:pPr>
            <w:r w:rsidRPr="00E34511">
              <w:rPr>
                <w:sz w:val="24"/>
                <w:szCs w:val="24"/>
                <w:lang w:val="ro-RO"/>
              </w:rPr>
              <w:t xml:space="preserve">Ministerul Mediului </w:t>
            </w:r>
          </w:p>
        </w:tc>
      </w:tr>
      <w:tr w:rsidR="00383B5C" w:rsidRPr="00E34511" w14:paraId="30C6134D"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70AD091" w14:textId="646F0DEA" w:rsidR="00F131FD" w:rsidRPr="00E34511" w:rsidRDefault="00F131FD">
            <w:pPr>
              <w:spacing w:after="120"/>
              <w:ind w:left="362"/>
              <w:jc w:val="both"/>
              <w:rPr>
                <w:sz w:val="24"/>
                <w:szCs w:val="24"/>
                <w:lang w:val="ro-RO"/>
              </w:rPr>
            </w:pPr>
            <w:r w:rsidRPr="00E34511">
              <w:rPr>
                <w:sz w:val="24"/>
                <w:szCs w:val="24"/>
                <w:lang w:val="ro-RO"/>
              </w:rPr>
              <w:t>MC</w:t>
            </w:r>
          </w:p>
        </w:tc>
        <w:tc>
          <w:tcPr>
            <w:tcW w:w="7442" w:type="dxa"/>
            <w:tcBorders>
              <w:top w:val="single" w:sz="4" w:space="0" w:color="000000"/>
              <w:left w:val="single" w:sz="4" w:space="0" w:color="000000"/>
              <w:bottom w:val="single" w:sz="4" w:space="0" w:color="000000"/>
              <w:right w:val="single" w:sz="4" w:space="0" w:color="000000"/>
            </w:tcBorders>
            <w:hideMark/>
          </w:tcPr>
          <w:p w14:paraId="24F0464F" w14:textId="77777777" w:rsidR="00F131FD" w:rsidRPr="00E34511" w:rsidRDefault="00F131FD">
            <w:pPr>
              <w:spacing w:after="120"/>
              <w:ind w:left="362"/>
              <w:jc w:val="both"/>
              <w:rPr>
                <w:sz w:val="24"/>
                <w:szCs w:val="24"/>
                <w:lang w:val="ro-RO"/>
              </w:rPr>
            </w:pPr>
            <w:r w:rsidRPr="00E34511">
              <w:rPr>
                <w:sz w:val="24"/>
                <w:szCs w:val="24"/>
                <w:lang w:val="ro-RO"/>
              </w:rPr>
              <w:t>Ministerul Culturii</w:t>
            </w:r>
          </w:p>
        </w:tc>
      </w:tr>
      <w:tr w:rsidR="00383B5C" w:rsidRPr="00E34511" w14:paraId="46EEA5E1" w14:textId="77777777" w:rsidTr="00601C46">
        <w:trPr>
          <w:trHeight w:val="758"/>
        </w:trPr>
        <w:tc>
          <w:tcPr>
            <w:tcW w:w="2908" w:type="dxa"/>
            <w:tcBorders>
              <w:top w:val="single" w:sz="4" w:space="0" w:color="000000"/>
              <w:left w:val="single" w:sz="4" w:space="0" w:color="000000"/>
              <w:bottom w:val="single" w:sz="4" w:space="0" w:color="000000"/>
              <w:right w:val="single" w:sz="4" w:space="0" w:color="000000"/>
            </w:tcBorders>
            <w:vAlign w:val="center"/>
            <w:hideMark/>
          </w:tcPr>
          <w:p w14:paraId="39DF3934" w14:textId="49594575" w:rsidR="00F131FD" w:rsidRPr="00E34511" w:rsidRDefault="00944435">
            <w:pPr>
              <w:spacing w:after="120"/>
              <w:ind w:left="362"/>
              <w:rPr>
                <w:sz w:val="24"/>
                <w:szCs w:val="24"/>
                <w:lang w:val="ro-RO"/>
              </w:rPr>
            </w:pPr>
            <w:r w:rsidRPr="00E34511">
              <w:rPr>
                <w:sz w:val="24"/>
                <w:szCs w:val="24"/>
                <w:lang w:val="ro-RO"/>
              </w:rPr>
              <w:t>MAI</w:t>
            </w:r>
            <w:r w:rsidR="00F131FD" w:rsidRPr="00E34511">
              <w:rPr>
                <w:sz w:val="24"/>
                <w:szCs w:val="24"/>
                <w:lang w:val="ro-RO"/>
              </w:rPr>
              <w:t>/D</w:t>
            </w:r>
            <w:r w:rsidRPr="00E34511">
              <w:rPr>
                <w:sz w:val="24"/>
                <w:szCs w:val="24"/>
                <w:lang w:val="ro-RO"/>
              </w:rPr>
              <w:t>SU</w:t>
            </w:r>
            <w:r w:rsidR="00F131FD" w:rsidRPr="00E34511">
              <w:rPr>
                <w:sz w:val="24"/>
                <w:szCs w:val="24"/>
                <w:lang w:val="ro-RO"/>
              </w:rPr>
              <w:t xml:space="preserve">/IGSU </w:t>
            </w:r>
          </w:p>
        </w:tc>
        <w:tc>
          <w:tcPr>
            <w:tcW w:w="7442" w:type="dxa"/>
            <w:tcBorders>
              <w:top w:val="single" w:sz="4" w:space="0" w:color="000000"/>
              <w:left w:val="single" w:sz="4" w:space="0" w:color="000000"/>
              <w:bottom w:val="single" w:sz="4" w:space="0" w:color="000000"/>
              <w:right w:val="single" w:sz="4" w:space="0" w:color="000000"/>
            </w:tcBorders>
            <w:hideMark/>
          </w:tcPr>
          <w:p w14:paraId="43A25DA0" w14:textId="77AF0EEC" w:rsidR="00F131FD" w:rsidRPr="00E34511" w:rsidRDefault="00F131FD">
            <w:pPr>
              <w:spacing w:after="120"/>
              <w:ind w:left="362"/>
              <w:rPr>
                <w:sz w:val="24"/>
                <w:szCs w:val="24"/>
                <w:lang w:val="ro-RO"/>
              </w:rPr>
            </w:pPr>
            <w:r w:rsidRPr="00E34511">
              <w:rPr>
                <w:sz w:val="24"/>
                <w:szCs w:val="24"/>
                <w:lang w:val="ro-RO"/>
              </w:rPr>
              <w:t>Ministerul Afacerilor Interne</w:t>
            </w:r>
            <w:r w:rsidR="00601C46" w:rsidRPr="00E34511">
              <w:rPr>
                <w:sz w:val="24"/>
                <w:szCs w:val="24"/>
                <w:lang w:val="ro-RO"/>
              </w:rPr>
              <w:t>/</w:t>
            </w:r>
            <w:r w:rsidR="00601C46" w:rsidRPr="00E34511">
              <w:rPr>
                <w:lang w:val="ro-RO"/>
              </w:rPr>
              <w:t xml:space="preserve"> </w:t>
            </w:r>
            <w:r w:rsidR="00601C46" w:rsidRPr="00E34511">
              <w:rPr>
                <w:sz w:val="24"/>
                <w:szCs w:val="24"/>
                <w:lang w:val="ro-RO"/>
              </w:rPr>
              <w:t xml:space="preserve">Departamentul pentru Situații de Urgență </w:t>
            </w:r>
            <w:r w:rsidRPr="00E34511">
              <w:rPr>
                <w:sz w:val="24"/>
                <w:szCs w:val="24"/>
                <w:lang w:val="ro-RO"/>
              </w:rPr>
              <w:t>/Inspectoratul General pentru Situații de Urgență</w:t>
            </w:r>
          </w:p>
        </w:tc>
      </w:tr>
      <w:tr w:rsidR="00383B5C" w:rsidRPr="00E34511" w14:paraId="1F858C8E"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4C5E9203" w14:textId="0D120D99" w:rsidR="00F131FD" w:rsidRPr="00E34511" w:rsidRDefault="008D23F2">
            <w:pPr>
              <w:spacing w:after="120"/>
              <w:ind w:left="362"/>
              <w:jc w:val="both"/>
              <w:rPr>
                <w:sz w:val="24"/>
                <w:szCs w:val="24"/>
                <w:lang w:val="ro-RO"/>
              </w:rPr>
            </w:pPr>
            <w:r w:rsidRPr="00E34511">
              <w:rPr>
                <w:sz w:val="24"/>
                <w:szCs w:val="24"/>
                <w:lang w:val="ro-RO"/>
              </w:rPr>
              <w:t>PNAPM</w:t>
            </w:r>
          </w:p>
        </w:tc>
        <w:tc>
          <w:tcPr>
            <w:tcW w:w="7442" w:type="dxa"/>
            <w:tcBorders>
              <w:top w:val="single" w:sz="4" w:space="0" w:color="000000"/>
              <w:left w:val="single" w:sz="4" w:space="0" w:color="000000"/>
              <w:bottom w:val="single" w:sz="4" w:space="0" w:color="000000"/>
              <w:right w:val="single" w:sz="4" w:space="0" w:color="000000"/>
            </w:tcBorders>
            <w:hideMark/>
          </w:tcPr>
          <w:p w14:paraId="63145ECB" w14:textId="77777777" w:rsidR="00F131FD" w:rsidRPr="00E34511" w:rsidRDefault="00F131FD">
            <w:pPr>
              <w:spacing w:after="120"/>
              <w:ind w:left="362"/>
              <w:jc w:val="both"/>
              <w:rPr>
                <w:sz w:val="24"/>
                <w:szCs w:val="24"/>
                <w:lang w:val="ro-RO"/>
              </w:rPr>
            </w:pPr>
            <w:r w:rsidRPr="00E34511">
              <w:rPr>
                <w:sz w:val="24"/>
                <w:szCs w:val="24"/>
                <w:lang w:val="ro-RO"/>
              </w:rPr>
              <w:t xml:space="preserve">Planul Național de Acțiune pentru Mediu </w:t>
            </w:r>
          </w:p>
        </w:tc>
      </w:tr>
      <w:tr w:rsidR="00383B5C" w:rsidRPr="00E34511" w14:paraId="0FA15EC0"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16DF242" w14:textId="6FD84C51" w:rsidR="00F131FD" w:rsidRPr="00E34511" w:rsidRDefault="00601C46">
            <w:pPr>
              <w:spacing w:after="120"/>
              <w:ind w:left="362"/>
              <w:jc w:val="both"/>
              <w:rPr>
                <w:sz w:val="24"/>
                <w:szCs w:val="24"/>
                <w:lang w:val="ro-RO"/>
              </w:rPr>
            </w:pPr>
            <w:r w:rsidRPr="00E34511">
              <w:rPr>
                <w:sz w:val="24"/>
                <w:szCs w:val="24"/>
                <w:lang w:val="ro-RO"/>
              </w:rPr>
              <w:t>MO</w:t>
            </w:r>
          </w:p>
        </w:tc>
        <w:tc>
          <w:tcPr>
            <w:tcW w:w="7442" w:type="dxa"/>
            <w:tcBorders>
              <w:top w:val="single" w:sz="4" w:space="0" w:color="000000"/>
              <w:left w:val="single" w:sz="4" w:space="0" w:color="000000"/>
              <w:bottom w:val="single" w:sz="4" w:space="0" w:color="000000"/>
              <w:right w:val="single" w:sz="4" w:space="0" w:color="000000"/>
            </w:tcBorders>
            <w:hideMark/>
          </w:tcPr>
          <w:p w14:paraId="51F3C38A" w14:textId="105C8339" w:rsidR="00F131FD" w:rsidRPr="00E34511" w:rsidRDefault="00601C46">
            <w:pPr>
              <w:spacing w:after="120"/>
              <w:ind w:left="362"/>
              <w:jc w:val="both"/>
              <w:rPr>
                <w:sz w:val="24"/>
                <w:szCs w:val="24"/>
                <w:lang w:val="ro-RO"/>
              </w:rPr>
            </w:pPr>
            <w:r w:rsidRPr="00E34511">
              <w:rPr>
                <w:sz w:val="24"/>
                <w:szCs w:val="24"/>
                <w:lang w:val="ro-RO"/>
              </w:rPr>
              <w:t>Monitorul Oficial al Rom</w:t>
            </w:r>
            <w:r w:rsidR="001C5B8A">
              <w:rPr>
                <w:sz w:val="24"/>
                <w:szCs w:val="24"/>
                <w:lang w:val="ro-RO"/>
              </w:rPr>
              <w:t>â</w:t>
            </w:r>
            <w:r w:rsidRPr="00E34511">
              <w:rPr>
                <w:sz w:val="24"/>
                <w:szCs w:val="24"/>
                <w:lang w:val="ro-RO"/>
              </w:rPr>
              <w:t>niei</w:t>
            </w:r>
          </w:p>
        </w:tc>
      </w:tr>
      <w:tr w:rsidR="00383B5C" w:rsidRPr="00E34511" w14:paraId="1FDCADDB"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3CBCA884" w14:textId="23160C86" w:rsidR="00F131FD" w:rsidRPr="00E34511" w:rsidRDefault="00F131FD">
            <w:pPr>
              <w:spacing w:after="120"/>
              <w:ind w:left="362"/>
              <w:jc w:val="both"/>
              <w:rPr>
                <w:sz w:val="24"/>
                <w:szCs w:val="24"/>
                <w:lang w:val="ro-RO"/>
              </w:rPr>
            </w:pPr>
            <w:r w:rsidRPr="00E34511">
              <w:rPr>
                <w:sz w:val="24"/>
                <w:szCs w:val="24"/>
                <w:lang w:val="ro-RO"/>
              </w:rPr>
              <w:t>PO</w:t>
            </w:r>
          </w:p>
        </w:tc>
        <w:tc>
          <w:tcPr>
            <w:tcW w:w="7442" w:type="dxa"/>
            <w:tcBorders>
              <w:top w:val="single" w:sz="4" w:space="0" w:color="000000"/>
              <w:left w:val="single" w:sz="4" w:space="0" w:color="000000"/>
              <w:bottom w:val="single" w:sz="4" w:space="0" w:color="000000"/>
              <w:right w:val="single" w:sz="4" w:space="0" w:color="000000"/>
            </w:tcBorders>
            <w:hideMark/>
          </w:tcPr>
          <w:p w14:paraId="2C99B5B5" w14:textId="77777777" w:rsidR="00F131FD" w:rsidRPr="00E34511" w:rsidRDefault="00F131FD">
            <w:pPr>
              <w:spacing w:after="120"/>
              <w:ind w:left="362"/>
              <w:jc w:val="both"/>
              <w:rPr>
                <w:sz w:val="24"/>
                <w:szCs w:val="24"/>
                <w:lang w:val="ro-RO"/>
              </w:rPr>
            </w:pPr>
            <w:r w:rsidRPr="00E34511">
              <w:rPr>
                <w:sz w:val="24"/>
                <w:szCs w:val="24"/>
                <w:lang w:val="ro-RO"/>
              </w:rPr>
              <w:t>Politica operațională</w:t>
            </w:r>
          </w:p>
        </w:tc>
      </w:tr>
      <w:tr w:rsidR="00383B5C" w:rsidRPr="00E34511" w14:paraId="21DE5E2D"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00680E0" w14:textId="49FE80EE" w:rsidR="00F131FD" w:rsidRPr="00E34511" w:rsidRDefault="00F131FD">
            <w:pPr>
              <w:spacing w:after="120"/>
              <w:ind w:left="362"/>
              <w:jc w:val="both"/>
              <w:rPr>
                <w:sz w:val="24"/>
                <w:szCs w:val="24"/>
                <w:lang w:val="ro-RO"/>
              </w:rPr>
            </w:pPr>
            <w:r w:rsidRPr="00E34511">
              <w:rPr>
                <w:sz w:val="24"/>
                <w:szCs w:val="24"/>
                <w:lang w:val="ro-RO"/>
              </w:rPr>
              <w:t>ISU</w:t>
            </w:r>
            <w:r w:rsidR="00601C46" w:rsidRPr="00E34511">
              <w:rPr>
                <w:sz w:val="24"/>
                <w:szCs w:val="24"/>
                <w:lang w:val="ro-RO"/>
              </w:rPr>
              <w:t>J</w:t>
            </w:r>
            <w:r w:rsidR="008D23F2" w:rsidRPr="00E34511">
              <w:rPr>
                <w:sz w:val="24"/>
                <w:szCs w:val="24"/>
                <w:lang w:val="ro-RO"/>
              </w:rPr>
              <w:t xml:space="preserve"> </w:t>
            </w:r>
            <w:r w:rsidR="00D624BB">
              <w:rPr>
                <w:sz w:val="24"/>
                <w:szCs w:val="24"/>
                <w:lang w:val="ro-RO"/>
              </w:rPr>
              <w:t>Dolj</w:t>
            </w:r>
          </w:p>
        </w:tc>
        <w:tc>
          <w:tcPr>
            <w:tcW w:w="7442" w:type="dxa"/>
            <w:tcBorders>
              <w:top w:val="single" w:sz="4" w:space="0" w:color="000000"/>
              <w:left w:val="single" w:sz="4" w:space="0" w:color="000000"/>
              <w:bottom w:val="single" w:sz="4" w:space="0" w:color="000000"/>
              <w:right w:val="single" w:sz="4" w:space="0" w:color="000000"/>
            </w:tcBorders>
            <w:hideMark/>
          </w:tcPr>
          <w:p w14:paraId="448AF4CE" w14:textId="4B831438" w:rsidR="00F131FD" w:rsidRPr="00E34511" w:rsidRDefault="00F131FD">
            <w:pPr>
              <w:spacing w:after="120"/>
              <w:ind w:left="362"/>
              <w:jc w:val="both"/>
              <w:rPr>
                <w:sz w:val="24"/>
                <w:szCs w:val="24"/>
                <w:lang w:val="ro-RO"/>
              </w:rPr>
            </w:pPr>
            <w:r w:rsidRPr="00E34511">
              <w:rPr>
                <w:sz w:val="24"/>
                <w:szCs w:val="24"/>
                <w:lang w:val="ro-RO"/>
              </w:rPr>
              <w:t xml:space="preserve">Inspectoratul pentru Situații de Urgență </w:t>
            </w:r>
            <w:r w:rsidR="008D23F2" w:rsidRPr="00E34511">
              <w:rPr>
                <w:sz w:val="24"/>
                <w:szCs w:val="24"/>
                <w:lang w:val="ro-RO"/>
              </w:rPr>
              <w:t>„</w:t>
            </w:r>
            <w:r w:rsidR="00D624BB">
              <w:rPr>
                <w:sz w:val="24"/>
                <w:szCs w:val="24"/>
                <w:lang w:val="ro-RO"/>
              </w:rPr>
              <w:t>Oltenia</w:t>
            </w:r>
            <w:r w:rsidR="008D23F2" w:rsidRPr="00E34511">
              <w:rPr>
                <w:sz w:val="24"/>
                <w:szCs w:val="24"/>
                <w:lang w:val="ro-RO"/>
              </w:rPr>
              <w:t xml:space="preserve">” al județului </w:t>
            </w:r>
            <w:r w:rsidR="00D624BB">
              <w:rPr>
                <w:sz w:val="24"/>
                <w:szCs w:val="24"/>
                <w:lang w:val="ro-RO"/>
              </w:rPr>
              <w:t>Dolj</w:t>
            </w:r>
            <w:r w:rsidR="00601C46" w:rsidRPr="00E34511">
              <w:rPr>
                <w:lang w:val="ro-RO"/>
              </w:rPr>
              <w:t xml:space="preserve"> </w:t>
            </w:r>
          </w:p>
        </w:tc>
      </w:tr>
      <w:tr w:rsidR="00383B5C" w:rsidRPr="00E34511" w14:paraId="3C9AC871"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tcPr>
          <w:p w14:paraId="6663BE1B" w14:textId="71F54BEF" w:rsidR="008E03A6" w:rsidRPr="00E34511" w:rsidRDefault="008E03A6">
            <w:pPr>
              <w:spacing w:after="120"/>
              <w:ind w:left="362"/>
              <w:jc w:val="both"/>
              <w:rPr>
                <w:sz w:val="24"/>
                <w:szCs w:val="24"/>
                <w:lang w:val="ro-RO"/>
              </w:rPr>
            </w:pPr>
            <w:r w:rsidRPr="00E34511">
              <w:rPr>
                <w:sz w:val="24"/>
                <w:szCs w:val="24"/>
                <w:lang w:val="ro-RO"/>
              </w:rPr>
              <w:t>SSM</w:t>
            </w:r>
          </w:p>
        </w:tc>
        <w:tc>
          <w:tcPr>
            <w:tcW w:w="7442" w:type="dxa"/>
            <w:tcBorders>
              <w:top w:val="single" w:sz="4" w:space="0" w:color="000000"/>
              <w:left w:val="single" w:sz="4" w:space="0" w:color="000000"/>
              <w:bottom w:val="single" w:sz="4" w:space="0" w:color="000000"/>
              <w:right w:val="single" w:sz="4" w:space="0" w:color="000000"/>
            </w:tcBorders>
          </w:tcPr>
          <w:p w14:paraId="1B80F098" w14:textId="5B766DA8" w:rsidR="008E03A6" w:rsidRPr="00E34511" w:rsidRDefault="00B7790F">
            <w:pPr>
              <w:spacing w:after="120"/>
              <w:ind w:left="362"/>
              <w:jc w:val="both"/>
              <w:rPr>
                <w:sz w:val="24"/>
                <w:szCs w:val="24"/>
                <w:lang w:val="ro-RO"/>
              </w:rPr>
            </w:pPr>
            <w:r w:rsidRPr="00E34511">
              <w:rPr>
                <w:sz w:val="24"/>
                <w:szCs w:val="24"/>
                <w:lang w:val="ro-RO"/>
              </w:rPr>
              <w:t xml:space="preserve">Securitate si </w:t>
            </w:r>
            <w:proofErr w:type="spellStart"/>
            <w:r w:rsidRPr="00E34511">
              <w:rPr>
                <w:sz w:val="24"/>
                <w:szCs w:val="24"/>
                <w:lang w:val="ro-RO"/>
              </w:rPr>
              <w:t>Sanatate</w:t>
            </w:r>
            <w:proofErr w:type="spellEnd"/>
            <w:r w:rsidRPr="00E34511">
              <w:rPr>
                <w:sz w:val="24"/>
                <w:szCs w:val="24"/>
                <w:lang w:val="ro-RO"/>
              </w:rPr>
              <w:t xml:space="preserve"> in Munca</w:t>
            </w:r>
          </w:p>
        </w:tc>
      </w:tr>
      <w:tr w:rsidR="00383B5C" w:rsidRPr="00E34511" w14:paraId="7879771B"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ACFA7EE" w14:textId="77777777" w:rsidR="00F131FD" w:rsidRPr="00E34511" w:rsidRDefault="00F131FD">
            <w:pPr>
              <w:spacing w:after="120"/>
              <w:ind w:left="362"/>
              <w:jc w:val="both"/>
              <w:rPr>
                <w:sz w:val="24"/>
                <w:szCs w:val="24"/>
                <w:lang w:val="ro-RO"/>
              </w:rPr>
            </w:pPr>
            <w:r w:rsidRPr="00E34511">
              <w:rPr>
                <w:sz w:val="24"/>
                <w:szCs w:val="24"/>
                <w:lang w:val="ro-RO"/>
              </w:rPr>
              <w:t xml:space="preserve">UIP </w:t>
            </w:r>
          </w:p>
        </w:tc>
        <w:tc>
          <w:tcPr>
            <w:tcW w:w="7442" w:type="dxa"/>
            <w:tcBorders>
              <w:top w:val="single" w:sz="4" w:space="0" w:color="000000"/>
              <w:left w:val="single" w:sz="4" w:space="0" w:color="000000"/>
              <w:bottom w:val="single" w:sz="4" w:space="0" w:color="000000"/>
              <w:right w:val="single" w:sz="4" w:space="0" w:color="000000"/>
            </w:tcBorders>
            <w:hideMark/>
          </w:tcPr>
          <w:p w14:paraId="3B6A4F85" w14:textId="77777777" w:rsidR="00F131FD" w:rsidRPr="00E34511" w:rsidRDefault="00F131FD">
            <w:pPr>
              <w:spacing w:after="120"/>
              <w:ind w:left="362"/>
              <w:jc w:val="both"/>
              <w:rPr>
                <w:sz w:val="24"/>
                <w:szCs w:val="24"/>
                <w:lang w:val="ro-RO"/>
              </w:rPr>
            </w:pPr>
            <w:r w:rsidRPr="00E34511">
              <w:rPr>
                <w:sz w:val="24"/>
                <w:szCs w:val="24"/>
                <w:lang w:val="ro-RO"/>
              </w:rPr>
              <w:t>Unitatea de implementare a proiectului</w:t>
            </w:r>
          </w:p>
        </w:tc>
      </w:tr>
      <w:tr w:rsidR="00F131FD" w:rsidRPr="00E34511" w14:paraId="48A2F86F"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6DB462F" w14:textId="10685801" w:rsidR="00F131FD" w:rsidRPr="00E34511" w:rsidRDefault="00F131FD">
            <w:pPr>
              <w:spacing w:after="120"/>
              <w:ind w:left="362"/>
              <w:jc w:val="both"/>
              <w:rPr>
                <w:sz w:val="24"/>
                <w:szCs w:val="24"/>
                <w:lang w:val="ro-RO"/>
              </w:rPr>
            </w:pPr>
            <w:r w:rsidRPr="00E34511">
              <w:rPr>
                <w:sz w:val="24"/>
                <w:szCs w:val="24"/>
                <w:lang w:val="ro-RO"/>
              </w:rPr>
              <w:t xml:space="preserve">BM </w:t>
            </w:r>
          </w:p>
        </w:tc>
        <w:tc>
          <w:tcPr>
            <w:tcW w:w="7442" w:type="dxa"/>
            <w:tcBorders>
              <w:top w:val="single" w:sz="4" w:space="0" w:color="000000"/>
              <w:left w:val="single" w:sz="4" w:space="0" w:color="000000"/>
              <w:bottom w:val="single" w:sz="4" w:space="0" w:color="000000"/>
              <w:right w:val="single" w:sz="4" w:space="0" w:color="000000"/>
            </w:tcBorders>
            <w:hideMark/>
          </w:tcPr>
          <w:p w14:paraId="05207130" w14:textId="77777777" w:rsidR="00F131FD" w:rsidRPr="00E34511" w:rsidRDefault="00F131FD">
            <w:pPr>
              <w:spacing w:after="120"/>
              <w:ind w:left="362"/>
              <w:jc w:val="both"/>
              <w:rPr>
                <w:sz w:val="24"/>
                <w:szCs w:val="24"/>
                <w:lang w:val="ro-RO"/>
              </w:rPr>
            </w:pPr>
            <w:r w:rsidRPr="00E34511">
              <w:rPr>
                <w:sz w:val="24"/>
                <w:szCs w:val="24"/>
                <w:lang w:val="ro-RO"/>
              </w:rPr>
              <w:t>Banca Mondială</w:t>
            </w:r>
          </w:p>
        </w:tc>
        <w:bookmarkEnd w:id="0"/>
      </w:tr>
      <w:bookmarkEnd w:id="1"/>
    </w:tbl>
    <w:p w14:paraId="180ED03E" w14:textId="77777777" w:rsidR="004B7866" w:rsidRPr="00E34511" w:rsidRDefault="004B7866">
      <w:pPr>
        <w:rPr>
          <w:lang w:val="ro-RO"/>
        </w:rPr>
      </w:pPr>
    </w:p>
    <w:p w14:paraId="70F1477C" w14:textId="77777777" w:rsidR="00F131FD" w:rsidRPr="00E34511" w:rsidRDefault="00F131FD">
      <w:pPr>
        <w:rPr>
          <w:lang w:val="ro-RO"/>
        </w:rPr>
      </w:pPr>
    </w:p>
    <w:p w14:paraId="6BE87BD2" w14:textId="77777777" w:rsidR="00F131FD" w:rsidRPr="00E34511" w:rsidRDefault="00F131FD">
      <w:pPr>
        <w:rPr>
          <w:lang w:val="ro-RO"/>
        </w:rPr>
      </w:pPr>
    </w:p>
    <w:p w14:paraId="50FD720A" w14:textId="77777777" w:rsidR="00F131FD" w:rsidRPr="00E34511" w:rsidRDefault="00F131FD">
      <w:pPr>
        <w:rPr>
          <w:lang w:val="ro-RO"/>
        </w:rPr>
      </w:pPr>
    </w:p>
    <w:p w14:paraId="564BA13E" w14:textId="77777777" w:rsidR="00F131FD" w:rsidRPr="00E34511" w:rsidRDefault="00F131FD">
      <w:pPr>
        <w:rPr>
          <w:lang w:val="ro-RO"/>
        </w:rPr>
      </w:pPr>
    </w:p>
    <w:p w14:paraId="7542D5D9" w14:textId="77777777" w:rsidR="00F131FD" w:rsidRPr="00E34511" w:rsidRDefault="00F131FD">
      <w:pPr>
        <w:rPr>
          <w:lang w:val="ro-RO"/>
        </w:rPr>
      </w:pPr>
    </w:p>
    <w:p w14:paraId="0BCB6A2A" w14:textId="77777777" w:rsidR="00F131FD" w:rsidRPr="00E34511" w:rsidRDefault="00F131FD">
      <w:pPr>
        <w:rPr>
          <w:lang w:val="ro-RO"/>
        </w:rPr>
      </w:pPr>
    </w:p>
    <w:p w14:paraId="3507632D" w14:textId="77777777" w:rsidR="00F131FD" w:rsidRPr="00E34511" w:rsidRDefault="00F131FD">
      <w:pPr>
        <w:rPr>
          <w:lang w:val="ro-RO"/>
        </w:rPr>
      </w:pPr>
    </w:p>
    <w:p w14:paraId="783795D6" w14:textId="65996B4C" w:rsidR="00F131FD" w:rsidRPr="00E34511" w:rsidRDefault="009D2E2A" w:rsidP="00F131FD">
      <w:pPr>
        <w:pStyle w:val="Titlu1"/>
        <w:spacing w:before="0" w:line="240" w:lineRule="auto"/>
        <w:jc w:val="both"/>
        <w:rPr>
          <w:rFonts w:ascii="Calibri" w:eastAsia="Calibri" w:hAnsi="Calibri" w:cs="Calibri"/>
          <w:b/>
          <w:color w:val="auto"/>
          <w:sz w:val="28"/>
          <w:szCs w:val="28"/>
          <w:lang w:val="ro-RO"/>
        </w:rPr>
      </w:pPr>
      <w:bookmarkStart w:id="2" w:name="_Toc147737855"/>
      <w:r>
        <w:rPr>
          <w:rFonts w:ascii="Calibri" w:eastAsia="Calibri" w:hAnsi="Calibri" w:cs="Calibri"/>
          <w:b/>
          <w:color w:val="auto"/>
          <w:sz w:val="28"/>
          <w:szCs w:val="28"/>
          <w:lang w:val="ro-RO"/>
        </w:rPr>
        <w:t>SUMAR</w:t>
      </w:r>
      <w:r w:rsidR="00F131FD" w:rsidRPr="00E34511">
        <w:rPr>
          <w:rFonts w:ascii="Calibri" w:eastAsia="Calibri" w:hAnsi="Calibri" w:cs="Calibri"/>
          <w:b/>
          <w:color w:val="auto"/>
          <w:sz w:val="28"/>
          <w:szCs w:val="28"/>
          <w:lang w:val="ro-RO"/>
        </w:rPr>
        <w:t xml:space="preserve"> EXECUTIV</w:t>
      </w:r>
      <w:bookmarkEnd w:id="2"/>
    </w:p>
    <w:p w14:paraId="077C3173" w14:textId="77777777" w:rsidR="00F131FD" w:rsidRPr="00E34511" w:rsidRDefault="00F131FD" w:rsidP="00F131FD">
      <w:pPr>
        <w:spacing w:after="120" w:line="240" w:lineRule="auto"/>
        <w:jc w:val="both"/>
        <w:rPr>
          <w:b/>
          <w:sz w:val="24"/>
          <w:szCs w:val="24"/>
          <w:lang w:val="ro-RO"/>
        </w:rPr>
      </w:pPr>
    </w:p>
    <w:p w14:paraId="6930B8A7" w14:textId="77777777" w:rsidR="00356026" w:rsidRPr="00E34511" w:rsidRDefault="00356026" w:rsidP="00356026">
      <w:pPr>
        <w:autoSpaceDE w:val="0"/>
        <w:autoSpaceDN w:val="0"/>
        <w:adjustRightInd w:val="0"/>
        <w:spacing w:before="120"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Cadrul General</w:t>
      </w:r>
    </w:p>
    <w:p w14:paraId="497310D8" w14:textId="3C364FCE" w:rsidR="0034239B" w:rsidRPr="00E34511" w:rsidRDefault="00F80F08" w:rsidP="0034239B">
      <w:pPr>
        <w:spacing w:line="240" w:lineRule="auto"/>
        <w:jc w:val="both"/>
        <w:rPr>
          <w:sz w:val="24"/>
          <w:szCs w:val="24"/>
          <w:lang w:val="ro-RO"/>
        </w:rPr>
      </w:pPr>
      <w:r w:rsidRPr="003850CE">
        <w:rPr>
          <w:sz w:val="24"/>
          <w:szCs w:val="24"/>
          <w:lang w:val="ro-RO"/>
        </w:rPr>
        <w:t xml:space="preserve">Acest plan de management social </w:t>
      </w:r>
      <w:proofErr w:type="spellStart"/>
      <w:r w:rsidRPr="003850CE">
        <w:rPr>
          <w:sz w:val="24"/>
          <w:szCs w:val="24"/>
          <w:lang w:val="ro-RO"/>
        </w:rPr>
        <w:t>și</w:t>
      </w:r>
      <w:proofErr w:type="spellEnd"/>
      <w:r w:rsidRPr="003850CE">
        <w:rPr>
          <w:sz w:val="24"/>
          <w:szCs w:val="24"/>
          <w:lang w:val="ro-RO"/>
        </w:rPr>
        <w:t xml:space="preserve"> de mediu (PMMS) prezintă impacturile de mediu </w:t>
      </w:r>
      <w:proofErr w:type="spellStart"/>
      <w:r w:rsidRPr="003850CE">
        <w:rPr>
          <w:sz w:val="24"/>
          <w:szCs w:val="24"/>
          <w:lang w:val="ro-RO"/>
        </w:rPr>
        <w:t>și</w:t>
      </w:r>
      <w:proofErr w:type="spellEnd"/>
      <w:r w:rsidRPr="003850CE">
        <w:rPr>
          <w:sz w:val="24"/>
          <w:szCs w:val="24"/>
          <w:lang w:val="ro-RO"/>
        </w:rPr>
        <w:t xml:space="preserve"> sociale </w:t>
      </w:r>
      <w:proofErr w:type="spellStart"/>
      <w:r w:rsidRPr="003850CE">
        <w:rPr>
          <w:sz w:val="24"/>
          <w:szCs w:val="24"/>
          <w:lang w:val="ro-RO"/>
        </w:rPr>
        <w:t>și</w:t>
      </w:r>
      <w:proofErr w:type="spellEnd"/>
      <w:r w:rsidRPr="003850CE">
        <w:rPr>
          <w:sz w:val="24"/>
          <w:szCs w:val="24"/>
          <w:lang w:val="ro-RO"/>
        </w:rPr>
        <w:t xml:space="preserve"> măsurile de atenuare legate de </w:t>
      </w:r>
      <w:r w:rsidRPr="0074319C">
        <w:rPr>
          <w:sz w:val="24"/>
          <w:szCs w:val="24"/>
          <w:lang w:val="ro-RO"/>
        </w:rPr>
        <w:t xml:space="preserve">demolarea și reconstruirea clădirii care deservește sediul </w:t>
      </w:r>
      <w:r w:rsidR="00D624BB">
        <w:rPr>
          <w:sz w:val="24"/>
          <w:szCs w:val="24"/>
          <w:lang w:val="ro-RO"/>
        </w:rPr>
        <w:t>Secției</w:t>
      </w:r>
      <w:r w:rsidR="00F131FD" w:rsidRPr="0074319C">
        <w:rPr>
          <w:sz w:val="24"/>
          <w:szCs w:val="24"/>
          <w:lang w:val="ro-RO"/>
        </w:rPr>
        <w:t xml:space="preserve"> de Pompieri </w:t>
      </w:r>
      <w:r w:rsidR="00D624BB">
        <w:rPr>
          <w:sz w:val="24"/>
          <w:szCs w:val="24"/>
          <w:lang w:val="ro-RO"/>
        </w:rPr>
        <w:t>Băilești</w:t>
      </w:r>
      <w:r w:rsidR="009D2E2A" w:rsidRPr="0074319C">
        <w:rPr>
          <w:sz w:val="24"/>
          <w:szCs w:val="24"/>
          <w:lang w:val="ro-RO"/>
        </w:rPr>
        <w:t xml:space="preserve"> din cadrul Inspectoratului pentru Situații de Urgență al Județului </w:t>
      </w:r>
      <w:r w:rsidR="00D624BB">
        <w:rPr>
          <w:sz w:val="24"/>
          <w:szCs w:val="24"/>
          <w:lang w:val="ro-RO"/>
        </w:rPr>
        <w:t>Dolj</w:t>
      </w:r>
      <w:r w:rsidR="00F131FD" w:rsidRPr="0074319C">
        <w:rPr>
          <w:sz w:val="24"/>
          <w:szCs w:val="24"/>
          <w:lang w:val="ro-RO"/>
        </w:rPr>
        <w:t xml:space="preserve"> (</w:t>
      </w:r>
      <w:r w:rsidR="00D624BB">
        <w:rPr>
          <w:sz w:val="24"/>
          <w:szCs w:val="24"/>
          <w:lang w:val="ro-RO"/>
        </w:rPr>
        <w:t>SPB</w:t>
      </w:r>
      <w:r w:rsidR="00F131FD" w:rsidRPr="0074319C">
        <w:rPr>
          <w:sz w:val="24"/>
          <w:szCs w:val="24"/>
          <w:lang w:val="ro-RO"/>
        </w:rPr>
        <w:t>),</w:t>
      </w:r>
      <w:r w:rsidR="00F131FD" w:rsidRPr="003850CE">
        <w:rPr>
          <w:b/>
          <w:bCs/>
          <w:sz w:val="24"/>
          <w:szCs w:val="24"/>
          <w:lang w:val="ro-RO"/>
        </w:rPr>
        <w:t xml:space="preserve"> </w:t>
      </w:r>
      <w:r w:rsidR="0034239B" w:rsidRPr="003850CE">
        <w:rPr>
          <w:sz w:val="24"/>
          <w:szCs w:val="24"/>
          <w:lang w:val="ro-RO"/>
        </w:rPr>
        <w:t xml:space="preserve">ca parte a unui proiect de investiții finanțat de Banca Mondială, </w:t>
      </w:r>
      <w:r w:rsidR="0034239B" w:rsidRPr="003850CE">
        <w:rPr>
          <w:b/>
          <w:bCs/>
          <w:sz w:val="24"/>
          <w:szCs w:val="24"/>
          <w:lang w:val="ro-RO"/>
        </w:rPr>
        <w:t>Proiectul privind Consolidarea Managementului Riscurilor de Dezastre</w:t>
      </w:r>
      <w:r w:rsidR="0034239B" w:rsidRPr="003850CE">
        <w:rPr>
          <w:sz w:val="24"/>
          <w:szCs w:val="24"/>
          <w:lang w:val="ro-RO"/>
        </w:rPr>
        <w:t xml:space="preserve"> (P166302</w:t>
      </w:r>
      <w:r w:rsidR="009D2E2A" w:rsidRPr="003850CE">
        <w:rPr>
          <w:sz w:val="24"/>
          <w:szCs w:val="24"/>
          <w:lang w:val="ro-RO"/>
        </w:rPr>
        <w:t>)</w:t>
      </w:r>
      <w:r w:rsidR="00F131FD" w:rsidRPr="003850CE">
        <w:rPr>
          <w:sz w:val="24"/>
          <w:szCs w:val="24"/>
          <w:lang w:val="ro-RO"/>
        </w:rPr>
        <w:t xml:space="preserve">. </w:t>
      </w:r>
      <w:r w:rsidR="0034239B" w:rsidRPr="003850CE">
        <w:rPr>
          <w:sz w:val="24"/>
          <w:szCs w:val="24"/>
          <w:lang w:val="ro-RO"/>
        </w:rPr>
        <w:t xml:space="preserve">Această investiție va implica demolarea clădirii actuale și construirea uneia noi, care să asigure condiții de muncă îmbunătățite pentru personalul și </w:t>
      </w:r>
      <w:r w:rsidR="00D624BB">
        <w:rPr>
          <w:sz w:val="24"/>
          <w:szCs w:val="24"/>
          <w:lang w:val="ro-RO"/>
        </w:rPr>
        <w:t>Secției</w:t>
      </w:r>
      <w:r w:rsidR="00E75361" w:rsidRPr="003850CE">
        <w:rPr>
          <w:sz w:val="24"/>
          <w:szCs w:val="24"/>
          <w:lang w:val="ro-RO"/>
        </w:rPr>
        <w:t xml:space="preserve"> </w:t>
      </w:r>
      <w:r w:rsidR="00E75361" w:rsidRPr="00E34511">
        <w:rPr>
          <w:sz w:val="24"/>
          <w:szCs w:val="24"/>
          <w:lang w:val="ro-RO"/>
        </w:rPr>
        <w:t xml:space="preserve">de Pompieri </w:t>
      </w:r>
      <w:r w:rsidR="00D624BB">
        <w:rPr>
          <w:sz w:val="24"/>
          <w:szCs w:val="24"/>
          <w:lang w:val="ro-RO"/>
        </w:rPr>
        <w:t>Băilești</w:t>
      </w:r>
      <w:r w:rsidR="0034239B" w:rsidRPr="00E34511">
        <w:rPr>
          <w:sz w:val="24"/>
          <w:szCs w:val="24"/>
          <w:lang w:val="ro-RO"/>
        </w:rPr>
        <w:t xml:space="preserve">, caracteristici eficiente din punct de vedere energetic și facilitați destinate incluziunii persoanelor cu dizabilități </w:t>
      </w:r>
      <w:proofErr w:type="spellStart"/>
      <w:r w:rsidR="0034239B" w:rsidRPr="00E34511">
        <w:rPr>
          <w:sz w:val="24"/>
          <w:szCs w:val="24"/>
          <w:lang w:val="ro-RO"/>
        </w:rPr>
        <w:t>și</w:t>
      </w:r>
      <w:proofErr w:type="spellEnd"/>
      <w:r w:rsidR="0034239B" w:rsidRPr="00E34511">
        <w:rPr>
          <w:sz w:val="24"/>
          <w:szCs w:val="24"/>
          <w:lang w:val="ro-RO"/>
        </w:rPr>
        <w:t xml:space="preserve"> a tratamentului nediscriminatoriu față̆ de femei.</w:t>
      </w:r>
    </w:p>
    <w:p w14:paraId="052D702A" w14:textId="11AE3BC7" w:rsidR="00F131FD" w:rsidRPr="00E34511" w:rsidRDefault="0034239B" w:rsidP="0034239B">
      <w:pPr>
        <w:spacing w:line="240" w:lineRule="auto"/>
        <w:jc w:val="both"/>
        <w:rPr>
          <w:sz w:val="24"/>
          <w:szCs w:val="24"/>
          <w:lang w:val="ro-RO"/>
        </w:rPr>
      </w:pPr>
      <w:r w:rsidRPr="00E34511">
        <w:rPr>
          <w:sz w:val="24"/>
          <w:szCs w:val="24"/>
          <w:lang w:val="ro-RO"/>
        </w:rPr>
        <w:t xml:space="preserve">Acest PMMS are la bază </w:t>
      </w:r>
      <w:r w:rsidRPr="00DA7A33">
        <w:rPr>
          <w:i/>
          <w:iCs/>
          <w:sz w:val="24"/>
          <w:szCs w:val="24"/>
          <w:lang w:val="ro-RO"/>
        </w:rPr>
        <w:t>Cadrul de Management Social și de Mediu (CMSM</w:t>
      </w:r>
      <w:r w:rsidRPr="00E34511">
        <w:rPr>
          <w:b/>
          <w:bCs/>
          <w:sz w:val="24"/>
          <w:szCs w:val="24"/>
          <w:lang w:val="ro-RO"/>
        </w:rPr>
        <w:t>)</w:t>
      </w:r>
      <w:r w:rsidRPr="00E34511">
        <w:rPr>
          <w:sz w:val="24"/>
          <w:szCs w:val="24"/>
          <w:lang w:val="ro-RO"/>
        </w:rPr>
        <w:t xml:space="preserve"> care a fost elaborat în faza inițială a Proiectul privind Consolidarea Managementului Riscurilor de Dezastre în România. Acest document cadru prezintă procedurile și mecanismele care vor fi declanșate de Proiect cu scopul de a asigura conformitatea cu Politicile Băncii Mondiale, inclusiv Politica Operațională (PO)/Politica Băncii (PB) 4.01 Evaluare de mediu, PO/PB 4.11 Resurse culturale tangibile, PO/PB 4.12 Strămutare Involuntară și politica </w:t>
      </w:r>
      <w:r w:rsidR="00E75361" w:rsidRPr="00E34511">
        <w:rPr>
          <w:sz w:val="24"/>
          <w:szCs w:val="24"/>
          <w:lang w:val="ro-RO"/>
        </w:rPr>
        <w:t>B</w:t>
      </w:r>
      <w:r w:rsidRPr="00E34511">
        <w:rPr>
          <w:sz w:val="24"/>
          <w:szCs w:val="24"/>
          <w:lang w:val="ro-RO"/>
        </w:rPr>
        <w:t>ăncii cu privire la accesul la informații, și cu legislația și actele normative și juridice care reglementează, în România, procesul de pregătire și implementare a cerințelor privind protecția mediului și cu standardele sociale privind implementarea proiectelor de dezvoltare. Obiectivul acestor conformări este de a asigura că activitățile proiectului sunt sustenabile din punct de vedere al protecției sociale și de mediu pe durata întregului ciclu de implementare, oferind personalului MAI, IGSU, DSU, contractorilor, sub-contractorilor și consultanților implicați un cadru instituțional, normativ și tehnic adecvat în acest scop.</w:t>
      </w:r>
    </w:p>
    <w:p w14:paraId="3B34C117" w14:textId="77777777" w:rsidR="00F131FD" w:rsidRPr="00E34511" w:rsidRDefault="00F131FD" w:rsidP="00F131FD">
      <w:pPr>
        <w:spacing w:after="0" w:line="240" w:lineRule="auto"/>
        <w:jc w:val="both"/>
        <w:rPr>
          <w:sz w:val="24"/>
          <w:szCs w:val="24"/>
          <w:lang w:val="ro-RO"/>
        </w:rPr>
      </w:pPr>
    </w:p>
    <w:p w14:paraId="7F8D8A2B" w14:textId="77777777" w:rsidR="0034239B" w:rsidRPr="00E34511" w:rsidRDefault="0034239B" w:rsidP="0034239B">
      <w:pPr>
        <w:spacing w:before="120"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sz w:val="24"/>
          <w:szCs w:val="24"/>
          <w:lang w:val="ro-RO"/>
        </w:rPr>
        <w:t>Obiectivul și componentele proiectului - Proiectul</w:t>
      </w:r>
      <w:r w:rsidRPr="00E34511">
        <w:rPr>
          <w:rFonts w:asciiTheme="minorHAnsi" w:eastAsiaTheme="minorHAnsi" w:hAnsiTheme="minorHAnsi" w:cstheme="minorBidi"/>
          <w:lang w:val="ro-RO"/>
        </w:rPr>
        <w:t xml:space="preserve"> </w:t>
      </w:r>
      <w:r w:rsidRPr="00E34511">
        <w:rPr>
          <w:rFonts w:asciiTheme="minorHAnsi" w:eastAsiaTheme="minorHAnsi" w:hAnsiTheme="minorHAnsi" w:cstheme="minorHAnsi"/>
          <w:b/>
          <w:sz w:val="24"/>
          <w:szCs w:val="24"/>
          <w:lang w:val="ro-RO"/>
        </w:rPr>
        <w:t>Consolidarea Managementului Riscurilor de Dezastre</w:t>
      </w:r>
    </w:p>
    <w:p w14:paraId="73FA92FF"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Acest proiect este primul dintr-o serie de investiții care urmăresc creșterea pe termen lung a rezilienței infrastructurii fizice de răspuns la dezastre și schimbări climatice. În acest sens, cea mai importantă nevoie adresată de proiect este asigurarea unor facilități de intervenție în situații de urgență reziliente la dezastre și moderne din punct de vedere funcțional. </w:t>
      </w:r>
    </w:p>
    <w:p w14:paraId="60F9B2BD"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Obiectivul proiectului vizează creșterea rezilienței infrastructurii critice de răspuns la dezastre și situații de urgentă și consolidarea capacităților administrației publice în sensul reducerii riscului de dezastre și adaptării la schimbările climatice.</w:t>
      </w:r>
    </w:p>
    <w:p w14:paraId="496CDA16"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Activitățile cuprinse în proiect sunt organizate în jurul a trei componente: </w:t>
      </w:r>
    </w:p>
    <w:p w14:paraId="6FF75009"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Componenta 1: Îmbunătățirea rezilienței seismice a infrastructurii de răspuns la dezastre și situații de urgență, prin investiții care vizează infrastructura de clădiri, pentru consolidarea structurală și pentru modernizarea acesteia.</w:t>
      </w:r>
    </w:p>
    <w:p w14:paraId="7DC6657F" w14:textId="3205DAA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Componenta 2: Consolidarea capacității tehnice de planificare a investițiilor astfel încât să se asigure reducerea riscurilor, </w:t>
      </w:r>
    </w:p>
    <w:p w14:paraId="781A6D50" w14:textId="230F9976" w:rsidR="00153743"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Componenta 3: Managementul Proiectului, o component</w:t>
      </w:r>
      <w:r w:rsidR="00153743" w:rsidRPr="00E34511">
        <w:rPr>
          <w:rFonts w:asciiTheme="minorHAnsi" w:eastAsiaTheme="minorHAnsi" w:hAnsiTheme="minorHAnsi" w:cstheme="minorHAnsi"/>
          <w:sz w:val="24"/>
          <w:szCs w:val="24"/>
          <w:lang w:val="ro-RO"/>
        </w:rPr>
        <w:t>ă</w:t>
      </w:r>
      <w:r w:rsidRPr="00E34511">
        <w:rPr>
          <w:rFonts w:asciiTheme="minorHAnsi" w:eastAsiaTheme="minorHAnsi" w:hAnsiTheme="minorHAnsi" w:cstheme="minorHAnsi"/>
          <w:sz w:val="24"/>
          <w:szCs w:val="24"/>
          <w:lang w:val="ro-RO"/>
        </w:rPr>
        <w:t xml:space="preserve"> care susține toate costurile legate de implementarea și gestionarea Proiectului</w:t>
      </w:r>
      <w:r w:rsidR="00153743" w:rsidRPr="00E34511">
        <w:rPr>
          <w:rFonts w:asciiTheme="minorHAnsi" w:eastAsiaTheme="minorHAnsi" w:hAnsiTheme="minorHAnsi" w:cstheme="minorHAnsi"/>
          <w:sz w:val="24"/>
          <w:szCs w:val="24"/>
          <w:lang w:val="ro-RO"/>
        </w:rPr>
        <w:t xml:space="preserve"> și </w:t>
      </w:r>
    </w:p>
    <w:p w14:paraId="3F30BFA2" w14:textId="287F0AC0" w:rsidR="0034239B" w:rsidRPr="00E34511" w:rsidRDefault="00153743"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Bidi"/>
          <w:sz w:val="24"/>
          <w:szCs w:val="24"/>
          <w:lang w:val="ro-RO"/>
        </w:rPr>
        <w:t>Componenta 4: Răspuns în situații de urgență neprevăzute(CERC): Mecanism ex-ante la dispoziția guvernului pentru a obține acces rapid la finanțare pentru a răspunde la o criză sau o situație de urgență eligibilă.</w:t>
      </w:r>
    </w:p>
    <w:p w14:paraId="21E6A0D4" w14:textId="22C3165B" w:rsidR="0034239B" w:rsidRPr="00E34511" w:rsidRDefault="0034239B" w:rsidP="0034239B">
      <w:pPr>
        <w:autoSpaceDE w:val="0"/>
        <w:autoSpaceDN w:val="0"/>
        <w:adjustRightInd w:val="0"/>
        <w:spacing w:before="120"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Obiectivele Planului de Management Social și de Mediu</w:t>
      </w:r>
    </w:p>
    <w:p w14:paraId="27B4BA5C"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În conformitate cu politicile sociale și de mediu ale Băncii Mondiale, proiectul va fi supus unui set de proceduri și operațiuni menite să asigure evitarea sau atenuarea oricăror impacturi negative generate de proiect asupra mediului înconjurător și a comunităților locale, ca urmare a lucrărilor de demolare, construcție și utilizare a viitoarei clădiri. Acest Plan de Management Social și de Mediu prezintă condițiile de bază ale amplasamentului, beneficiile și riscurile preconizate în ceea ce privește protecția mediului și a comunității locale, precum și măsurile propuse de reducere a riscurilor potențiale.</w:t>
      </w:r>
    </w:p>
    <w:p w14:paraId="5B5E30FD" w14:textId="77777777" w:rsidR="0034239B" w:rsidRPr="00E34511" w:rsidRDefault="0034239B" w:rsidP="0034239B">
      <w:pPr>
        <w:autoSpaceDE w:val="0"/>
        <w:autoSpaceDN w:val="0"/>
        <w:adjustRightInd w:val="0"/>
        <w:spacing w:before="120" w:after="0" w:line="240" w:lineRule="auto"/>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
          <w:bCs/>
          <w:sz w:val="24"/>
          <w:szCs w:val="24"/>
          <w:lang w:val="ro-RO"/>
        </w:rPr>
        <w:t>Obiectivul evaluării de mediu (EM)</w:t>
      </w:r>
    </w:p>
    <w:p w14:paraId="478A4462"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Obiectivul EM este să analizeze provocările proiectului în relație cu protecția mediului și comunitatea locală și să se asigure că aceste aspecte sunt identificate, adresate într-un mod care reduce potențialele riscuri și monitorizate pe parcursul implementării proiectului, în conformitate cu cerințele BM și legislația română aferentă protecției mediului și societății.</w:t>
      </w:r>
    </w:p>
    <w:p w14:paraId="1E6E41B7" w14:textId="77777777" w:rsidR="0034239B" w:rsidRPr="00E34511" w:rsidRDefault="0034239B" w:rsidP="0034239B">
      <w:pPr>
        <w:autoSpaceDE w:val="0"/>
        <w:autoSpaceDN w:val="0"/>
        <w:adjustRightInd w:val="0"/>
        <w:spacing w:before="120"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 xml:space="preserve">Locația și caracteristicile amplasamentului </w:t>
      </w:r>
    </w:p>
    <w:p w14:paraId="07E83B4A" w14:textId="05BA7CF7" w:rsidR="00DA7A33" w:rsidRPr="00DA7A33" w:rsidRDefault="00DA7A33" w:rsidP="00DA7A33">
      <w:pPr>
        <w:spacing w:after="0" w:line="240" w:lineRule="auto"/>
        <w:jc w:val="both"/>
        <w:rPr>
          <w:sz w:val="24"/>
          <w:szCs w:val="24"/>
          <w:lang w:val="ro-RO"/>
        </w:rPr>
      </w:pPr>
      <w:bookmarkStart w:id="3" w:name="_Hlk174796213"/>
      <w:r w:rsidRPr="00DA7A33">
        <w:rPr>
          <w:sz w:val="24"/>
          <w:szCs w:val="24"/>
          <w:lang w:val="ro-RO"/>
        </w:rPr>
        <w:t xml:space="preserve">Secția de Pompieri Băilești funcționează în clădirile situate în Băilești, strada Independenței nr. 16, județul Dolj.  Terenul care adăpostește clădirile este identificat prin nr. cadastral 37419 conform cărții funciare nr. 37419 al </w:t>
      </w:r>
      <w:r>
        <w:rPr>
          <w:sz w:val="24"/>
          <w:szCs w:val="24"/>
          <w:lang w:val="ro-RO"/>
        </w:rPr>
        <w:t xml:space="preserve">orașului </w:t>
      </w:r>
      <w:r w:rsidRPr="00DA7A33">
        <w:rPr>
          <w:sz w:val="24"/>
          <w:szCs w:val="24"/>
          <w:lang w:val="ro-RO"/>
        </w:rPr>
        <w:t>Băilești, constând în teren în suprafață de 4550 mp. Corpul principal al clădirii operative care a fost folosit de pompieri și personalul SMURD a fost construit în anul 1900.</w:t>
      </w:r>
    </w:p>
    <w:p w14:paraId="73372A4C" w14:textId="77777777" w:rsidR="00DA7A33" w:rsidRPr="00DA7A33" w:rsidRDefault="00DA7A33" w:rsidP="00DA7A33">
      <w:pPr>
        <w:spacing w:after="0" w:line="240" w:lineRule="auto"/>
        <w:jc w:val="both"/>
        <w:rPr>
          <w:sz w:val="24"/>
          <w:szCs w:val="24"/>
          <w:lang w:val="ro-RO"/>
        </w:rPr>
      </w:pPr>
      <w:r w:rsidRPr="00DA7A33">
        <w:rPr>
          <w:sz w:val="24"/>
          <w:szCs w:val="24"/>
          <w:lang w:val="ro-RO"/>
        </w:rPr>
        <w:t>Secția de Pompieri Băilești (SPB) este una dintre cele șapte subunități de intervenție care sunt organizate în cadrul Inspectoratului pentru Situații de Urgență „Oltenia” al județului Dolj și acoperă intervenții în zona de sud și sud-vest a județului Dolj pe o suprafață de 800 km pătrați, incluzând un municipiu, 14 comune și 12 sate. Secția de Pompieri Băilești are misiunea de a proteja aproximativ 49.500 de persoane</w:t>
      </w:r>
      <w:bookmarkEnd w:id="3"/>
    </w:p>
    <w:p w14:paraId="235153EB" w14:textId="77777777" w:rsidR="00F131FD" w:rsidRPr="00E34511" w:rsidRDefault="00F131FD" w:rsidP="00F131FD">
      <w:pPr>
        <w:spacing w:after="0" w:line="240" w:lineRule="auto"/>
        <w:jc w:val="both"/>
        <w:rPr>
          <w:sz w:val="24"/>
          <w:szCs w:val="24"/>
          <w:lang w:val="ro-RO"/>
        </w:rPr>
      </w:pPr>
    </w:p>
    <w:p w14:paraId="019A5B9B" w14:textId="77777777" w:rsidR="0034239B" w:rsidRPr="00E34511" w:rsidRDefault="0034239B" w:rsidP="0034239B">
      <w:pPr>
        <w:spacing w:after="0" w:line="240" w:lineRule="auto"/>
        <w:jc w:val="both"/>
        <w:rPr>
          <w:b/>
          <w:sz w:val="24"/>
          <w:szCs w:val="24"/>
          <w:lang w:val="ro-RO"/>
        </w:rPr>
      </w:pPr>
      <w:r w:rsidRPr="00E34511">
        <w:rPr>
          <w:b/>
          <w:sz w:val="24"/>
          <w:szCs w:val="24"/>
          <w:lang w:val="ro-RO"/>
        </w:rPr>
        <w:t>Încadrarea evaluării de mediu a subproiectului</w:t>
      </w:r>
    </w:p>
    <w:p w14:paraId="4C6C6CBE" w14:textId="19B8F4EB" w:rsidR="00F131FD" w:rsidRPr="00E34511" w:rsidRDefault="0034239B" w:rsidP="0034239B">
      <w:pPr>
        <w:spacing w:after="0" w:line="240" w:lineRule="auto"/>
        <w:jc w:val="both"/>
        <w:rPr>
          <w:bCs/>
          <w:sz w:val="24"/>
          <w:szCs w:val="24"/>
          <w:lang w:val="ro-RO"/>
        </w:rPr>
      </w:pPr>
      <w:r w:rsidRPr="00E34511">
        <w:rPr>
          <w:bCs/>
          <w:sz w:val="24"/>
          <w:szCs w:val="24"/>
          <w:lang w:val="ro-RO"/>
        </w:rPr>
        <w:t>Proiectul a fost încadrat în Categoria B aferentă evaluării impactului asupra mediului derulată în cadrul proiectelor Băncii Mondiale. În acest caz, este necesară realizarea unei evaluări a impactului de mediu și pregătirea unui PMMS, pornind de la politicile BM și de la standardele naționale aferente evaluării impactului de mediu. PMMS-ul aferent acestui subproiect va fi utilizat pe parcursul implementării proiectului, iar principalele dispoziții ale documentului vor fi reflectate în documentațiile tehnice necesare investiției.</w:t>
      </w:r>
    </w:p>
    <w:p w14:paraId="66C908AC" w14:textId="77777777" w:rsidR="0034239B" w:rsidRPr="00E34511" w:rsidRDefault="0034239B" w:rsidP="0034239B">
      <w:pPr>
        <w:spacing w:after="0" w:line="240" w:lineRule="auto"/>
        <w:jc w:val="both"/>
        <w:rPr>
          <w:sz w:val="24"/>
          <w:szCs w:val="24"/>
          <w:lang w:val="ro-RO"/>
        </w:rPr>
      </w:pPr>
    </w:p>
    <w:p w14:paraId="38FC32B2" w14:textId="77777777" w:rsidR="0034239B" w:rsidRPr="00E34511" w:rsidRDefault="0034239B" w:rsidP="0034239B">
      <w:pPr>
        <w:autoSpaceDE w:val="0"/>
        <w:autoSpaceDN w:val="0"/>
        <w:adjustRightInd w:val="0"/>
        <w:spacing w:before="120" w:after="0" w:line="240" w:lineRule="auto"/>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
          <w:bCs/>
          <w:sz w:val="24"/>
          <w:szCs w:val="24"/>
          <w:lang w:val="ro-RO"/>
        </w:rPr>
        <w:t>Impacturi și riscuri de mediu identificate la nivelul subproiectului</w:t>
      </w:r>
    </w:p>
    <w:p w14:paraId="3CB25787" w14:textId="3ADB60D9" w:rsidR="00F131FD" w:rsidRPr="00E34511" w:rsidRDefault="0034239B" w:rsidP="0034239B">
      <w:pPr>
        <w:spacing w:after="0" w:line="240" w:lineRule="auto"/>
        <w:jc w:val="both"/>
        <w:rPr>
          <w:sz w:val="24"/>
          <w:szCs w:val="24"/>
          <w:lang w:val="ro-RO"/>
        </w:rPr>
      </w:pPr>
      <w:r w:rsidRPr="00E34511">
        <w:rPr>
          <w:rFonts w:asciiTheme="minorHAnsi" w:eastAsiaTheme="minorHAnsi" w:hAnsiTheme="minorHAnsi" w:cstheme="minorHAnsi"/>
          <w:sz w:val="24"/>
          <w:szCs w:val="24"/>
          <w:lang w:val="ro-RO"/>
        </w:rPr>
        <w:t xml:space="preserve">Concluziile generale ale PMMS relevă posibilitatea producerii unor impacturi negative, pe termen scurt, asupra aerului, solului, apei și mediului acustic, în special în timpul lucrărilor de construcții civile. Aspectele legate de mediu care pot fi asociate cu activitățile subproiectului includ: generarea zgomotului; impactul asupra solului și asupra apei în urma scurgerilor aferente lucrărilor de construcție; perturbarea traficului în timpul lucrărilor de construcție; praf și deșeuri rezultate în timpul lucrărilor și siguranța lucrătorilor. </w:t>
      </w:r>
      <w:r w:rsidR="00F131FD" w:rsidRPr="00E34511">
        <w:rPr>
          <w:sz w:val="24"/>
          <w:szCs w:val="24"/>
          <w:lang w:val="ro-RO"/>
        </w:rPr>
        <w:t xml:space="preserve">Cu toate acestea, aceste impacturi negative vor fi temporare și specifice </w:t>
      </w:r>
      <w:r w:rsidR="00BC7FE8" w:rsidRPr="00E34511">
        <w:rPr>
          <w:sz w:val="24"/>
          <w:szCs w:val="24"/>
          <w:lang w:val="ro-RO"/>
        </w:rPr>
        <w:t xml:space="preserve">amplasamentului </w:t>
      </w:r>
      <w:r w:rsidR="00F131FD" w:rsidRPr="00E34511">
        <w:rPr>
          <w:sz w:val="24"/>
          <w:szCs w:val="24"/>
          <w:lang w:val="ro-RO"/>
        </w:rPr>
        <w:t xml:space="preserve"> și ar putea fi ușor atenuate prin implementarea unor măsuri </w:t>
      </w:r>
      <w:r w:rsidR="00BC7FE8" w:rsidRPr="00E34511">
        <w:rPr>
          <w:sz w:val="24"/>
          <w:szCs w:val="24"/>
          <w:lang w:val="ro-RO"/>
        </w:rPr>
        <w:t>adecvate de atenuare și prevenire a acestora</w:t>
      </w:r>
      <w:r w:rsidR="00F131FD" w:rsidRPr="00E34511">
        <w:rPr>
          <w:sz w:val="24"/>
          <w:szCs w:val="24"/>
          <w:lang w:val="ro-RO"/>
        </w:rPr>
        <w:t>.</w:t>
      </w:r>
    </w:p>
    <w:p w14:paraId="20D4B92D" w14:textId="77777777" w:rsidR="00F131FD" w:rsidRPr="00E34511" w:rsidRDefault="00F131FD" w:rsidP="00F131FD">
      <w:pPr>
        <w:spacing w:after="0" w:line="240" w:lineRule="auto"/>
        <w:jc w:val="both"/>
        <w:rPr>
          <w:b/>
          <w:sz w:val="24"/>
          <w:szCs w:val="24"/>
          <w:lang w:val="ro-RO"/>
        </w:rPr>
      </w:pPr>
    </w:p>
    <w:p w14:paraId="34AF16D1" w14:textId="77777777" w:rsidR="0034239B" w:rsidRPr="00E34511" w:rsidRDefault="0034239B" w:rsidP="0034239B">
      <w:pPr>
        <w:spacing w:after="120" w:line="240" w:lineRule="auto"/>
        <w:jc w:val="both"/>
        <w:rPr>
          <w:b/>
          <w:sz w:val="24"/>
          <w:szCs w:val="24"/>
          <w:lang w:val="ro-RO"/>
        </w:rPr>
      </w:pPr>
      <w:r w:rsidRPr="00E34511">
        <w:rPr>
          <w:b/>
          <w:sz w:val="24"/>
          <w:szCs w:val="24"/>
          <w:lang w:val="ro-RO"/>
        </w:rPr>
        <w:t>Impacturile și riscurile sociale identificate la nivelul subproiectului</w:t>
      </w:r>
    </w:p>
    <w:p w14:paraId="45F9323D" w14:textId="77777777" w:rsidR="0034239B" w:rsidRPr="00E34511" w:rsidRDefault="0034239B" w:rsidP="0034239B">
      <w:pPr>
        <w:spacing w:after="120" w:line="240" w:lineRule="auto"/>
        <w:jc w:val="both"/>
        <w:rPr>
          <w:bCs/>
          <w:sz w:val="24"/>
          <w:szCs w:val="24"/>
          <w:lang w:val="ro-RO"/>
        </w:rPr>
      </w:pPr>
      <w:r w:rsidRPr="00E34511">
        <w:rPr>
          <w:bCs/>
          <w:sz w:val="24"/>
          <w:szCs w:val="24"/>
          <w:lang w:val="ro-RO"/>
        </w:rPr>
        <w:t>Principalele rezultate ale analizei de impact social și ale studiului de fezabilitate indică un nivel redus al riscurilor sociale. Lucrările de demolare și construcție nu vor implica achiziția de terenuri private sau producerea unor pierderi economice la nivelul proprietăților private din vecinătatea obiectivului de investiții.</w:t>
      </w:r>
    </w:p>
    <w:p w14:paraId="099952AB" w14:textId="77CECA1B" w:rsidR="00BC1630" w:rsidRPr="00E34511" w:rsidRDefault="00BC1630"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Subproiectul va genera, în preponderență, un impact social pozitiv la nivelul comunității prin: asigurarea unui mediu sănătos și sigur pentru membrii existenți și viitori ai personalului </w:t>
      </w:r>
      <w:r w:rsidR="00D624BB">
        <w:rPr>
          <w:rFonts w:asciiTheme="minorHAnsi" w:eastAsiaTheme="minorHAnsi" w:hAnsiTheme="minorHAnsi" w:cstheme="minorHAnsi"/>
          <w:sz w:val="24"/>
          <w:szCs w:val="24"/>
          <w:lang w:val="ro-RO"/>
        </w:rPr>
        <w:t>SPB</w:t>
      </w:r>
      <w:r w:rsidRPr="00E34511">
        <w:rPr>
          <w:rFonts w:asciiTheme="minorHAnsi" w:eastAsiaTheme="minorHAnsi" w:hAnsiTheme="minorHAnsi" w:cstheme="minorHAnsi"/>
          <w:sz w:val="24"/>
          <w:szCs w:val="24"/>
          <w:lang w:val="ro-RO"/>
        </w:rPr>
        <w:t xml:space="preserve">, reducerea riscurilor de </w:t>
      </w:r>
      <w:r w:rsidRPr="00E34511">
        <w:rPr>
          <w:rFonts w:asciiTheme="minorHAnsi" w:eastAsiaTheme="minorHAnsi" w:hAnsiTheme="minorHAnsi" w:cstheme="minorHAnsi"/>
          <w:sz w:val="24"/>
          <w:szCs w:val="24"/>
          <w:lang w:val="ro-RO"/>
        </w:rPr>
        <w:lastRenderedPageBreak/>
        <w:t xml:space="preserve">colaps și accidentare în cazul unui cutremur, contribuția la procesul de adaptare la </w:t>
      </w:r>
      <w:r w:rsidR="00FA4217" w:rsidRPr="00E34511">
        <w:rPr>
          <w:rFonts w:asciiTheme="minorHAnsi" w:eastAsiaTheme="minorHAnsi" w:hAnsiTheme="minorHAnsi" w:cstheme="minorHAnsi"/>
          <w:sz w:val="24"/>
          <w:szCs w:val="24"/>
          <w:lang w:val="ro-RO"/>
        </w:rPr>
        <w:t xml:space="preserve">efectele </w:t>
      </w:r>
      <w:r w:rsidRPr="00E34511">
        <w:rPr>
          <w:rFonts w:asciiTheme="minorHAnsi" w:eastAsiaTheme="minorHAnsi" w:hAnsiTheme="minorHAnsi" w:cstheme="minorHAnsi"/>
          <w:sz w:val="24"/>
          <w:szCs w:val="24"/>
          <w:lang w:val="ro-RO"/>
        </w:rPr>
        <w:t>schimbăril</w:t>
      </w:r>
      <w:r w:rsidR="00FA4217" w:rsidRPr="00E34511">
        <w:rPr>
          <w:rFonts w:asciiTheme="minorHAnsi" w:eastAsiaTheme="minorHAnsi" w:hAnsiTheme="minorHAnsi" w:cstheme="minorHAnsi"/>
          <w:sz w:val="24"/>
          <w:szCs w:val="24"/>
          <w:lang w:val="ro-RO"/>
        </w:rPr>
        <w:t>or</w:t>
      </w:r>
      <w:r w:rsidRPr="00E34511">
        <w:rPr>
          <w:rFonts w:asciiTheme="minorHAnsi" w:eastAsiaTheme="minorHAnsi" w:hAnsiTheme="minorHAnsi" w:cstheme="minorHAnsi"/>
          <w:sz w:val="24"/>
          <w:szCs w:val="24"/>
          <w:lang w:val="ro-RO"/>
        </w:rPr>
        <w:t xml:space="preserve"> climatice, promovarea egalității de gen și a accesului universal în noile facilități, promovând astfel tratamentul egal și nediscriminatoriu în rândul personalului curent și viitor al </w:t>
      </w:r>
      <w:r w:rsidR="00D624BB">
        <w:rPr>
          <w:rFonts w:asciiTheme="minorHAnsi" w:eastAsiaTheme="minorHAnsi" w:hAnsiTheme="minorHAnsi" w:cstheme="minorHAnsi"/>
          <w:sz w:val="24"/>
          <w:szCs w:val="24"/>
          <w:lang w:val="ro-RO"/>
        </w:rPr>
        <w:t>SPB</w:t>
      </w:r>
      <w:r w:rsidRPr="00E34511">
        <w:rPr>
          <w:rFonts w:asciiTheme="minorHAnsi" w:eastAsiaTheme="minorHAnsi" w:hAnsiTheme="minorHAnsi" w:cstheme="minorHAnsi"/>
          <w:sz w:val="24"/>
          <w:szCs w:val="24"/>
          <w:lang w:val="ro-RO"/>
        </w:rPr>
        <w:t xml:space="preserve"> cât și </w:t>
      </w:r>
      <w:r w:rsidR="00FA4217" w:rsidRPr="00E34511">
        <w:rPr>
          <w:rFonts w:asciiTheme="minorHAnsi" w:eastAsiaTheme="minorHAnsi" w:hAnsiTheme="minorHAnsi" w:cstheme="minorHAnsi"/>
          <w:sz w:val="24"/>
          <w:szCs w:val="24"/>
          <w:lang w:val="ro-RO"/>
        </w:rPr>
        <w:t>publicului</w:t>
      </w:r>
      <w:r w:rsidRPr="00E34511">
        <w:rPr>
          <w:rFonts w:asciiTheme="minorHAnsi" w:eastAsiaTheme="minorHAnsi" w:hAnsiTheme="minorHAnsi" w:cstheme="minorHAnsi"/>
          <w:sz w:val="24"/>
          <w:szCs w:val="24"/>
          <w:lang w:val="ro-RO"/>
        </w:rPr>
        <w:t>.</w:t>
      </w:r>
    </w:p>
    <w:p w14:paraId="33C413FC" w14:textId="0AE3C7A2" w:rsidR="00BC1630" w:rsidRPr="00E34511" w:rsidRDefault="00BC1630"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În ceea ce privește posibilitatea producerii unor impacturi sociale negative, acestea sunt legate de procesul de relocare și </w:t>
      </w:r>
      <w:r w:rsidR="00B07E03" w:rsidRPr="00E34511">
        <w:rPr>
          <w:rFonts w:asciiTheme="minorHAnsi" w:eastAsiaTheme="minorHAnsi" w:hAnsiTheme="minorHAnsi" w:cstheme="minorHAnsi"/>
          <w:sz w:val="24"/>
          <w:szCs w:val="24"/>
          <w:lang w:val="ro-RO"/>
        </w:rPr>
        <w:t xml:space="preserve">și de condițiile de muncă de la nivelul locațiilor temporare, </w:t>
      </w:r>
      <w:r w:rsidRPr="00E34511">
        <w:rPr>
          <w:rFonts w:asciiTheme="minorHAnsi" w:eastAsiaTheme="minorHAnsi" w:hAnsiTheme="minorHAnsi" w:cstheme="minorHAnsi"/>
          <w:sz w:val="24"/>
          <w:szCs w:val="24"/>
          <w:lang w:val="ro-RO"/>
        </w:rPr>
        <w:t>utilizate pe parcursul procesului de construcție, precum și de perturbări create de lucrările și echipele de construcție la nivelul proprietăților</w:t>
      </w:r>
      <w:r w:rsidR="00B07E03" w:rsidRPr="00E34511">
        <w:rPr>
          <w:lang w:val="ro-RO"/>
        </w:rPr>
        <w:t xml:space="preserve"> și </w:t>
      </w:r>
      <w:r w:rsidR="00B07E03" w:rsidRPr="00E34511">
        <w:rPr>
          <w:rFonts w:asciiTheme="minorHAnsi" w:eastAsiaTheme="minorHAnsi" w:hAnsiTheme="minorHAnsi" w:cstheme="minorHAnsi"/>
          <w:sz w:val="24"/>
          <w:szCs w:val="24"/>
          <w:lang w:val="ro-RO"/>
        </w:rPr>
        <w:t xml:space="preserve">instituțiilor </w:t>
      </w:r>
      <w:r w:rsidRPr="00E34511">
        <w:rPr>
          <w:rFonts w:asciiTheme="minorHAnsi" w:eastAsiaTheme="minorHAnsi" w:hAnsiTheme="minorHAnsi" w:cstheme="minorHAnsi"/>
          <w:sz w:val="24"/>
          <w:szCs w:val="24"/>
          <w:lang w:val="ro-RO"/>
        </w:rPr>
        <w:t xml:space="preserve"> învecinate</w:t>
      </w:r>
      <w:r w:rsidR="006D36CA" w:rsidRPr="00E34511">
        <w:rPr>
          <w:rFonts w:asciiTheme="minorHAnsi" w:eastAsiaTheme="minorHAnsi" w:hAnsiTheme="minorHAnsi" w:cstheme="minorHAnsi"/>
          <w:sz w:val="24"/>
          <w:szCs w:val="24"/>
          <w:lang w:val="ro-RO"/>
        </w:rPr>
        <w:t xml:space="preserve"> </w:t>
      </w:r>
      <w:r w:rsidRPr="00E34511">
        <w:rPr>
          <w:rFonts w:asciiTheme="minorHAnsi" w:eastAsiaTheme="minorHAnsi" w:hAnsiTheme="minorHAnsi" w:cstheme="minorHAnsi"/>
          <w:sz w:val="24"/>
          <w:szCs w:val="24"/>
          <w:lang w:val="ro-RO"/>
        </w:rPr>
        <w:t xml:space="preserve">–  </w:t>
      </w:r>
      <w:r w:rsidR="00310B76">
        <w:rPr>
          <w:rFonts w:asciiTheme="minorHAnsi" w:eastAsiaTheme="minorHAnsi" w:hAnsiTheme="minorHAnsi" w:cstheme="minorHAnsi"/>
          <w:sz w:val="24"/>
          <w:szCs w:val="24"/>
          <w:lang w:val="ro-RO"/>
        </w:rPr>
        <w:t>liceul, stadionul și magazinul din apropiere</w:t>
      </w:r>
      <w:r w:rsidRPr="00E34511">
        <w:rPr>
          <w:rFonts w:asciiTheme="minorHAnsi" w:eastAsiaTheme="minorHAnsi" w:hAnsiTheme="minorHAnsi" w:cstheme="minorHAnsi"/>
          <w:sz w:val="24"/>
          <w:szCs w:val="24"/>
          <w:lang w:val="ro-RO"/>
        </w:rPr>
        <w:t xml:space="preserve">. </w:t>
      </w:r>
    </w:p>
    <w:p w14:paraId="7AFBB231" w14:textId="77777777" w:rsidR="00BC1630" w:rsidRPr="00E34511" w:rsidRDefault="00BC1630" w:rsidP="00BC1630">
      <w:pPr>
        <w:spacing w:after="0" w:line="240" w:lineRule="auto"/>
        <w:jc w:val="both"/>
        <w:rPr>
          <w:rFonts w:asciiTheme="minorHAnsi" w:eastAsiaTheme="minorHAnsi" w:hAnsiTheme="minorHAnsi" w:cstheme="minorHAnsi"/>
          <w:sz w:val="24"/>
          <w:szCs w:val="24"/>
          <w:lang w:val="ro-RO"/>
        </w:rPr>
      </w:pPr>
    </w:p>
    <w:p w14:paraId="09EA2F00" w14:textId="314D8CDB" w:rsidR="00BC1630" w:rsidRPr="00E34511" w:rsidRDefault="00BC1630"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Acestea pot include: disconfortul vecinilor cauzat de poluarea temporară </w:t>
      </w:r>
      <w:r w:rsidR="00E41BC0" w:rsidRPr="00E34511">
        <w:rPr>
          <w:rFonts w:asciiTheme="minorHAnsi" w:eastAsiaTheme="minorHAnsi" w:hAnsiTheme="minorHAnsi" w:cstheme="minorHAnsi"/>
          <w:sz w:val="24"/>
          <w:szCs w:val="24"/>
          <w:lang w:val="ro-RO"/>
        </w:rPr>
        <w:t>datorită prafului și nivelului de zgomot</w:t>
      </w:r>
      <w:r w:rsidRPr="00E34511">
        <w:rPr>
          <w:rFonts w:asciiTheme="minorHAnsi" w:eastAsiaTheme="minorHAnsi" w:hAnsiTheme="minorHAnsi" w:cstheme="minorHAnsi"/>
          <w:sz w:val="24"/>
          <w:szCs w:val="24"/>
          <w:lang w:val="ro-RO"/>
        </w:rPr>
        <w:t xml:space="preserve">, posibile întreruperi ale utilităților pentru proprietățile învecinate la momentul conectării noilor clădiri la gaz, apă, canalizare, electricitate, posibile daune la nivelul proprietăților private în eventualitatea producerii unor accidente în timpul lucrărilor de demolare; </w:t>
      </w:r>
      <w:r w:rsidR="00BC7FE8" w:rsidRPr="00E34511">
        <w:rPr>
          <w:rFonts w:asciiTheme="minorHAnsi" w:eastAsiaTheme="minorHAnsi" w:hAnsiTheme="minorHAnsi" w:cstheme="minorHAnsi"/>
          <w:sz w:val="24"/>
          <w:szCs w:val="24"/>
          <w:lang w:val="ro-RO"/>
        </w:rPr>
        <w:t>riscurile pentru sănătate și siguranță legate de demolare, construcție și relocarea personalului</w:t>
      </w:r>
      <w:r w:rsidR="00B07E03" w:rsidRPr="00E34511">
        <w:rPr>
          <w:rFonts w:asciiTheme="minorHAnsi" w:eastAsiaTheme="minorHAnsi" w:hAnsiTheme="minorHAnsi" w:cstheme="minorHAnsi"/>
          <w:sz w:val="24"/>
          <w:szCs w:val="24"/>
          <w:lang w:val="ro-RO"/>
        </w:rPr>
        <w:t xml:space="preserve"> </w:t>
      </w:r>
      <w:r w:rsidR="00BC7FE8" w:rsidRPr="00E34511">
        <w:rPr>
          <w:rFonts w:asciiTheme="minorHAnsi" w:eastAsiaTheme="minorHAnsi" w:hAnsiTheme="minorHAnsi" w:cstheme="minorHAnsi"/>
          <w:sz w:val="24"/>
          <w:szCs w:val="24"/>
          <w:lang w:val="ro-RO"/>
        </w:rPr>
        <w:t>, creșterea temporară a congestionării traficului și a riscurilor de accidente rutiere în timpul transportului deșeurilor de demolare și al materialelor de construcție.</w:t>
      </w:r>
    </w:p>
    <w:p w14:paraId="41019D57" w14:textId="77777777" w:rsidR="00BC1630" w:rsidRPr="00E34511" w:rsidRDefault="00BC1630" w:rsidP="00BC1630">
      <w:pPr>
        <w:spacing w:after="0" w:line="240" w:lineRule="auto"/>
        <w:jc w:val="both"/>
        <w:rPr>
          <w:rFonts w:asciiTheme="minorHAnsi" w:eastAsiaTheme="minorHAnsi" w:hAnsiTheme="minorHAnsi" w:cstheme="minorHAnsi"/>
          <w:sz w:val="24"/>
          <w:szCs w:val="24"/>
          <w:lang w:val="ro-RO"/>
        </w:rPr>
      </w:pPr>
    </w:p>
    <w:p w14:paraId="5BABB3FF" w14:textId="3EDF6B53" w:rsidR="006B4F82" w:rsidRPr="00E34511" w:rsidRDefault="006B4F82"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ceea ce privește lucrările de construcție planificate, efectele legate de sănătatea și siguranța lucrătorilor pe șantier, în special având în vedere ponderea tot mai mare a lucrătorilor străini în cadrul proiectelor de construcție, vor fi evaluate odată cu începerea lucrărilor.</w:t>
      </w:r>
    </w:p>
    <w:p w14:paraId="7CB75AA8" w14:textId="77777777" w:rsidR="006B4F82" w:rsidRPr="00E34511" w:rsidRDefault="006B4F82" w:rsidP="00BC1630">
      <w:pPr>
        <w:spacing w:after="0" w:line="240" w:lineRule="auto"/>
        <w:jc w:val="both"/>
        <w:rPr>
          <w:rFonts w:asciiTheme="minorHAnsi" w:eastAsiaTheme="minorHAnsi" w:hAnsiTheme="minorHAnsi" w:cstheme="minorHAnsi"/>
          <w:sz w:val="24"/>
          <w:szCs w:val="24"/>
          <w:lang w:val="ro-RO"/>
        </w:rPr>
      </w:pPr>
    </w:p>
    <w:p w14:paraId="1047B407" w14:textId="13757518" w:rsidR="00BC1630" w:rsidRPr="00E34511" w:rsidRDefault="00BC1630"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Planificarea adecvată, informarea publică, consultările cu părțile afectate, mecanismele de petiționare și procedurile de monitorizare </w:t>
      </w:r>
      <w:r w:rsidR="006B4F82" w:rsidRPr="00E34511">
        <w:rPr>
          <w:rFonts w:asciiTheme="minorHAnsi" w:eastAsiaTheme="minorHAnsi" w:hAnsiTheme="minorHAnsi" w:cstheme="minorHAnsi"/>
          <w:sz w:val="24"/>
          <w:szCs w:val="24"/>
          <w:lang w:val="ro-RO"/>
        </w:rPr>
        <w:t>să evite sau să mențină aceste efecte la un nivel minim.</w:t>
      </w:r>
    </w:p>
    <w:p w14:paraId="3CFC5729" w14:textId="77777777" w:rsidR="00BC1630" w:rsidRPr="00E34511" w:rsidRDefault="00BC1630" w:rsidP="0034239B">
      <w:pPr>
        <w:spacing w:after="120" w:line="240" w:lineRule="auto"/>
        <w:jc w:val="both"/>
        <w:rPr>
          <w:bCs/>
          <w:sz w:val="24"/>
          <w:szCs w:val="24"/>
          <w:lang w:val="ro-RO"/>
        </w:rPr>
      </w:pPr>
    </w:p>
    <w:p w14:paraId="34DCE112" w14:textId="41AE350E" w:rsidR="00471477" w:rsidRPr="00E34511" w:rsidRDefault="00F131FD" w:rsidP="00F131FD">
      <w:pPr>
        <w:spacing w:after="0" w:line="240" w:lineRule="auto"/>
        <w:jc w:val="both"/>
        <w:rPr>
          <w:sz w:val="24"/>
          <w:szCs w:val="24"/>
          <w:lang w:val="ro-RO"/>
        </w:rPr>
      </w:pPr>
      <w:r w:rsidRPr="00E34511">
        <w:rPr>
          <w:b/>
          <w:sz w:val="24"/>
          <w:szCs w:val="24"/>
          <w:lang w:val="ro-RO"/>
        </w:rPr>
        <w:t>Planul de management social și de mediu</w:t>
      </w:r>
      <w:r w:rsidR="001661A9" w:rsidRPr="00E34511">
        <w:rPr>
          <w:b/>
          <w:sz w:val="24"/>
          <w:szCs w:val="24"/>
          <w:lang w:val="ro-RO"/>
        </w:rPr>
        <w:t xml:space="preserve"> (PMMS)</w:t>
      </w:r>
      <w:r w:rsidRPr="00E34511">
        <w:rPr>
          <w:sz w:val="24"/>
          <w:szCs w:val="24"/>
          <w:lang w:val="ro-RO"/>
        </w:rPr>
        <w:t xml:space="preserve"> </w:t>
      </w:r>
    </w:p>
    <w:p w14:paraId="2AF34E83" w14:textId="77777777" w:rsidR="00471477" w:rsidRPr="00E34511" w:rsidRDefault="00471477" w:rsidP="00F131FD">
      <w:pPr>
        <w:spacing w:after="0" w:line="240" w:lineRule="auto"/>
        <w:jc w:val="both"/>
        <w:rPr>
          <w:sz w:val="24"/>
          <w:szCs w:val="24"/>
          <w:lang w:val="ro-RO"/>
        </w:rPr>
      </w:pPr>
    </w:p>
    <w:p w14:paraId="5FEBE707" w14:textId="68631368" w:rsidR="00471477" w:rsidRPr="00E34511" w:rsidRDefault="00471477" w:rsidP="00471477">
      <w:pPr>
        <w:spacing w:after="0" w:line="240" w:lineRule="auto"/>
        <w:jc w:val="both"/>
        <w:rPr>
          <w:rFonts w:cstheme="minorHAnsi"/>
          <w:sz w:val="24"/>
          <w:szCs w:val="24"/>
          <w:lang w:val="ro-RO"/>
        </w:rPr>
      </w:pPr>
      <w:r w:rsidRPr="00E34511">
        <w:rPr>
          <w:rFonts w:cstheme="minorHAnsi"/>
          <w:sz w:val="24"/>
          <w:szCs w:val="24"/>
          <w:lang w:val="ro-RO"/>
        </w:rPr>
        <w:t xml:space="preserve">PMMS-ul asociat subproiectului </w:t>
      </w:r>
      <w:r w:rsidR="00D624BB">
        <w:rPr>
          <w:rFonts w:cstheme="minorHAnsi"/>
          <w:sz w:val="24"/>
          <w:szCs w:val="24"/>
          <w:lang w:val="ro-RO"/>
        </w:rPr>
        <w:t>SPB</w:t>
      </w:r>
      <w:r w:rsidRPr="00E34511">
        <w:rPr>
          <w:rFonts w:cstheme="minorHAnsi"/>
          <w:sz w:val="24"/>
          <w:szCs w:val="24"/>
          <w:lang w:val="ro-RO"/>
        </w:rPr>
        <w:t xml:space="preserve"> include, pe lângă politicile sociale și de mediu ale Băncii Mondiale, o descriere a politicilor, cadrului legal și instituțional din România în ceea ce privește evaluarea de mediu EM, managementul protecției mediului, politicile de protecție socială și alte norme tehnice aplicabile investiției. Acest plan include, de asemenea: (a) o serie de acțiuni care vizează atenuarea impacturilor adverse identificate; (b) planul de monitorizare pentru implementarea PMMS; (c) cadrul de implementare, precum și o analiză sumară a beneficiarilor subproiectului.</w:t>
      </w:r>
    </w:p>
    <w:p w14:paraId="0E75A082" w14:textId="77777777" w:rsidR="00471477" w:rsidRPr="00E34511" w:rsidRDefault="00471477" w:rsidP="00F131FD">
      <w:pPr>
        <w:spacing w:after="0" w:line="240" w:lineRule="auto"/>
        <w:jc w:val="both"/>
        <w:rPr>
          <w:sz w:val="24"/>
          <w:szCs w:val="24"/>
          <w:lang w:val="ro-RO"/>
        </w:rPr>
      </w:pPr>
    </w:p>
    <w:p w14:paraId="75065BE0" w14:textId="77777777" w:rsidR="00471477" w:rsidRPr="00E34511" w:rsidRDefault="00471477" w:rsidP="00F131FD">
      <w:pPr>
        <w:spacing w:after="0" w:line="240" w:lineRule="auto"/>
        <w:jc w:val="both"/>
        <w:rPr>
          <w:sz w:val="24"/>
          <w:szCs w:val="24"/>
          <w:lang w:val="ro-RO"/>
        </w:rPr>
      </w:pPr>
    </w:p>
    <w:p w14:paraId="71B41DDB" w14:textId="77777777" w:rsidR="002730F4" w:rsidRPr="00E34511" w:rsidRDefault="00F131FD" w:rsidP="00F131FD">
      <w:pPr>
        <w:spacing w:after="0" w:line="240" w:lineRule="auto"/>
        <w:jc w:val="both"/>
        <w:rPr>
          <w:sz w:val="24"/>
          <w:szCs w:val="24"/>
          <w:lang w:val="ro-RO"/>
        </w:rPr>
      </w:pPr>
      <w:r w:rsidRPr="00E34511">
        <w:rPr>
          <w:b/>
          <w:sz w:val="24"/>
          <w:szCs w:val="24"/>
          <w:lang w:val="ro-RO"/>
        </w:rPr>
        <w:t>Măsuri de atenuare a efectelor asupra mediului</w:t>
      </w:r>
      <w:r w:rsidRPr="00E34511">
        <w:rPr>
          <w:sz w:val="24"/>
          <w:szCs w:val="24"/>
          <w:lang w:val="ro-RO"/>
        </w:rPr>
        <w:t xml:space="preserve">. </w:t>
      </w:r>
    </w:p>
    <w:p w14:paraId="61C2722C" w14:textId="77777777" w:rsidR="002730F4" w:rsidRPr="00E34511" w:rsidRDefault="002730F4" w:rsidP="00F131FD">
      <w:pPr>
        <w:spacing w:after="0" w:line="240" w:lineRule="auto"/>
        <w:jc w:val="both"/>
        <w:rPr>
          <w:sz w:val="24"/>
          <w:szCs w:val="24"/>
          <w:lang w:val="ro-RO"/>
        </w:rPr>
      </w:pPr>
    </w:p>
    <w:p w14:paraId="164EC2F5" w14:textId="3613DFAC" w:rsidR="002730F4" w:rsidRPr="00E34511" w:rsidRDefault="00F131FD" w:rsidP="00F131FD">
      <w:pPr>
        <w:spacing w:after="0" w:line="240" w:lineRule="auto"/>
        <w:jc w:val="both"/>
        <w:rPr>
          <w:sz w:val="24"/>
          <w:szCs w:val="24"/>
          <w:lang w:val="ro-RO"/>
        </w:rPr>
      </w:pPr>
      <w:r w:rsidRPr="00E34511">
        <w:rPr>
          <w:sz w:val="24"/>
          <w:szCs w:val="24"/>
          <w:lang w:val="ro-RO"/>
        </w:rPr>
        <w:t xml:space="preserve">PMMS stipulează că toate impacturile negative asupra mediului asociate cu proiectul vor fi prevenite, eliminate sau reduse la un nivel acceptabil. Acest lucru poate fi realizat prin perfecționarea continuă și implementarea eficientă a măsurilor de atenuare a efectelor asupra mediului, inclusiv prin selectarea atentă a intervențiilor </w:t>
      </w:r>
      <w:r w:rsidR="001661A9" w:rsidRPr="00E34511">
        <w:rPr>
          <w:sz w:val="24"/>
          <w:szCs w:val="24"/>
          <w:lang w:val="ro-RO"/>
        </w:rPr>
        <w:t>sub</w:t>
      </w:r>
      <w:r w:rsidRPr="00E34511">
        <w:rPr>
          <w:sz w:val="24"/>
          <w:szCs w:val="24"/>
          <w:lang w:val="ro-RO"/>
        </w:rPr>
        <w:t xml:space="preserve">proiectului care ar evita sau minimiza potențialele efecte negative asupra mediului </w:t>
      </w:r>
      <w:r w:rsidR="001661A9" w:rsidRPr="00E34511">
        <w:rPr>
          <w:sz w:val="24"/>
          <w:szCs w:val="24"/>
          <w:lang w:val="ro-RO"/>
        </w:rPr>
        <w:t xml:space="preserve">înconjurător </w:t>
      </w:r>
      <w:r w:rsidRPr="00E34511">
        <w:rPr>
          <w:sz w:val="24"/>
          <w:szCs w:val="24"/>
          <w:lang w:val="ro-RO"/>
        </w:rPr>
        <w:t xml:space="preserve">din zonele urbane </w:t>
      </w:r>
      <w:r w:rsidR="001661A9" w:rsidRPr="00E34511">
        <w:rPr>
          <w:sz w:val="24"/>
          <w:szCs w:val="24"/>
          <w:lang w:val="ro-RO"/>
        </w:rPr>
        <w:t>învecinate:</w:t>
      </w:r>
    </w:p>
    <w:p w14:paraId="1559DADF" w14:textId="5D91C589" w:rsidR="00F131FD" w:rsidRPr="00E34511" w:rsidRDefault="00F131FD" w:rsidP="00F131FD">
      <w:pPr>
        <w:spacing w:after="0" w:line="240" w:lineRule="auto"/>
        <w:jc w:val="both"/>
        <w:rPr>
          <w:sz w:val="24"/>
          <w:szCs w:val="24"/>
          <w:lang w:val="ro-RO"/>
        </w:rPr>
      </w:pPr>
      <w:r w:rsidRPr="00E34511">
        <w:rPr>
          <w:sz w:val="24"/>
          <w:szCs w:val="24"/>
          <w:lang w:val="ro-RO"/>
        </w:rPr>
        <w:t xml:space="preserve"> demolarea clădirilor și structurilor vechi și efectuarea lucrărilor de construcție pentru clădirile noi într-un mod care să prevină pe cât posibil tăierea </w:t>
      </w:r>
      <w:r w:rsidR="001661A9" w:rsidRPr="00E34511">
        <w:rPr>
          <w:sz w:val="24"/>
          <w:szCs w:val="24"/>
          <w:lang w:val="ro-RO"/>
        </w:rPr>
        <w:t>arborilor</w:t>
      </w:r>
      <w:r w:rsidRPr="00E34511">
        <w:rPr>
          <w:sz w:val="24"/>
          <w:szCs w:val="24"/>
          <w:lang w:val="ro-RO"/>
        </w:rPr>
        <w:t xml:space="preserve">, </w:t>
      </w:r>
      <w:r w:rsidR="002730F4" w:rsidRPr="00E34511">
        <w:rPr>
          <w:sz w:val="24"/>
          <w:szCs w:val="24"/>
          <w:lang w:val="ro-RO"/>
        </w:rPr>
        <w:t>distrugerea peisajului aferent spațiilor verzi de pe amplasament, poluarea aerului și a solului</w:t>
      </w:r>
      <w:r w:rsidRPr="00E34511">
        <w:rPr>
          <w:sz w:val="24"/>
          <w:szCs w:val="24"/>
          <w:lang w:val="ro-RO"/>
        </w:rPr>
        <w:t>; asigurarea securității muncii și a impactului asupra sănătății în timpul operațiunilor de sudură etc.</w:t>
      </w:r>
    </w:p>
    <w:p w14:paraId="79C9F6EA" w14:textId="77777777" w:rsidR="002730F4" w:rsidRPr="00E34511" w:rsidRDefault="002730F4" w:rsidP="00F131FD">
      <w:pPr>
        <w:spacing w:after="0" w:line="240" w:lineRule="auto"/>
        <w:jc w:val="both"/>
        <w:rPr>
          <w:sz w:val="24"/>
          <w:szCs w:val="24"/>
          <w:lang w:val="ro-RO"/>
        </w:rPr>
      </w:pPr>
    </w:p>
    <w:p w14:paraId="332E617F" w14:textId="77777777" w:rsidR="00F131FD" w:rsidRPr="00E34511" w:rsidRDefault="00F131FD" w:rsidP="00F131FD">
      <w:pPr>
        <w:spacing w:after="0" w:line="240" w:lineRule="auto"/>
        <w:jc w:val="both"/>
        <w:rPr>
          <w:sz w:val="24"/>
          <w:szCs w:val="24"/>
          <w:lang w:val="ro-RO"/>
        </w:rPr>
      </w:pPr>
    </w:p>
    <w:p w14:paraId="29769DEB" w14:textId="32A96322" w:rsidR="00885043" w:rsidRPr="00E34511" w:rsidRDefault="00F131FD" w:rsidP="00F131FD">
      <w:pPr>
        <w:spacing w:after="0" w:line="240" w:lineRule="auto"/>
        <w:jc w:val="both"/>
        <w:rPr>
          <w:b/>
          <w:sz w:val="24"/>
          <w:szCs w:val="24"/>
          <w:lang w:val="ro-RO"/>
        </w:rPr>
      </w:pPr>
      <w:r w:rsidRPr="00E34511">
        <w:rPr>
          <w:b/>
          <w:sz w:val="24"/>
          <w:szCs w:val="24"/>
          <w:lang w:val="ro-RO"/>
        </w:rPr>
        <w:lastRenderedPageBreak/>
        <w:t>Măsuri de atenuare socială</w:t>
      </w:r>
    </w:p>
    <w:p w14:paraId="6EAF3E83" w14:textId="520D3114" w:rsidR="00885043" w:rsidRPr="00E34511" w:rsidRDefault="00885043" w:rsidP="00F131FD">
      <w:pPr>
        <w:spacing w:after="0" w:line="240" w:lineRule="auto"/>
        <w:jc w:val="both"/>
        <w:rPr>
          <w:bCs/>
          <w:sz w:val="24"/>
          <w:szCs w:val="24"/>
          <w:lang w:val="ro-RO"/>
        </w:rPr>
      </w:pPr>
      <w:r w:rsidRPr="00E34511">
        <w:rPr>
          <w:bCs/>
          <w:sz w:val="24"/>
          <w:szCs w:val="24"/>
          <w:lang w:val="ro-RO"/>
        </w:rPr>
        <w:t xml:space="preserve">ESMP include măsuri de atenuare menite să evite sau să reducă impactul negativ pe care implementarea subproiectului le poate avea asupra personalului </w:t>
      </w:r>
      <w:r w:rsidR="00D624BB">
        <w:rPr>
          <w:bCs/>
          <w:sz w:val="24"/>
          <w:szCs w:val="24"/>
          <w:lang w:val="ro-RO"/>
        </w:rPr>
        <w:t>SPB</w:t>
      </w:r>
      <w:r w:rsidRPr="00E34511">
        <w:rPr>
          <w:bCs/>
          <w:sz w:val="24"/>
          <w:szCs w:val="24"/>
          <w:lang w:val="ro-RO"/>
        </w:rPr>
        <w:t xml:space="preserve">, asupra activității de relocare a </w:t>
      </w:r>
      <w:r w:rsidR="00D624BB">
        <w:rPr>
          <w:bCs/>
          <w:sz w:val="24"/>
          <w:szCs w:val="24"/>
          <w:lang w:val="ro-RO"/>
        </w:rPr>
        <w:t>SPB</w:t>
      </w:r>
      <w:r w:rsidRPr="00E34511">
        <w:rPr>
          <w:bCs/>
          <w:sz w:val="24"/>
          <w:szCs w:val="24"/>
          <w:lang w:val="ro-RO"/>
        </w:rPr>
        <w:t xml:space="preserve"> în alte clădiri de pe amplasament, asupra proprietăților învecinate și asupra membrilor comunității locale din orașul </w:t>
      </w:r>
      <w:r w:rsidR="00D624BB">
        <w:rPr>
          <w:bCs/>
          <w:sz w:val="24"/>
          <w:szCs w:val="24"/>
          <w:lang w:val="ro-RO"/>
        </w:rPr>
        <w:t>Băilești</w:t>
      </w:r>
      <w:r w:rsidRPr="00E34511">
        <w:rPr>
          <w:bCs/>
          <w:sz w:val="24"/>
          <w:szCs w:val="24"/>
          <w:lang w:val="ro-RO"/>
        </w:rPr>
        <w:t xml:space="preserve">. </w:t>
      </w:r>
    </w:p>
    <w:p w14:paraId="6E90AC7A" w14:textId="083F4340" w:rsidR="00885043" w:rsidRPr="00E34511" w:rsidRDefault="00885043" w:rsidP="00F131FD">
      <w:pPr>
        <w:spacing w:after="0" w:line="240" w:lineRule="auto"/>
        <w:jc w:val="both"/>
        <w:rPr>
          <w:bCs/>
          <w:sz w:val="24"/>
          <w:szCs w:val="24"/>
          <w:lang w:val="ro-RO"/>
        </w:rPr>
      </w:pPr>
      <w:r w:rsidRPr="00E34511">
        <w:rPr>
          <w:bCs/>
          <w:sz w:val="24"/>
          <w:szCs w:val="24"/>
          <w:lang w:val="ro-RO"/>
        </w:rPr>
        <w:t xml:space="preserve">În ceea ce privește lucrările de demolare și construcție, echipa de implementare a subproiectului pe partea socială se va asigura că activitățile de planificare sunt sensibile la aspectele </w:t>
      </w:r>
      <w:r w:rsidR="00E82C30" w:rsidRPr="00E34511">
        <w:rPr>
          <w:bCs/>
          <w:sz w:val="24"/>
          <w:szCs w:val="24"/>
          <w:lang w:val="ro-RO"/>
        </w:rPr>
        <w:t xml:space="preserve">ce țin de </w:t>
      </w:r>
      <w:r w:rsidRPr="00E34511">
        <w:rPr>
          <w:bCs/>
          <w:sz w:val="24"/>
          <w:szCs w:val="24"/>
          <w:lang w:val="ro-RO"/>
        </w:rPr>
        <w:t xml:space="preserve">securitatea si sănătatea in munca. </w:t>
      </w:r>
      <w:r w:rsidR="00E82C30" w:rsidRPr="00E34511">
        <w:rPr>
          <w:bCs/>
          <w:sz w:val="24"/>
          <w:szCs w:val="24"/>
          <w:lang w:val="ro-RO"/>
        </w:rPr>
        <w:t>subproiectului se va asigura că activitățile de planificare sunt sensibile la aspecte ce țin de sănătatea și securitatea în muncă. În scopul identificării și comunicării cu posibilele persoane afectate, pregătirea investiției implică un proces de consultare cu părțile interesate, organizarea unei dezbateri publice și asigurarea unui sistem funcțional de primire și soluționare a reclamațiilor venite din partea posibilelor persoane afectate.</w:t>
      </w:r>
    </w:p>
    <w:p w14:paraId="4496A8AA" w14:textId="77777777" w:rsidR="00885043" w:rsidRPr="00E34511" w:rsidRDefault="00885043" w:rsidP="00F131FD">
      <w:pPr>
        <w:spacing w:after="0" w:line="240" w:lineRule="auto"/>
        <w:jc w:val="both"/>
        <w:rPr>
          <w:b/>
          <w:sz w:val="24"/>
          <w:szCs w:val="24"/>
          <w:lang w:val="ro-RO"/>
        </w:rPr>
      </w:pPr>
    </w:p>
    <w:p w14:paraId="0AB9C907" w14:textId="77777777" w:rsidR="00885043" w:rsidRPr="00E34511" w:rsidRDefault="00885043" w:rsidP="00F131FD">
      <w:pPr>
        <w:spacing w:after="0" w:line="240" w:lineRule="auto"/>
        <w:jc w:val="both"/>
        <w:rPr>
          <w:b/>
          <w:sz w:val="24"/>
          <w:szCs w:val="24"/>
          <w:lang w:val="ro-RO"/>
        </w:rPr>
      </w:pPr>
    </w:p>
    <w:p w14:paraId="49F244F1" w14:textId="77777777" w:rsidR="00A274E9" w:rsidRPr="00E34511" w:rsidRDefault="00A274E9" w:rsidP="00A274E9">
      <w:pPr>
        <w:spacing w:before="120" w:after="0" w:line="240" w:lineRule="auto"/>
        <w:jc w:val="both"/>
        <w:rPr>
          <w:rFonts w:cstheme="minorHAnsi"/>
          <w:bCs/>
          <w:strike/>
          <w:sz w:val="24"/>
          <w:szCs w:val="24"/>
          <w:lang w:val="ro-RO"/>
        </w:rPr>
      </w:pPr>
      <w:r w:rsidRPr="00E34511">
        <w:rPr>
          <w:rFonts w:cstheme="minorHAnsi"/>
          <w:b/>
          <w:sz w:val="24"/>
          <w:szCs w:val="24"/>
          <w:lang w:val="ro-RO"/>
        </w:rPr>
        <w:t xml:space="preserve">Monitorizarea aspectelor sociale și de mediu </w:t>
      </w:r>
    </w:p>
    <w:p w14:paraId="6E4BAF0F" w14:textId="77777777" w:rsidR="00A274E9" w:rsidRPr="00E34511" w:rsidRDefault="00A274E9" w:rsidP="00A274E9">
      <w:pPr>
        <w:spacing w:after="0" w:line="240" w:lineRule="auto"/>
        <w:jc w:val="both"/>
        <w:rPr>
          <w:rFonts w:cstheme="minorHAnsi"/>
          <w:bCs/>
          <w:sz w:val="24"/>
          <w:szCs w:val="24"/>
          <w:lang w:val="ro-RO"/>
        </w:rPr>
      </w:pPr>
      <w:r w:rsidRPr="00E34511">
        <w:rPr>
          <w:rFonts w:cstheme="minorHAnsi"/>
          <w:bCs/>
          <w:sz w:val="24"/>
          <w:szCs w:val="24"/>
          <w:lang w:val="ro-RO"/>
        </w:rPr>
        <w:t>Monitorizarea aspectelor sociale și de mediu pe parcursul implementării subproiectului va asigura un flux de informații despre impactul social și de mediu al lucrărilor și despre eficacitatea măsurilor de atenuare. Aceste informații permit clientului și Băncii să evalueze succesul măsurilor de evitare/reducere a impacturilor negative și permite luarea de măsuri corective atunci când este cazul. Secțiunea de monitorizare a PMMS oferă: (a) detalii despre măsurile de monitorizare, inclusiv parametrii care trebuie măsurați, metodele de utilizat, locațiile de eșantionare, frecvența monitorizării; și (b) proceduri de monitorizare și raportare care să (i) asigure depistarea timpurie a condițiilor care necesită măsuri speciale de atenuare a impacturilor și (ii) să furnizeze informații despre progresul și rezultatele acțiunilor prevăzute în acest PMMS.</w:t>
      </w:r>
    </w:p>
    <w:p w14:paraId="6887C6A9" w14:textId="77777777" w:rsidR="00A274E9" w:rsidRPr="00E34511" w:rsidRDefault="00A274E9" w:rsidP="00A274E9">
      <w:pPr>
        <w:spacing w:after="0" w:line="240" w:lineRule="auto"/>
        <w:jc w:val="both"/>
        <w:rPr>
          <w:rFonts w:cstheme="minorHAnsi"/>
          <w:bCs/>
          <w:sz w:val="24"/>
          <w:szCs w:val="24"/>
          <w:lang w:val="ro-RO"/>
        </w:rPr>
      </w:pPr>
    </w:p>
    <w:p w14:paraId="3BDD371C" w14:textId="77777777" w:rsidR="00A274E9" w:rsidRPr="00E34511" w:rsidRDefault="00A274E9" w:rsidP="00A274E9">
      <w:pPr>
        <w:spacing w:after="0" w:line="240" w:lineRule="auto"/>
        <w:jc w:val="both"/>
        <w:rPr>
          <w:rFonts w:cstheme="minorHAnsi"/>
          <w:bCs/>
          <w:sz w:val="24"/>
          <w:szCs w:val="24"/>
          <w:lang w:val="ro-RO"/>
        </w:rPr>
      </w:pPr>
    </w:p>
    <w:p w14:paraId="4CC9A8A9" w14:textId="77777777" w:rsidR="00996F3A" w:rsidRPr="00E34511" w:rsidRDefault="00996F3A" w:rsidP="00F131FD">
      <w:pPr>
        <w:spacing w:after="0" w:line="240" w:lineRule="auto"/>
        <w:jc w:val="both"/>
        <w:rPr>
          <w:b/>
          <w:sz w:val="24"/>
          <w:szCs w:val="24"/>
          <w:lang w:val="ro-RO"/>
        </w:rPr>
      </w:pPr>
      <w:r w:rsidRPr="00E34511">
        <w:rPr>
          <w:b/>
          <w:sz w:val="24"/>
          <w:szCs w:val="24"/>
          <w:lang w:val="ro-RO"/>
        </w:rPr>
        <w:t>Supervizarea și raportarea aspectelor sociale și de mediu</w:t>
      </w:r>
    </w:p>
    <w:p w14:paraId="24DD96C4" w14:textId="3C6AA3B7" w:rsidR="00996F3A" w:rsidRPr="00E34511" w:rsidRDefault="00F131FD" w:rsidP="00996F3A">
      <w:pPr>
        <w:spacing w:after="0" w:line="240" w:lineRule="auto"/>
        <w:jc w:val="both"/>
        <w:rPr>
          <w:rFonts w:cstheme="minorHAnsi"/>
          <w:bCs/>
          <w:sz w:val="24"/>
          <w:szCs w:val="24"/>
          <w:lang w:val="ro-RO"/>
        </w:rPr>
      </w:pPr>
      <w:r w:rsidRPr="00E34511">
        <w:rPr>
          <w:sz w:val="24"/>
          <w:szCs w:val="24"/>
          <w:lang w:val="ro-RO"/>
        </w:rPr>
        <w:t xml:space="preserve"> </w:t>
      </w:r>
      <w:r w:rsidR="00996F3A" w:rsidRPr="00E34511">
        <w:rPr>
          <w:rFonts w:cstheme="minorHAnsi"/>
          <w:bCs/>
          <w:sz w:val="24"/>
          <w:szCs w:val="24"/>
          <w:lang w:val="ro-RO"/>
        </w:rPr>
        <w:t xml:space="preserve">Implementarea măsurilor prevăzute în acest PMMS va fi supervizată periodic de </w:t>
      </w:r>
      <w:proofErr w:type="spellStart"/>
      <w:r w:rsidR="008077BC" w:rsidRPr="00E34511">
        <w:rPr>
          <w:rFonts w:cstheme="minorHAnsi"/>
          <w:bCs/>
          <w:sz w:val="24"/>
          <w:szCs w:val="24"/>
          <w:lang w:val="ro-RO"/>
        </w:rPr>
        <w:t>expertii</w:t>
      </w:r>
      <w:proofErr w:type="spellEnd"/>
      <w:r w:rsidR="008077BC" w:rsidRPr="00E34511">
        <w:rPr>
          <w:rFonts w:cstheme="minorHAnsi"/>
          <w:bCs/>
          <w:sz w:val="24"/>
          <w:szCs w:val="24"/>
          <w:lang w:val="ro-RO"/>
        </w:rPr>
        <w:t xml:space="preserve"> </w:t>
      </w:r>
      <w:r w:rsidR="00996F3A" w:rsidRPr="00E34511">
        <w:rPr>
          <w:rFonts w:cstheme="minorHAnsi"/>
          <w:bCs/>
          <w:sz w:val="24"/>
          <w:szCs w:val="24"/>
          <w:lang w:val="ro-RO"/>
        </w:rPr>
        <w:t xml:space="preserve"> sociali și de mediu din cadrul Unității de Implementare a Proiectului (UIP), conform graficului de monitorizare, precum și de către BM (în timpul misiunilor sale de supervizare) și de </w:t>
      </w:r>
      <w:proofErr w:type="spellStart"/>
      <w:r w:rsidR="008077BC" w:rsidRPr="00E34511">
        <w:rPr>
          <w:rFonts w:cstheme="minorHAnsi"/>
          <w:bCs/>
          <w:sz w:val="24"/>
          <w:szCs w:val="24"/>
          <w:lang w:val="ro-RO"/>
        </w:rPr>
        <w:t>de</w:t>
      </w:r>
      <w:proofErr w:type="spellEnd"/>
      <w:r w:rsidR="008077BC" w:rsidRPr="00E34511">
        <w:rPr>
          <w:rFonts w:cstheme="minorHAnsi"/>
          <w:bCs/>
          <w:sz w:val="24"/>
          <w:szCs w:val="24"/>
          <w:lang w:val="ro-RO"/>
        </w:rPr>
        <w:t xml:space="preserve"> comisarii Gărzii de Mediu</w:t>
      </w:r>
      <w:r w:rsidR="00996F3A" w:rsidRPr="00E34511">
        <w:rPr>
          <w:rFonts w:cstheme="minorHAnsi"/>
          <w:bCs/>
          <w:sz w:val="24"/>
          <w:szCs w:val="24"/>
          <w:lang w:val="ro-RO"/>
        </w:rPr>
        <w:t>. Mai mult, specialiștii UIP vor prezenta informații semestriale sumarizate despre implementarea PMMS, ca parte a Rapoartelor de Progres care vor fi înaintate Băncii Mondiale.</w:t>
      </w:r>
    </w:p>
    <w:p w14:paraId="5266EE98" w14:textId="77777777" w:rsidR="00996F3A" w:rsidRPr="00E34511" w:rsidRDefault="00996F3A" w:rsidP="00F131FD">
      <w:pPr>
        <w:spacing w:after="0" w:line="240" w:lineRule="auto"/>
        <w:jc w:val="both"/>
        <w:rPr>
          <w:sz w:val="24"/>
          <w:szCs w:val="24"/>
          <w:lang w:val="ro-RO"/>
        </w:rPr>
      </w:pPr>
    </w:p>
    <w:p w14:paraId="2DD31E79" w14:textId="10F0D09C" w:rsidR="00996F3A" w:rsidRPr="00E34511" w:rsidRDefault="00996F3A" w:rsidP="00996F3A">
      <w:pPr>
        <w:spacing w:after="0" w:line="240" w:lineRule="auto"/>
        <w:jc w:val="both"/>
        <w:rPr>
          <w:rFonts w:cstheme="minorHAnsi"/>
          <w:bCs/>
          <w:sz w:val="24"/>
          <w:szCs w:val="24"/>
          <w:lang w:val="ro-RO"/>
        </w:rPr>
      </w:pPr>
      <w:r w:rsidRPr="00E34511">
        <w:rPr>
          <w:rFonts w:cstheme="minorHAnsi"/>
          <w:b/>
          <w:sz w:val="24"/>
          <w:szCs w:val="24"/>
          <w:lang w:val="ro-RO"/>
        </w:rPr>
        <w:t xml:space="preserve">Integrarea PMMS în documentațiile </w:t>
      </w:r>
      <w:r w:rsidR="008077BC" w:rsidRPr="00E34511">
        <w:rPr>
          <w:rFonts w:cstheme="minorHAnsi"/>
          <w:b/>
          <w:sz w:val="24"/>
          <w:szCs w:val="24"/>
          <w:lang w:val="ro-RO"/>
        </w:rPr>
        <w:t>de proiect</w:t>
      </w:r>
    </w:p>
    <w:p w14:paraId="1744D73C" w14:textId="3A5F95B5" w:rsidR="00996F3A" w:rsidRPr="00E34511" w:rsidRDefault="00996F3A" w:rsidP="00996F3A">
      <w:pPr>
        <w:spacing w:after="0" w:line="240" w:lineRule="auto"/>
        <w:jc w:val="both"/>
        <w:rPr>
          <w:rFonts w:cstheme="minorHAnsi"/>
          <w:bCs/>
          <w:sz w:val="24"/>
          <w:szCs w:val="24"/>
          <w:lang w:val="ro-RO"/>
        </w:rPr>
      </w:pPr>
      <w:r w:rsidRPr="00E34511">
        <w:rPr>
          <w:rFonts w:cstheme="minorHAnsi"/>
          <w:bCs/>
          <w:sz w:val="24"/>
          <w:szCs w:val="24"/>
          <w:lang w:val="ro-RO"/>
        </w:rPr>
        <w:t xml:space="preserve">Dispozițiile prevăzute în PMMS vor fi reflectate în cadrul documentației de proiectare a sub-proiectului din </w:t>
      </w:r>
      <w:r w:rsidR="00D624BB">
        <w:rPr>
          <w:rFonts w:cstheme="minorHAnsi"/>
          <w:bCs/>
          <w:sz w:val="24"/>
          <w:szCs w:val="24"/>
          <w:lang w:val="ro-RO"/>
        </w:rPr>
        <w:t>Băilești</w:t>
      </w:r>
      <w:r w:rsidR="008077BC" w:rsidRPr="00E34511">
        <w:rPr>
          <w:rFonts w:cstheme="minorHAnsi"/>
          <w:bCs/>
          <w:sz w:val="24"/>
          <w:szCs w:val="24"/>
          <w:lang w:val="ro-RO"/>
        </w:rPr>
        <w:t xml:space="preserve">, județul </w:t>
      </w:r>
      <w:r w:rsidR="00D624BB">
        <w:rPr>
          <w:rFonts w:cstheme="minorHAnsi"/>
          <w:bCs/>
          <w:sz w:val="24"/>
          <w:szCs w:val="24"/>
          <w:lang w:val="ro-RO"/>
        </w:rPr>
        <w:t>Dolj</w:t>
      </w:r>
      <w:r w:rsidR="008077BC" w:rsidRPr="00E34511">
        <w:rPr>
          <w:rFonts w:cstheme="minorHAnsi"/>
          <w:bCs/>
          <w:sz w:val="24"/>
          <w:szCs w:val="24"/>
          <w:lang w:val="ro-RO"/>
        </w:rPr>
        <w:t>,</w:t>
      </w:r>
      <w:r w:rsidRPr="00E34511">
        <w:rPr>
          <w:rFonts w:cstheme="minorHAnsi"/>
          <w:bCs/>
          <w:sz w:val="24"/>
          <w:szCs w:val="24"/>
          <w:lang w:val="ro-RO"/>
        </w:rPr>
        <w:t xml:space="preserve"> fiind ulterior prevăzute în caietele de sarcini și devizele de materiale aferente contractelor de lucrări. În plus, contractanților</w:t>
      </w:r>
      <w:r w:rsidR="008077BC" w:rsidRPr="00E34511">
        <w:rPr>
          <w:rFonts w:cstheme="minorHAnsi"/>
          <w:bCs/>
          <w:sz w:val="24"/>
          <w:szCs w:val="24"/>
          <w:lang w:val="ro-RO"/>
        </w:rPr>
        <w:t xml:space="preserve"> lucrării </w:t>
      </w:r>
      <w:r w:rsidRPr="00E34511">
        <w:rPr>
          <w:rFonts w:cstheme="minorHAnsi"/>
          <w:bCs/>
          <w:sz w:val="24"/>
          <w:szCs w:val="24"/>
          <w:lang w:val="ro-RO"/>
        </w:rPr>
        <w:t>li se va cere să includă costurile asociate cu implementarea și monitorizarea PMMS în ofertele lor financiare și vor trebui să respecte prevederile PMMS în timpul implementării activităților subproiectului.</w:t>
      </w:r>
    </w:p>
    <w:p w14:paraId="24BBAEC8" w14:textId="77777777" w:rsidR="00996F3A" w:rsidRPr="00E34511" w:rsidRDefault="00996F3A" w:rsidP="00996F3A">
      <w:pPr>
        <w:spacing w:after="0" w:line="240" w:lineRule="auto"/>
        <w:jc w:val="both"/>
        <w:rPr>
          <w:rFonts w:cstheme="minorHAnsi"/>
          <w:bCs/>
          <w:sz w:val="24"/>
          <w:szCs w:val="24"/>
          <w:lang w:val="ro-RO"/>
        </w:rPr>
      </w:pPr>
    </w:p>
    <w:p w14:paraId="427ED4E0" w14:textId="77777777" w:rsidR="00996F3A" w:rsidRPr="00E34511" w:rsidRDefault="00996F3A" w:rsidP="00996F3A">
      <w:pPr>
        <w:spacing w:after="0" w:line="240" w:lineRule="auto"/>
        <w:jc w:val="both"/>
        <w:rPr>
          <w:rFonts w:cstheme="minorHAnsi"/>
          <w:bCs/>
          <w:sz w:val="24"/>
          <w:szCs w:val="24"/>
          <w:lang w:val="ro-RO"/>
        </w:rPr>
      </w:pPr>
    </w:p>
    <w:p w14:paraId="45F4CD0D" w14:textId="77777777" w:rsidR="00996F3A" w:rsidRPr="00E34511" w:rsidRDefault="00996F3A" w:rsidP="00996F3A">
      <w:pPr>
        <w:spacing w:before="120" w:after="0" w:line="240" w:lineRule="auto"/>
        <w:jc w:val="both"/>
        <w:rPr>
          <w:rFonts w:cstheme="minorHAnsi"/>
          <w:bCs/>
          <w:sz w:val="24"/>
          <w:szCs w:val="24"/>
          <w:lang w:val="ro-RO"/>
        </w:rPr>
      </w:pPr>
      <w:r w:rsidRPr="00E34511">
        <w:rPr>
          <w:rFonts w:cstheme="minorHAnsi"/>
          <w:b/>
          <w:sz w:val="24"/>
          <w:szCs w:val="24"/>
          <w:lang w:val="ro-RO"/>
        </w:rPr>
        <w:t>Cadrul instituțional de implementare a PMMS-ului</w:t>
      </w:r>
    </w:p>
    <w:p w14:paraId="48B24D0F" w14:textId="17C4A1DE" w:rsidR="00B9146D" w:rsidRPr="00E34511" w:rsidRDefault="00996F3A" w:rsidP="00996F3A">
      <w:pPr>
        <w:spacing w:after="0" w:line="240" w:lineRule="auto"/>
        <w:jc w:val="both"/>
        <w:rPr>
          <w:rFonts w:cstheme="minorHAnsi"/>
          <w:sz w:val="24"/>
          <w:szCs w:val="24"/>
          <w:lang w:val="ro-RO"/>
        </w:rPr>
      </w:pPr>
      <w:r w:rsidRPr="00E34511">
        <w:rPr>
          <w:rFonts w:cstheme="minorHAnsi"/>
          <w:sz w:val="24"/>
          <w:szCs w:val="24"/>
          <w:lang w:val="ro-RO"/>
        </w:rPr>
        <w:t>Experții de mediu și sociali ai UIP sunt responsabili direct de punerea în aplicare a PMMS în toate etapele proiectului. Multe dintre responsabilitățile din cadrul măsurilor de atenuare se încadrează în responsabilitatea contractanților</w:t>
      </w:r>
      <w:r w:rsidR="00EC73D8" w:rsidRPr="00E34511">
        <w:rPr>
          <w:rFonts w:cstheme="minorHAnsi"/>
          <w:sz w:val="24"/>
          <w:szCs w:val="24"/>
          <w:lang w:val="ro-RO"/>
        </w:rPr>
        <w:t xml:space="preserve"> lucrării</w:t>
      </w:r>
      <w:r w:rsidRPr="00E34511">
        <w:rPr>
          <w:rFonts w:cstheme="minorHAnsi"/>
          <w:sz w:val="24"/>
          <w:szCs w:val="24"/>
          <w:lang w:val="ro-RO"/>
        </w:rPr>
        <w:t xml:space="preserve">, ceea ce înseamnă că experții </w:t>
      </w:r>
      <w:r w:rsidR="00B9146D" w:rsidRPr="00E34511">
        <w:rPr>
          <w:rFonts w:cstheme="minorHAnsi"/>
          <w:sz w:val="24"/>
          <w:szCs w:val="24"/>
          <w:lang w:val="ro-RO"/>
        </w:rPr>
        <w:t>de mediu și sociali</w:t>
      </w:r>
      <w:r w:rsidRPr="00E34511">
        <w:rPr>
          <w:rFonts w:cstheme="minorHAnsi"/>
          <w:sz w:val="24"/>
          <w:szCs w:val="24"/>
          <w:lang w:val="ro-RO"/>
        </w:rPr>
        <w:t xml:space="preserve"> vor trebui să supravegheze și să monitorizeze punerea lor în aplicare.</w:t>
      </w:r>
      <w:r w:rsidR="00FA1014" w:rsidRPr="00E34511">
        <w:rPr>
          <w:rFonts w:cstheme="minorHAnsi"/>
          <w:sz w:val="24"/>
          <w:szCs w:val="24"/>
          <w:lang w:val="ro-RO"/>
        </w:rPr>
        <w:t xml:space="preserve"> Doi experți în </w:t>
      </w:r>
      <w:r w:rsidR="00B7790F" w:rsidRPr="00E34511">
        <w:rPr>
          <w:rFonts w:cstheme="minorHAnsi"/>
          <w:sz w:val="24"/>
          <w:szCs w:val="24"/>
          <w:lang w:val="ro-RO"/>
        </w:rPr>
        <w:t xml:space="preserve">Securitate si </w:t>
      </w:r>
      <w:proofErr w:type="spellStart"/>
      <w:r w:rsidR="00B7790F" w:rsidRPr="00E34511">
        <w:rPr>
          <w:rFonts w:cstheme="minorHAnsi"/>
          <w:sz w:val="24"/>
          <w:szCs w:val="24"/>
          <w:lang w:val="ro-RO"/>
        </w:rPr>
        <w:t>Sanatate</w:t>
      </w:r>
      <w:proofErr w:type="spellEnd"/>
      <w:r w:rsidR="00B7790F" w:rsidRPr="00E34511">
        <w:rPr>
          <w:rFonts w:cstheme="minorHAnsi"/>
          <w:sz w:val="24"/>
          <w:szCs w:val="24"/>
          <w:lang w:val="ro-RO"/>
        </w:rPr>
        <w:t xml:space="preserve"> in Munca </w:t>
      </w:r>
      <w:r w:rsidR="008E03A6" w:rsidRPr="00E34511">
        <w:rPr>
          <w:rFonts w:cstheme="minorHAnsi"/>
          <w:sz w:val="24"/>
          <w:szCs w:val="24"/>
          <w:lang w:val="ro-RO"/>
        </w:rPr>
        <w:t xml:space="preserve">(SSM) </w:t>
      </w:r>
      <w:r w:rsidR="00FA1014" w:rsidRPr="00E34511">
        <w:rPr>
          <w:rFonts w:cstheme="minorHAnsi"/>
          <w:sz w:val="24"/>
          <w:szCs w:val="24"/>
          <w:lang w:val="ro-RO"/>
        </w:rPr>
        <w:t>de la IGSU vor sprijini monitorizarea aspectelor de sănătate și siguranță pe șantier.</w:t>
      </w:r>
    </w:p>
    <w:p w14:paraId="5EBF5558" w14:textId="77777777" w:rsidR="00B9146D" w:rsidRPr="00E34511" w:rsidRDefault="00B9146D" w:rsidP="00996F3A">
      <w:pPr>
        <w:spacing w:after="0" w:line="240" w:lineRule="auto"/>
        <w:jc w:val="both"/>
        <w:rPr>
          <w:rFonts w:cstheme="minorHAnsi"/>
          <w:sz w:val="24"/>
          <w:szCs w:val="24"/>
          <w:lang w:val="ro-RO"/>
        </w:rPr>
      </w:pPr>
    </w:p>
    <w:p w14:paraId="3DDCB109" w14:textId="776459A1" w:rsidR="00996F3A" w:rsidRPr="00E34511" w:rsidRDefault="00996F3A" w:rsidP="00996F3A">
      <w:pPr>
        <w:spacing w:after="0" w:line="240" w:lineRule="auto"/>
        <w:jc w:val="both"/>
        <w:rPr>
          <w:rFonts w:cstheme="minorHAnsi"/>
          <w:sz w:val="24"/>
          <w:szCs w:val="24"/>
          <w:lang w:val="ro-RO"/>
        </w:rPr>
      </w:pPr>
      <w:r w:rsidRPr="00E34511">
        <w:rPr>
          <w:rFonts w:cstheme="minorHAnsi"/>
          <w:sz w:val="24"/>
          <w:szCs w:val="24"/>
          <w:lang w:val="ro-RO"/>
        </w:rPr>
        <w:t xml:space="preserve">Cu toate acestea, la nivelul fiecărui subproiect, este nevoie de expertiză locală pentru a sprijini pregătirea PMMS (de exemplu, condiții inițiale ale amplasamentului, relația cu mass media locală, organizarea procesului de consultare publică etc.), dar și în timpul implementării. Următorii membri ai personalului de la nivelul Inspectoratului pentru Situații de Urgență </w:t>
      </w:r>
      <w:r w:rsidR="00D624BB">
        <w:rPr>
          <w:rFonts w:cstheme="minorHAnsi"/>
          <w:sz w:val="24"/>
          <w:szCs w:val="24"/>
          <w:lang w:val="ro-RO"/>
        </w:rPr>
        <w:t>Dolj</w:t>
      </w:r>
      <w:r w:rsidR="00FA1014" w:rsidRPr="00E34511">
        <w:rPr>
          <w:rFonts w:cstheme="minorHAnsi"/>
          <w:sz w:val="24"/>
          <w:szCs w:val="24"/>
          <w:lang w:val="ro-RO"/>
        </w:rPr>
        <w:t xml:space="preserve"> </w:t>
      </w:r>
      <w:r w:rsidRPr="00E34511">
        <w:rPr>
          <w:rFonts w:cstheme="minorHAnsi"/>
          <w:sz w:val="24"/>
          <w:szCs w:val="24"/>
          <w:lang w:val="ro-RO"/>
        </w:rPr>
        <w:t xml:space="preserve"> sunt așteptați să îndeplinească activități de sprijin pentru experții sociali și de mediu din cadrul UIP: ofițerul de relații publice responsabil de primirea și soluționarea reclamațiilor, coordonator local, expert tehnic, responsabil SSM, responsabil aspect</w:t>
      </w:r>
      <w:r w:rsidR="00FA1014" w:rsidRPr="00E34511">
        <w:rPr>
          <w:rFonts w:cstheme="minorHAnsi"/>
          <w:sz w:val="24"/>
          <w:szCs w:val="24"/>
          <w:lang w:val="ro-RO"/>
        </w:rPr>
        <w:t>e</w:t>
      </w:r>
      <w:r w:rsidRPr="00E34511">
        <w:rPr>
          <w:rFonts w:cstheme="minorHAnsi"/>
          <w:sz w:val="24"/>
          <w:szCs w:val="24"/>
          <w:lang w:val="ro-RO"/>
        </w:rPr>
        <w:t xml:space="preserve"> sociale și de mediu. </w:t>
      </w:r>
    </w:p>
    <w:p w14:paraId="237090A7" w14:textId="77777777" w:rsidR="00996F3A" w:rsidRPr="00E34511" w:rsidRDefault="00996F3A" w:rsidP="00F131FD">
      <w:pPr>
        <w:spacing w:after="0" w:line="240" w:lineRule="auto"/>
        <w:jc w:val="both"/>
        <w:rPr>
          <w:sz w:val="24"/>
          <w:szCs w:val="24"/>
          <w:lang w:val="ro-RO"/>
        </w:rPr>
      </w:pPr>
    </w:p>
    <w:p w14:paraId="6D90014F" w14:textId="77777777" w:rsidR="00996F3A" w:rsidRPr="00E34511" w:rsidRDefault="00996F3A" w:rsidP="00996F3A">
      <w:pPr>
        <w:spacing w:before="120" w:after="0" w:line="240" w:lineRule="auto"/>
        <w:jc w:val="both"/>
        <w:rPr>
          <w:rFonts w:cstheme="minorHAnsi"/>
          <w:b/>
          <w:bCs/>
          <w:sz w:val="24"/>
          <w:szCs w:val="24"/>
          <w:lang w:val="ro-RO"/>
        </w:rPr>
      </w:pPr>
      <w:r w:rsidRPr="00E34511">
        <w:rPr>
          <w:rFonts w:cstheme="minorHAnsi"/>
          <w:b/>
          <w:sz w:val="24"/>
          <w:szCs w:val="24"/>
          <w:lang w:val="ro-RO"/>
        </w:rPr>
        <w:t>Implicarea părților interesate și informarea publică</w:t>
      </w:r>
    </w:p>
    <w:p w14:paraId="408E9312" w14:textId="01075D34" w:rsidR="009E5D36" w:rsidRPr="00E34511" w:rsidRDefault="004549CB" w:rsidP="004549CB">
      <w:pPr>
        <w:spacing w:before="120" w:after="0" w:line="240" w:lineRule="auto"/>
        <w:jc w:val="both"/>
        <w:rPr>
          <w:rFonts w:cstheme="minorHAnsi"/>
          <w:sz w:val="24"/>
          <w:szCs w:val="24"/>
          <w:lang w:val="ro-RO"/>
        </w:rPr>
      </w:pPr>
      <w:r w:rsidRPr="00E34511">
        <w:rPr>
          <w:rFonts w:cstheme="minorHAnsi"/>
          <w:sz w:val="24"/>
          <w:szCs w:val="24"/>
          <w:lang w:val="ro-RO"/>
        </w:rPr>
        <w:t xml:space="preserve">Principalele părți interesate de subproiectul </w:t>
      </w:r>
      <w:r w:rsidR="00D624BB">
        <w:rPr>
          <w:rFonts w:cstheme="minorHAnsi"/>
          <w:sz w:val="24"/>
          <w:szCs w:val="24"/>
          <w:lang w:val="ro-RO"/>
        </w:rPr>
        <w:t>Băilești</w:t>
      </w:r>
      <w:r w:rsidRPr="00E34511">
        <w:rPr>
          <w:rFonts w:cstheme="minorHAnsi"/>
          <w:sz w:val="24"/>
          <w:szCs w:val="24"/>
          <w:lang w:val="ro-RO"/>
        </w:rPr>
        <w:t xml:space="preserve"> sunt comunitatea locală deservită de detașament</w:t>
      </w:r>
      <w:r w:rsidR="00CE2382" w:rsidRPr="00E34511">
        <w:rPr>
          <w:rFonts w:cstheme="minorHAnsi"/>
          <w:sz w:val="24"/>
          <w:szCs w:val="24"/>
          <w:lang w:val="ro-RO"/>
        </w:rPr>
        <w:t>,</w:t>
      </w:r>
      <w:r w:rsidRPr="00E34511">
        <w:rPr>
          <w:rFonts w:cstheme="minorHAnsi"/>
          <w:sz w:val="24"/>
          <w:szCs w:val="24"/>
          <w:lang w:val="ro-RO"/>
        </w:rPr>
        <w:t xml:space="preserve"> forța de muncă actuală a </w:t>
      </w:r>
      <w:r w:rsidR="00D624BB">
        <w:rPr>
          <w:rFonts w:cstheme="minorHAnsi"/>
          <w:sz w:val="24"/>
          <w:szCs w:val="24"/>
          <w:lang w:val="ro-RO"/>
        </w:rPr>
        <w:t>SPB</w:t>
      </w:r>
      <w:r w:rsidR="00CE2382" w:rsidRPr="00E34511">
        <w:rPr>
          <w:rFonts w:cstheme="minorHAnsi"/>
          <w:sz w:val="24"/>
          <w:szCs w:val="24"/>
          <w:lang w:val="ro-RO"/>
        </w:rPr>
        <w:t>,</w:t>
      </w:r>
      <w:r w:rsidRPr="00E34511">
        <w:rPr>
          <w:rFonts w:cstheme="minorHAnsi"/>
          <w:sz w:val="24"/>
          <w:szCs w:val="24"/>
          <w:lang w:val="ro-RO"/>
        </w:rPr>
        <w:t xml:space="preserve"> personalul angajat în fazele de demolare și construcție, precum și</w:t>
      </w:r>
      <w:r w:rsidR="009E5D36" w:rsidRPr="00E34511">
        <w:rPr>
          <w:rFonts w:cstheme="minorHAnsi"/>
          <w:sz w:val="24"/>
          <w:szCs w:val="24"/>
          <w:lang w:val="ro-RO"/>
        </w:rPr>
        <w:t xml:space="preserve"> deținătorii și utilizatorii proprietăților învecinate, precum și instituțiile din zonă.</w:t>
      </w:r>
    </w:p>
    <w:p w14:paraId="73058C35" w14:textId="1BFFA65A" w:rsidR="004549CB" w:rsidRPr="00E34511" w:rsidRDefault="004549CB" w:rsidP="004549CB">
      <w:pPr>
        <w:spacing w:after="0" w:line="240" w:lineRule="auto"/>
        <w:jc w:val="both"/>
        <w:rPr>
          <w:rFonts w:cstheme="minorHAnsi"/>
          <w:sz w:val="24"/>
          <w:szCs w:val="24"/>
          <w:lang w:val="ro-RO"/>
        </w:rPr>
      </w:pPr>
      <w:r w:rsidRPr="00E34511">
        <w:rPr>
          <w:rFonts w:cstheme="minorHAnsi"/>
          <w:sz w:val="24"/>
          <w:szCs w:val="24"/>
          <w:lang w:val="ro-RO"/>
        </w:rPr>
        <w:t xml:space="preserve">Se preconizează că proiectul va avea un impact negativ limitat asupra personalului actual al </w:t>
      </w:r>
      <w:r w:rsidR="00D624BB">
        <w:rPr>
          <w:rFonts w:cstheme="minorHAnsi"/>
          <w:sz w:val="24"/>
          <w:szCs w:val="24"/>
          <w:lang w:val="ro-RO"/>
        </w:rPr>
        <w:t>SPB</w:t>
      </w:r>
      <w:r w:rsidRPr="00E34511">
        <w:rPr>
          <w:rFonts w:cstheme="minorHAnsi"/>
          <w:sz w:val="24"/>
          <w:szCs w:val="24"/>
          <w:lang w:val="ro-RO"/>
        </w:rPr>
        <w:t>, legat de condițiile de relocare în timpul lucrărilor, precum și la nivelul proprietăților învecinate.</w:t>
      </w:r>
    </w:p>
    <w:p w14:paraId="4498D398" w14:textId="5430CFAC" w:rsidR="004549CB" w:rsidRPr="00E34511" w:rsidRDefault="004549CB" w:rsidP="004549CB">
      <w:pPr>
        <w:spacing w:after="0" w:line="240" w:lineRule="auto"/>
        <w:jc w:val="both"/>
        <w:rPr>
          <w:sz w:val="24"/>
          <w:szCs w:val="24"/>
          <w:lang w:val="ro-RO"/>
        </w:rPr>
      </w:pPr>
      <w:r w:rsidRPr="00E34511">
        <w:rPr>
          <w:rFonts w:cstheme="minorHAnsi"/>
          <w:sz w:val="24"/>
          <w:szCs w:val="24"/>
          <w:lang w:val="ro-RO"/>
        </w:rPr>
        <w:t>Cu toate acestea, zgomotul și praful generat</w:t>
      </w:r>
      <w:r w:rsidR="00026E38" w:rsidRPr="00E34511">
        <w:rPr>
          <w:rFonts w:cstheme="minorHAnsi"/>
          <w:sz w:val="24"/>
          <w:szCs w:val="24"/>
          <w:lang w:val="ro-RO"/>
        </w:rPr>
        <w:t>e</w:t>
      </w:r>
      <w:r w:rsidRPr="00E34511">
        <w:rPr>
          <w:rFonts w:cstheme="minorHAnsi"/>
          <w:sz w:val="24"/>
          <w:szCs w:val="24"/>
          <w:lang w:val="ro-RO"/>
        </w:rPr>
        <w:t xml:space="preserve"> în cadrul lucrărilor de construire, procesul de relocare a personalului și alte inconveniențe care </w:t>
      </w:r>
      <w:r w:rsidR="00DB439A" w:rsidRPr="00E34511">
        <w:rPr>
          <w:rFonts w:cstheme="minorHAnsi"/>
          <w:sz w:val="24"/>
          <w:szCs w:val="24"/>
          <w:lang w:val="ro-RO"/>
        </w:rPr>
        <w:t>pot afecta comunitatea locală ca urmare a acestor lucrări, constituie puncte de plecare ale procesului de implicare a posibilelor părți afectate/interesate.</w:t>
      </w:r>
      <w:r w:rsidR="009D2E2A">
        <w:rPr>
          <w:rFonts w:cstheme="minorHAnsi"/>
          <w:sz w:val="24"/>
          <w:szCs w:val="24"/>
          <w:lang w:val="ro-RO"/>
        </w:rPr>
        <w:t xml:space="preserve"> </w:t>
      </w:r>
      <w:r w:rsidR="00DB439A" w:rsidRPr="00E34511">
        <w:rPr>
          <w:sz w:val="24"/>
          <w:szCs w:val="24"/>
          <w:lang w:val="ro-RO"/>
        </w:rPr>
        <w:t xml:space="preserve">Cu toate acestea, zgomotul și praful din timpul lucrărilor de construire, precum și alte perturbări care pot fi resimțite de comunitatea din apropiere, ca urmare a acestor lucrări, </w:t>
      </w:r>
      <w:r w:rsidR="00C87A32" w:rsidRPr="00E34511">
        <w:rPr>
          <w:sz w:val="24"/>
          <w:szCs w:val="24"/>
          <w:lang w:val="ro-RO"/>
        </w:rPr>
        <w:t>ceea ce înseamnă că subproiectul trebuie să creeze mijloacele menite interacțiunii și implicării acestor persoane/instituții</w:t>
      </w:r>
      <w:r w:rsidR="00DB439A" w:rsidRPr="00E34511">
        <w:rPr>
          <w:sz w:val="24"/>
          <w:szCs w:val="24"/>
          <w:lang w:val="ro-RO"/>
        </w:rPr>
        <w:t>, pentru a înțelege preocupările, disconfortul și sugestiile acestora, și pentru a atenua pe cât posibil impactul negativ față de acestea.</w:t>
      </w:r>
      <w:r w:rsidR="009D2E2A">
        <w:rPr>
          <w:sz w:val="24"/>
          <w:szCs w:val="24"/>
          <w:lang w:val="ro-RO"/>
        </w:rPr>
        <w:t xml:space="preserve"> </w:t>
      </w:r>
      <w:r w:rsidRPr="00E34511">
        <w:rPr>
          <w:sz w:val="24"/>
          <w:szCs w:val="24"/>
          <w:lang w:val="ro-RO"/>
        </w:rPr>
        <w:t xml:space="preserve">Principiul director al procesului de consultare și de implicare este orientat spre practici de incluziune, prin acțiuni care promovează egalitatea și nediscriminarea și elimină barierele împotriva celor care sunt adesea excluși din procesul de dezvoltare, cum ar fi femeile, copiii, persoanele sărace și dezavantajate, persoanele cu handicap, minoritățile, asigurându-se că vocea tuturor poate fi exprimată în legătură cu beneficiile și impactul investiției. </w:t>
      </w:r>
    </w:p>
    <w:p w14:paraId="036B238C" w14:textId="77777777" w:rsidR="009E5D36" w:rsidRPr="00E34511" w:rsidRDefault="009E5D36" w:rsidP="004549CB">
      <w:pPr>
        <w:spacing w:after="0" w:line="240" w:lineRule="auto"/>
        <w:jc w:val="both"/>
        <w:rPr>
          <w:sz w:val="24"/>
          <w:szCs w:val="24"/>
          <w:lang w:val="ro-RO"/>
        </w:rPr>
      </w:pPr>
    </w:p>
    <w:p w14:paraId="35FA51CD" w14:textId="77777777" w:rsidR="004549CB" w:rsidRPr="00E34511" w:rsidRDefault="004549CB" w:rsidP="004549CB">
      <w:pPr>
        <w:spacing w:after="0" w:line="240" w:lineRule="auto"/>
        <w:jc w:val="both"/>
        <w:rPr>
          <w:sz w:val="24"/>
          <w:szCs w:val="24"/>
          <w:lang w:val="ro-RO"/>
        </w:rPr>
      </w:pPr>
    </w:p>
    <w:p w14:paraId="3B7ACAF6" w14:textId="363BC988" w:rsidR="004549CB" w:rsidRPr="00E34511" w:rsidRDefault="004549CB" w:rsidP="004549CB">
      <w:pPr>
        <w:spacing w:after="0" w:line="240" w:lineRule="auto"/>
        <w:jc w:val="both"/>
        <w:rPr>
          <w:sz w:val="24"/>
          <w:szCs w:val="24"/>
          <w:lang w:val="ro-RO"/>
        </w:rPr>
      </w:pPr>
      <w:r w:rsidRPr="00E34511">
        <w:rPr>
          <w:sz w:val="24"/>
          <w:szCs w:val="24"/>
          <w:lang w:val="ro-RO"/>
        </w:rPr>
        <w:t xml:space="preserve">Acțiunile de implicare prevăzute în cadrul acestui PMMS includ proceduri de informare publică, consultări publice, acoperire mass media și interacțiune virtuală sau directă cu părțile afectate. Acțiunile de comunicare și informare vor cădea în responsabilitatea expertului social al UIP cu sprijinul personalului de comunicare al ISUJ </w:t>
      </w:r>
      <w:r w:rsidR="00D624BB">
        <w:rPr>
          <w:sz w:val="24"/>
          <w:szCs w:val="24"/>
          <w:lang w:val="ro-RO"/>
        </w:rPr>
        <w:t>Dolj</w:t>
      </w:r>
      <w:r w:rsidRPr="00E34511">
        <w:rPr>
          <w:sz w:val="24"/>
          <w:szCs w:val="24"/>
          <w:lang w:val="ro-RO"/>
        </w:rPr>
        <w:t xml:space="preserve"> </w:t>
      </w:r>
      <w:r w:rsidR="00C87A32" w:rsidRPr="00E34511">
        <w:rPr>
          <w:sz w:val="24"/>
          <w:szCs w:val="24"/>
          <w:lang w:val="ro-RO"/>
        </w:rPr>
        <w:t>, cu îndrumarea responsabilului de comunicare din cadrul UIP.</w:t>
      </w:r>
    </w:p>
    <w:p w14:paraId="45466C32" w14:textId="77777777" w:rsidR="00C87A32" w:rsidRPr="00E34511" w:rsidRDefault="00C87A32" w:rsidP="004549CB">
      <w:pPr>
        <w:spacing w:after="0" w:line="240" w:lineRule="auto"/>
        <w:jc w:val="both"/>
        <w:rPr>
          <w:sz w:val="24"/>
          <w:szCs w:val="24"/>
          <w:lang w:val="ro-RO"/>
        </w:rPr>
      </w:pPr>
    </w:p>
    <w:p w14:paraId="77A479A8" w14:textId="249A1B16" w:rsidR="00996F3A" w:rsidRPr="00E34511" w:rsidRDefault="00996F3A" w:rsidP="00996F3A">
      <w:pPr>
        <w:spacing w:before="120" w:after="0" w:line="240" w:lineRule="auto"/>
        <w:jc w:val="both"/>
        <w:rPr>
          <w:rFonts w:cstheme="minorHAnsi"/>
          <w:bCs/>
          <w:sz w:val="24"/>
          <w:szCs w:val="24"/>
          <w:lang w:val="ro-RO"/>
        </w:rPr>
      </w:pPr>
      <w:r w:rsidRPr="00E34511">
        <w:rPr>
          <w:rFonts w:cstheme="minorHAnsi"/>
          <w:b/>
          <w:bCs/>
          <w:sz w:val="24"/>
          <w:szCs w:val="24"/>
          <w:lang w:val="ro-RO"/>
        </w:rPr>
        <w:t>Mecanismul de soluționare a petițiilor/reclamațiilor din cadrul proiectului</w:t>
      </w:r>
    </w:p>
    <w:p w14:paraId="7BDC1EEF" w14:textId="77777777" w:rsidR="00996F3A" w:rsidRPr="00E34511" w:rsidRDefault="00996F3A" w:rsidP="00996F3A">
      <w:pPr>
        <w:spacing w:after="0" w:line="240" w:lineRule="auto"/>
        <w:jc w:val="both"/>
        <w:rPr>
          <w:rFonts w:cstheme="minorHAnsi"/>
          <w:bCs/>
          <w:sz w:val="24"/>
          <w:szCs w:val="24"/>
          <w:lang w:val="ro-RO"/>
        </w:rPr>
      </w:pPr>
      <w:r w:rsidRPr="00E34511">
        <w:rPr>
          <w:rFonts w:cstheme="minorHAnsi"/>
          <w:bCs/>
          <w:sz w:val="24"/>
          <w:szCs w:val="24"/>
          <w:lang w:val="ro-RO"/>
        </w:rPr>
        <w:t>Mecanismul de soluționare a petițiilor/reclamaților este destinat să ofere tuturor părților potențial afectate un mijloc de a-și exprima preocupările sau de a face sugestii legate de implementarea subproiectului. Mecanismul dedicat reclamațiilor (e-mail dedicat, secțiune de reclamații pe site, procesul de soluționare a reclamațiilor) va fi promovat în timpul procesului de informare și consultare publică. În plus, față de canalele existente la nivelul IGSU, o cutie poștală dedicată primirii de reclamații sau sugestii va fi instalată la locația amplasamentului alături de un panou informativ cu detalii legate de opțiunile de petiționare (reclamații, sugestii, întrebări și complimente), intervalul de timp dedicat soluționării și trimiterii de răspunsuri, etc. În acest sens, deși în mod obișnuit nu sunt luate în considerare, reclamațiile anonime vor fi analizate și incluse în revizuirea săptămânală de către expertul social al UIP.</w:t>
      </w:r>
    </w:p>
    <w:p w14:paraId="5B884AE6" w14:textId="77777777" w:rsidR="00996F3A" w:rsidRPr="00E34511" w:rsidRDefault="00996F3A" w:rsidP="00F131FD">
      <w:pPr>
        <w:spacing w:after="0" w:line="240" w:lineRule="auto"/>
        <w:jc w:val="both"/>
        <w:rPr>
          <w:sz w:val="24"/>
          <w:szCs w:val="24"/>
          <w:lang w:val="ro-RO"/>
        </w:rPr>
      </w:pPr>
    </w:p>
    <w:p w14:paraId="61B2DA1E" w14:textId="1C22FCE6" w:rsidR="00D31DD0" w:rsidRPr="00E34511" w:rsidRDefault="000B1D90" w:rsidP="00F131FD">
      <w:pPr>
        <w:spacing w:after="0" w:line="240" w:lineRule="auto"/>
        <w:jc w:val="both"/>
        <w:rPr>
          <w:sz w:val="24"/>
          <w:szCs w:val="24"/>
          <w:lang w:val="ro-RO"/>
        </w:rPr>
      </w:pPr>
      <w:r w:rsidRPr="00E34511">
        <w:rPr>
          <w:sz w:val="24"/>
          <w:szCs w:val="24"/>
          <w:lang w:val="ro-RO"/>
        </w:rPr>
        <w:lastRenderedPageBreak/>
        <w:t>De asemenea, pentru a soluționa eventualele plângeri legate de cazurile de violență de gen asociate cu investiția a fost creată o adresă de e-mail dedicată, cu clauze specifice de confidențialitate.</w:t>
      </w:r>
    </w:p>
    <w:p w14:paraId="74653495" w14:textId="77777777" w:rsidR="000B1D90" w:rsidRPr="00E34511" w:rsidRDefault="000B1D90" w:rsidP="00F131FD">
      <w:pPr>
        <w:spacing w:after="0" w:line="240" w:lineRule="auto"/>
        <w:jc w:val="both"/>
        <w:rPr>
          <w:sz w:val="24"/>
          <w:szCs w:val="24"/>
          <w:lang w:val="ro-RO"/>
        </w:rPr>
      </w:pPr>
    </w:p>
    <w:p w14:paraId="19108B5B" w14:textId="77777777" w:rsidR="000B1D90" w:rsidRPr="00E34511" w:rsidRDefault="000B1D90" w:rsidP="00F131FD">
      <w:pPr>
        <w:spacing w:after="0" w:line="240" w:lineRule="auto"/>
        <w:jc w:val="both"/>
        <w:rPr>
          <w:sz w:val="24"/>
          <w:szCs w:val="24"/>
          <w:lang w:val="ro-RO"/>
        </w:rPr>
      </w:pPr>
    </w:p>
    <w:p w14:paraId="24B7EB13" w14:textId="77777777" w:rsidR="00A873E5" w:rsidRPr="00E34511" w:rsidRDefault="00A873E5" w:rsidP="00F131FD">
      <w:pPr>
        <w:spacing w:after="120" w:line="240" w:lineRule="auto"/>
        <w:jc w:val="both"/>
        <w:rPr>
          <w:sz w:val="24"/>
          <w:szCs w:val="24"/>
          <w:lang w:val="ro-RO"/>
        </w:rPr>
      </w:pPr>
      <w:r w:rsidRPr="00E34511">
        <w:rPr>
          <w:b/>
          <w:sz w:val="24"/>
          <w:szCs w:val="24"/>
          <w:lang w:val="ro-RO"/>
        </w:rPr>
        <w:t>Informarea și consultarea publică a PMMS-ului</w:t>
      </w:r>
      <w:r w:rsidR="00F131FD" w:rsidRPr="00E34511">
        <w:rPr>
          <w:sz w:val="24"/>
          <w:szCs w:val="24"/>
          <w:lang w:val="ro-RO"/>
        </w:rPr>
        <w:t xml:space="preserve">. </w:t>
      </w:r>
    </w:p>
    <w:p w14:paraId="79BDEF5E" w14:textId="5BC74B1B" w:rsidR="009D2E2A" w:rsidRDefault="005E1645" w:rsidP="00F131FD">
      <w:pPr>
        <w:spacing w:after="120" w:line="240" w:lineRule="auto"/>
        <w:jc w:val="both"/>
        <w:rPr>
          <w:sz w:val="24"/>
          <w:szCs w:val="24"/>
          <w:lang w:val="ro-RO"/>
        </w:rPr>
      </w:pPr>
      <w:r w:rsidRPr="00E34511">
        <w:rPr>
          <w:sz w:val="24"/>
          <w:szCs w:val="24"/>
          <w:lang w:val="ro-RO"/>
        </w:rPr>
        <w:t xml:space="preserve">Prezentul PMMS a fost publicat pe </w:t>
      </w:r>
      <w:r w:rsidRPr="00BE5F8C">
        <w:rPr>
          <w:color w:val="FF0000"/>
          <w:sz w:val="24"/>
          <w:szCs w:val="24"/>
          <w:highlight w:val="yellow"/>
          <w:lang w:val="ro-RO"/>
        </w:rPr>
        <w:t xml:space="preserve">10 octombrie și se află în procedură de consultare publică pentru o perioadă de 10 zile. </w:t>
      </w:r>
      <w:r w:rsidRPr="00BE5F8C">
        <w:rPr>
          <w:b/>
          <w:bCs/>
          <w:color w:val="FF0000"/>
          <w:sz w:val="24"/>
          <w:szCs w:val="24"/>
          <w:highlight w:val="yellow"/>
          <w:lang w:val="ro-RO"/>
        </w:rPr>
        <w:t xml:space="preserve">Ședința de consultare publică va avea loc la data de 20 octombrie </w:t>
      </w:r>
      <w:r w:rsidR="00014DE6" w:rsidRPr="00BE5F8C">
        <w:rPr>
          <w:b/>
          <w:bCs/>
          <w:color w:val="FF0000"/>
          <w:sz w:val="24"/>
          <w:szCs w:val="24"/>
          <w:highlight w:val="yellow"/>
          <w:lang w:val="ro-RO"/>
        </w:rPr>
        <w:t xml:space="preserve">ore 11.00 </w:t>
      </w:r>
      <w:r w:rsidRPr="00BE5F8C">
        <w:rPr>
          <w:b/>
          <w:bCs/>
          <w:color w:val="FF0000"/>
          <w:sz w:val="24"/>
          <w:szCs w:val="24"/>
          <w:highlight w:val="yellow"/>
          <w:lang w:val="ro-RO"/>
        </w:rPr>
        <w:t xml:space="preserve">la sediul </w:t>
      </w:r>
      <w:r w:rsidR="00D624BB">
        <w:rPr>
          <w:b/>
          <w:bCs/>
          <w:color w:val="FF0000"/>
          <w:sz w:val="24"/>
          <w:szCs w:val="24"/>
          <w:lang w:val="ro-RO"/>
        </w:rPr>
        <w:t>Secției</w:t>
      </w:r>
      <w:r w:rsidR="00E3521D">
        <w:rPr>
          <w:b/>
          <w:bCs/>
          <w:color w:val="FF0000"/>
          <w:sz w:val="24"/>
          <w:szCs w:val="24"/>
          <w:lang w:val="ro-RO"/>
        </w:rPr>
        <w:t xml:space="preserve"> de Pompieri </w:t>
      </w:r>
      <w:r w:rsidR="00D624BB">
        <w:rPr>
          <w:b/>
          <w:bCs/>
          <w:color w:val="FF0000"/>
          <w:sz w:val="24"/>
          <w:szCs w:val="24"/>
          <w:lang w:val="ro-RO"/>
        </w:rPr>
        <w:t>Băilești</w:t>
      </w:r>
      <w:r w:rsidR="00E3521D">
        <w:rPr>
          <w:b/>
          <w:bCs/>
          <w:color w:val="FF0000"/>
          <w:sz w:val="24"/>
          <w:szCs w:val="24"/>
          <w:lang w:val="ro-RO"/>
        </w:rPr>
        <w:t xml:space="preserve">, </w:t>
      </w:r>
      <w:r w:rsidRPr="00E34511">
        <w:rPr>
          <w:sz w:val="24"/>
          <w:szCs w:val="24"/>
          <w:lang w:val="ro-RO"/>
        </w:rPr>
        <w:t>oferind părților interesate posibilitatea de a participa în persoană sau online. Odată ce procesul de consultare va fi finalizat, o versiune care va încorpora comentariile și recomandările părților interesate va fi făcută publică de către IGSU</w:t>
      </w:r>
      <w:r w:rsidR="00F131FD" w:rsidRPr="00E34511">
        <w:rPr>
          <w:sz w:val="24"/>
          <w:szCs w:val="24"/>
          <w:lang w:val="ro-RO"/>
        </w:rPr>
        <w:t>.</w:t>
      </w:r>
    </w:p>
    <w:p w14:paraId="1E3EBEAD" w14:textId="77777777" w:rsidR="009D2E2A" w:rsidRDefault="009D2E2A">
      <w:pPr>
        <w:spacing w:line="259" w:lineRule="auto"/>
        <w:rPr>
          <w:sz w:val="24"/>
          <w:szCs w:val="24"/>
          <w:lang w:val="ro-RO"/>
        </w:rPr>
      </w:pPr>
      <w:r>
        <w:rPr>
          <w:sz w:val="24"/>
          <w:szCs w:val="24"/>
          <w:lang w:val="ro-RO"/>
        </w:rPr>
        <w:br w:type="page"/>
      </w:r>
    </w:p>
    <w:p w14:paraId="658A0511" w14:textId="7C31568E" w:rsidR="00F131FD" w:rsidRPr="00E34511" w:rsidRDefault="00F131FD" w:rsidP="004B4293">
      <w:pPr>
        <w:pStyle w:val="Titlu1"/>
        <w:spacing w:before="0" w:line="240" w:lineRule="auto"/>
        <w:ind w:left="720" w:hanging="360"/>
        <w:jc w:val="both"/>
        <w:rPr>
          <w:rFonts w:ascii="Calibri" w:eastAsia="Calibri" w:hAnsi="Calibri" w:cs="Calibri"/>
          <w:b/>
          <w:color w:val="auto"/>
          <w:sz w:val="28"/>
          <w:szCs w:val="28"/>
          <w:lang w:val="ro-RO"/>
        </w:rPr>
      </w:pPr>
      <w:bookmarkStart w:id="4" w:name="_Toc147737856"/>
      <w:r w:rsidRPr="00E34511">
        <w:rPr>
          <w:rFonts w:ascii="Calibri" w:eastAsia="Calibri" w:hAnsi="Calibri" w:cs="Calibri"/>
          <w:b/>
          <w:color w:val="auto"/>
          <w:sz w:val="28"/>
          <w:szCs w:val="28"/>
          <w:lang w:val="ro-RO"/>
        </w:rPr>
        <w:lastRenderedPageBreak/>
        <w:t>1. INTRODUCERE ȘI CONTEXT</w:t>
      </w:r>
      <w:bookmarkEnd w:id="4"/>
      <w:r w:rsidRPr="00E34511">
        <w:rPr>
          <w:rFonts w:ascii="Calibri" w:eastAsia="Calibri" w:hAnsi="Calibri" w:cs="Calibri"/>
          <w:b/>
          <w:color w:val="auto"/>
          <w:sz w:val="28"/>
          <w:szCs w:val="28"/>
          <w:lang w:val="ro-RO"/>
        </w:rPr>
        <w:t xml:space="preserve"> </w:t>
      </w:r>
    </w:p>
    <w:p w14:paraId="7AF13D28" w14:textId="77777777" w:rsidR="00F131FD" w:rsidRPr="00E34511" w:rsidRDefault="00F131FD" w:rsidP="00F131FD">
      <w:pPr>
        <w:spacing w:after="120" w:line="240" w:lineRule="auto"/>
        <w:jc w:val="both"/>
        <w:rPr>
          <w:b/>
          <w:sz w:val="24"/>
          <w:szCs w:val="24"/>
          <w:lang w:val="ro-RO"/>
        </w:rPr>
      </w:pPr>
    </w:p>
    <w:p w14:paraId="13C41B86" w14:textId="77777777" w:rsidR="00F131FD" w:rsidRPr="00E34511" w:rsidRDefault="00F131FD" w:rsidP="00885981">
      <w:pPr>
        <w:pStyle w:val="Titlu2"/>
        <w:keepLines/>
        <w:numPr>
          <w:ilvl w:val="1"/>
          <w:numId w:val="1"/>
        </w:numPr>
        <w:spacing w:line="240" w:lineRule="auto"/>
        <w:jc w:val="both"/>
        <w:rPr>
          <w:rFonts w:ascii="Calibri" w:eastAsia="Calibri" w:hAnsi="Calibri" w:cs="Calibri"/>
          <w:lang w:val="ro-RO"/>
        </w:rPr>
      </w:pPr>
      <w:bookmarkStart w:id="5" w:name="_Toc147737857"/>
      <w:r w:rsidRPr="00E34511">
        <w:rPr>
          <w:rFonts w:ascii="Calibri" w:eastAsia="Calibri" w:hAnsi="Calibri" w:cs="Calibri"/>
          <w:lang w:val="ro-RO"/>
        </w:rPr>
        <w:t>INTRODUCERE</w:t>
      </w:r>
      <w:bookmarkEnd w:id="5"/>
      <w:r w:rsidRPr="00E34511">
        <w:rPr>
          <w:rFonts w:ascii="Calibri" w:eastAsia="Calibri" w:hAnsi="Calibri" w:cs="Calibri"/>
          <w:lang w:val="ro-RO"/>
        </w:rPr>
        <w:t xml:space="preserve"> </w:t>
      </w:r>
    </w:p>
    <w:p w14:paraId="65609E0C" w14:textId="77777777" w:rsidR="00F131FD" w:rsidRPr="00E34511" w:rsidRDefault="00F131FD" w:rsidP="00F131FD">
      <w:pPr>
        <w:spacing w:after="0" w:line="240" w:lineRule="auto"/>
        <w:jc w:val="both"/>
        <w:rPr>
          <w:lang w:val="ro-RO"/>
        </w:rPr>
      </w:pPr>
    </w:p>
    <w:p w14:paraId="4324F097" w14:textId="2F6D3523" w:rsidR="00333D76" w:rsidRPr="00E34511" w:rsidRDefault="00333D76" w:rsidP="00333D76">
      <w:pPr>
        <w:autoSpaceDE w:val="0"/>
        <w:autoSpaceDN w:val="0"/>
        <w:adjustRightInd w:val="0"/>
        <w:spacing w:after="120" w:line="240" w:lineRule="auto"/>
        <w:jc w:val="both"/>
        <w:rPr>
          <w:rFonts w:cstheme="minorHAnsi"/>
          <w:bCs/>
          <w:sz w:val="24"/>
          <w:szCs w:val="24"/>
          <w:lang w:val="ro-RO"/>
        </w:rPr>
      </w:pPr>
      <w:r w:rsidRPr="00E34511">
        <w:rPr>
          <w:rFonts w:cstheme="minorHAnsi"/>
          <w:bCs/>
          <w:sz w:val="24"/>
          <w:szCs w:val="24"/>
          <w:lang w:val="ro-RO"/>
        </w:rPr>
        <w:t xml:space="preserve">Acest Plan de Management Social și de Mediu (PMMS) prezintă impactul social și de mediu și măsurile aferente de reducere a riscurilor generate de </w:t>
      </w:r>
      <w:r w:rsidR="00A873E5" w:rsidRPr="00E34511">
        <w:rPr>
          <w:rFonts w:cstheme="minorHAnsi"/>
          <w:bCs/>
          <w:sz w:val="24"/>
          <w:szCs w:val="24"/>
          <w:lang w:val="ro-RO"/>
        </w:rPr>
        <w:t xml:space="preserve">demolarea structurilor existente și construcția unei noi clădiri pentru </w:t>
      </w:r>
      <w:r w:rsidRPr="00E34511">
        <w:rPr>
          <w:rFonts w:cstheme="minorHAnsi"/>
          <w:bCs/>
          <w:sz w:val="24"/>
          <w:szCs w:val="24"/>
          <w:lang w:val="ro-RO"/>
        </w:rPr>
        <w:t xml:space="preserve">sediul </w:t>
      </w:r>
      <w:r w:rsidR="00D624BB">
        <w:rPr>
          <w:rFonts w:cstheme="minorHAnsi"/>
          <w:b/>
          <w:sz w:val="24"/>
          <w:szCs w:val="24"/>
          <w:lang w:val="ro-RO"/>
        </w:rPr>
        <w:t>Secția</w:t>
      </w:r>
      <w:r w:rsidRPr="00E34511">
        <w:rPr>
          <w:rFonts w:cstheme="minorHAnsi"/>
          <w:b/>
          <w:sz w:val="24"/>
          <w:szCs w:val="24"/>
          <w:lang w:val="ro-RO"/>
        </w:rPr>
        <w:t xml:space="preserve"> de Pompieri </w:t>
      </w:r>
      <w:r w:rsidR="00D624BB">
        <w:rPr>
          <w:rFonts w:cstheme="minorHAnsi"/>
          <w:b/>
          <w:sz w:val="24"/>
          <w:szCs w:val="24"/>
          <w:lang w:val="ro-RO"/>
        </w:rPr>
        <w:t>Băilești</w:t>
      </w:r>
      <w:r w:rsidRPr="00E34511">
        <w:rPr>
          <w:rFonts w:cstheme="minorHAnsi"/>
          <w:bCs/>
          <w:sz w:val="24"/>
          <w:szCs w:val="24"/>
          <w:lang w:val="ro-RO"/>
        </w:rPr>
        <w:t xml:space="preserve">. Această investiție face parte din </w:t>
      </w:r>
      <w:r w:rsidRPr="00E34511">
        <w:rPr>
          <w:rFonts w:cstheme="minorHAnsi"/>
          <w:b/>
          <w:sz w:val="24"/>
          <w:szCs w:val="24"/>
          <w:lang w:val="ro-RO"/>
        </w:rPr>
        <w:t>Proiectul privind Consolidarea Managementului Riscurilor de Dezastre în România</w:t>
      </w:r>
      <w:r w:rsidRPr="00E34511">
        <w:rPr>
          <w:rFonts w:cstheme="minorHAnsi"/>
          <w:bCs/>
          <w:sz w:val="24"/>
          <w:szCs w:val="24"/>
          <w:lang w:val="ro-RO"/>
        </w:rPr>
        <w:t xml:space="preserve"> (</w:t>
      </w:r>
      <w:r w:rsidR="00D624BB">
        <w:rPr>
          <w:rFonts w:cstheme="minorHAnsi"/>
          <w:bCs/>
          <w:sz w:val="24"/>
          <w:szCs w:val="24"/>
          <w:lang w:val="ro-RO"/>
        </w:rPr>
        <w:t>SMU</w:t>
      </w:r>
      <w:r w:rsidRPr="00E34511">
        <w:rPr>
          <w:rFonts w:cstheme="minorHAnsi"/>
          <w:bCs/>
          <w:sz w:val="24"/>
          <w:szCs w:val="24"/>
          <w:lang w:val="ro-RO"/>
        </w:rPr>
        <w:t>RD), fina</w:t>
      </w:r>
      <w:r w:rsidR="00E34511">
        <w:rPr>
          <w:rFonts w:cstheme="minorHAnsi"/>
          <w:bCs/>
          <w:sz w:val="24"/>
          <w:szCs w:val="24"/>
          <w:lang w:val="ro-RO"/>
        </w:rPr>
        <w:t>n</w:t>
      </w:r>
      <w:r w:rsidRPr="00E34511">
        <w:rPr>
          <w:rFonts w:cstheme="minorHAnsi"/>
          <w:bCs/>
          <w:sz w:val="24"/>
          <w:szCs w:val="24"/>
          <w:lang w:val="ro-RO"/>
        </w:rPr>
        <w:t xml:space="preserve">țat de Banca Mondială (P166302). Acest sub-proiect va implica demolarea și reconstruirea sediului </w:t>
      </w:r>
      <w:r w:rsidR="00D624BB">
        <w:rPr>
          <w:rFonts w:cstheme="minorHAnsi"/>
          <w:bCs/>
          <w:sz w:val="24"/>
          <w:szCs w:val="24"/>
          <w:lang w:val="ro-RO"/>
        </w:rPr>
        <w:t>SPB</w:t>
      </w:r>
      <w:r w:rsidRPr="00E34511">
        <w:rPr>
          <w:rFonts w:cstheme="minorHAnsi"/>
          <w:bCs/>
          <w:sz w:val="24"/>
          <w:szCs w:val="24"/>
          <w:lang w:val="ro-RO"/>
        </w:rPr>
        <w:t xml:space="preserve">, urmărind creșterea siguranței și calității condițiilor de muncă pentru personalul actual și viitor, creșterea eficienței energetice a clădirii și amenajarea de facilități destinate incluziunii persoanelor cu dizabilități și a tratamentului nediscriminatoriu față de femei.   </w:t>
      </w:r>
    </w:p>
    <w:p w14:paraId="7B2EB4A8" w14:textId="77777777" w:rsidR="00333D76" w:rsidRPr="00E34511" w:rsidRDefault="00333D76" w:rsidP="00333D76">
      <w:pPr>
        <w:autoSpaceDE w:val="0"/>
        <w:autoSpaceDN w:val="0"/>
        <w:adjustRightInd w:val="0"/>
        <w:spacing w:after="0" w:line="240" w:lineRule="auto"/>
        <w:jc w:val="both"/>
        <w:rPr>
          <w:rFonts w:cstheme="minorHAnsi"/>
          <w:sz w:val="24"/>
          <w:szCs w:val="24"/>
          <w:lang w:val="ro-RO"/>
        </w:rPr>
      </w:pPr>
      <w:r w:rsidRPr="00E34511">
        <w:rPr>
          <w:rFonts w:cstheme="minorHAnsi"/>
          <w:sz w:val="24"/>
          <w:szCs w:val="24"/>
          <w:lang w:val="ro-RO"/>
        </w:rPr>
        <w:t>Acest PMMS are la bază Cadrul de Management Social și de Mediu (</w:t>
      </w:r>
      <w:hyperlink r:id="rId10" w:history="1">
        <w:r w:rsidRPr="00E34511">
          <w:rPr>
            <w:rFonts w:cstheme="minorHAnsi"/>
            <w:sz w:val="24"/>
            <w:szCs w:val="24"/>
            <w:u w:val="single"/>
            <w:lang w:val="ro-RO"/>
          </w:rPr>
          <w:t>CMSM</w:t>
        </w:r>
      </w:hyperlink>
      <w:r w:rsidRPr="00E34511">
        <w:rPr>
          <w:rFonts w:cstheme="minorHAnsi"/>
          <w:sz w:val="24"/>
          <w:szCs w:val="24"/>
          <w:lang w:val="ro-RO"/>
        </w:rPr>
        <w:t xml:space="preserve">) care a fost elaborat în faza inițială a </w:t>
      </w:r>
      <w:r w:rsidRPr="00E34511">
        <w:rPr>
          <w:rFonts w:cstheme="minorHAnsi"/>
          <w:b/>
          <w:sz w:val="24"/>
          <w:szCs w:val="24"/>
          <w:lang w:val="ro-RO"/>
        </w:rPr>
        <w:t>Proiectului privind Consolidarea Managementului Riscurilor de Dezastre în România</w:t>
      </w:r>
      <w:r w:rsidRPr="00E34511">
        <w:rPr>
          <w:rFonts w:cstheme="minorHAnsi"/>
          <w:sz w:val="24"/>
          <w:szCs w:val="24"/>
          <w:lang w:val="ro-RO"/>
        </w:rPr>
        <w:t>. Acest document cadru prezintă procedurile și mecanismele care vor fi declanșate de Proiect cu scopul de a asigura conformitatea cu Politicile Băncii Mondiale, inclusiv Politica Operațională (PO)/Politica Băncii (PB) 4.01 Evaluare de mediu, PO/PB 4.11 Resurse culturale tangibile, PO/PB 4.12 Strămutare Involuntară și politica băncii cu privire la accesul la informații, și cu legislația și actele normative și juridice care reglementează, în România, procesul de pregătire și implementare a cerințelor privind protecția mediului și cu standardele sociale privind implementarea proiectelor de dezvoltare. Obiectivul acestor conformări este de a asigura că activitățile proiectului sunt sustenabile din punct de vedere al protecției sociale și de mediu pe durata întregului ciclu de implementare, oferind personalului MAI, IGSU, DSU, contractorilor, sub-contractorilor și consultanților implicați un cadru instituțional, normativ și tehnic adecvat în acest scop.</w:t>
      </w:r>
    </w:p>
    <w:p w14:paraId="0FE7E88F" w14:textId="77777777" w:rsidR="00333D76" w:rsidRPr="00E34511" w:rsidRDefault="00333D76" w:rsidP="00F131FD">
      <w:pPr>
        <w:spacing w:after="0" w:line="240" w:lineRule="auto"/>
        <w:jc w:val="both"/>
        <w:rPr>
          <w:sz w:val="24"/>
          <w:szCs w:val="24"/>
          <w:lang w:val="ro-RO"/>
        </w:rPr>
      </w:pPr>
    </w:p>
    <w:p w14:paraId="6C8C4209" w14:textId="77777777" w:rsidR="00F131FD" w:rsidRPr="00E34511" w:rsidRDefault="00F131FD" w:rsidP="00F131FD">
      <w:pPr>
        <w:spacing w:after="0" w:line="240" w:lineRule="auto"/>
        <w:jc w:val="both"/>
        <w:rPr>
          <w:sz w:val="24"/>
          <w:szCs w:val="24"/>
          <w:lang w:val="ro-RO"/>
        </w:rPr>
      </w:pPr>
    </w:p>
    <w:p w14:paraId="0D5953CD" w14:textId="35A478F4" w:rsidR="00F80F08" w:rsidRPr="00E34511" w:rsidRDefault="00F80F08" w:rsidP="00885981">
      <w:pPr>
        <w:pStyle w:val="Titlu2"/>
        <w:keepLines/>
        <w:numPr>
          <w:ilvl w:val="1"/>
          <w:numId w:val="1"/>
        </w:numPr>
        <w:spacing w:line="240" w:lineRule="auto"/>
        <w:jc w:val="both"/>
        <w:rPr>
          <w:rFonts w:ascii="Calibri" w:eastAsia="Calibri" w:hAnsi="Calibri" w:cs="Calibri"/>
          <w:lang w:val="ro-RO"/>
        </w:rPr>
      </w:pPr>
      <w:bookmarkStart w:id="6" w:name="_Toc147737858"/>
      <w:r w:rsidRPr="00E34511">
        <w:rPr>
          <w:rFonts w:ascii="Calibri" w:eastAsia="Calibri" w:hAnsi="Calibri" w:cs="Calibri"/>
          <w:lang w:val="ro-RO"/>
        </w:rPr>
        <w:t>CONTEXT</w:t>
      </w:r>
      <w:bookmarkEnd w:id="6"/>
    </w:p>
    <w:p w14:paraId="5BCE344D" w14:textId="01C106C1" w:rsidR="00F131FD" w:rsidRPr="00E34511" w:rsidRDefault="00F131FD" w:rsidP="00F80F08">
      <w:pPr>
        <w:rPr>
          <w:lang w:val="ro-RO"/>
        </w:rPr>
      </w:pPr>
    </w:p>
    <w:p w14:paraId="10B95082" w14:textId="77777777" w:rsidR="00F131FD" w:rsidRPr="00E34511" w:rsidRDefault="00F131FD" w:rsidP="00F131FD">
      <w:pPr>
        <w:spacing w:after="0" w:line="240" w:lineRule="auto"/>
        <w:jc w:val="both"/>
        <w:rPr>
          <w:lang w:val="ro-RO"/>
        </w:rPr>
      </w:pPr>
    </w:p>
    <w:p w14:paraId="3052393C" w14:textId="0AB4B607" w:rsidR="00F131FD" w:rsidRPr="00E34511" w:rsidRDefault="00C721F3" w:rsidP="00F131FD">
      <w:pPr>
        <w:spacing w:after="0" w:line="240" w:lineRule="auto"/>
        <w:jc w:val="both"/>
        <w:rPr>
          <w:sz w:val="24"/>
          <w:szCs w:val="24"/>
          <w:lang w:val="ro-RO"/>
        </w:rPr>
      </w:pPr>
      <w:r w:rsidRPr="00E34511">
        <w:rPr>
          <w:bCs/>
          <w:sz w:val="24"/>
          <w:szCs w:val="24"/>
          <w:lang w:val="ro-RO"/>
        </w:rPr>
        <w:t>Dezastrele geofizice și climatice reprezintă o amenințare considerabilă pentru eforturile României de reducere a sărăciei și pentru creșterea sa economică durabilă, cu accentuarea pierderilor cauzate de dezastre, pe măsură ce apar schimbările climatice și urbanizarea. România este predispusă la o serie de dezastre naturale, în special cutremure, inundații, secetă și temperaturi extreme, care au avut un impact fizic, social și financiar semnificativ în ultimele decenii.</w:t>
      </w:r>
      <w:r w:rsidR="00F80F08" w:rsidRPr="00E34511">
        <w:rPr>
          <w:bCs/>
          <w:sz w:val="24"/>
          <w:szCs w:val="24"/>
          <w:lang w:val="ro-RO"/>
        </w:rPr>
        <w:t xml:space="preserve">. </w:t>
      </w:r>
      <w:r w:rsidR="00F131FD" w:rsidRPr="00E34511">
        <w:rPr>
          <w:bCs/>
          <w:sz w:val="24"/>
          <w:szCs w:val="24"/>
          <w:lang w:val="ro-RO"/>
        </w:rPr>
        <w:t>Începând cu 1990, în România au fost înregistrate 77 de dezastre grave, inclusiv 44 de inundații, 15 fenomene</w:t>
      </w:r>
      <w:r w:rsidR="00F131FD" w:rsidRPr="00E34511">
        <w:rPr>
          <w:sz w:val="24"/>
          <w:szCs w:val="24"/>
          <w:lang w:val="ro-RO"/>
        </w:rPr>
        <w:t xml:space="preserve"> de temperaturi extreme, 7 furtuni, 2 cutremure, 1 secetă și 1 alunecare de teren, care au provocat pagube directe de peste 3,5 miliarde de dolari SUA. Impactul dezastrelor este în prezent în creștere din mai multe motive, inclusiv (a) expunerea crescută a persoanelor și a bunurilor economice, (b) finanțarea insuficientă pentru reducerea riscurilor și (c) efectele schimbărilor climatice. </w:t>
      </w:r>
    </w:p>
    <w:p w14:paraId="5D6A7A80" w14:textId="77777777" w:rsidR="00F131FD" w:rsidRPr="00E34511" w:rsidRDefault="00F131FD" w:rsidP="00F131FD">
      <w:pPr>
        <w:spacing w:after="0" w:line="240" w:lineRule="auto"/>
        <w:jc w:val="both"/>
        <w:rPr>
          <w:sz w:val="24"/>
          <w:szCs w:val="24"/>
          <w:lang w:val="ro-RO"/>
        </w:rPr>
      </w:pPr>
    </w:p>
    <w:p w14:paraId="58EA7A2F" w14:textId="77777777" w:rsidR="00F131FD" w:rsidRPr="00E34511" w:rsidRDefault="00F131FD" w:rsidP="00F131FD">
      <w:pPr>
        <w:spacing w:after="0" w:line="240" w:lineRule="auto"/>
        <w:jc w:val="both"/>
        <w:rPr>
          <w:sz w:val="24"/>
          <w:szCs w:val="24"/>
          <w:lang w:val="ro-RO"/>
        </w:rPr>
      </w:pPr>
      <w:r w:rsidRPr="00E34511">
        <w:rPr>
          <w:sz w:val="24"/>
          <w:szCs w:val="24"/>
          <w:lang w:val="ro-RO"/>
        </w:rPr>
        <w:t xml:space="preserve">Vulnerabilitatea României la dezastrele naturale va fi exacerbată și mai mult de schimbările climatice. Se preconizează că clima României se va schimba considerabil în următorii 50-100 de ani. Creșterile preconizate ale temperaturii aerului variază de la un model climatic la altul, dar se așteaptă ca temperaturile medii anuale să crească între 0,5°C și 1,5°C până în 2029 și între 2,0°C și 5,0°C până în 2099. </w:t>
      </w:r>
    </w:p>
    <w:p w14:paraId="575681B7" w14:textId="122D433A" w:rsidR="00F131FD" w:rsidRPr="00E34511" w:rsidRDefault="00F131FD" w:rsidP="00F131FD">
      <w:pPr>
        <w:spacing w:after="0" w:line="240" w:lineRule="auto"/>
        <w:jc w:val="both"/>
        <w:rPr>
          <w:sz w:val="24"/>
          <w:szCs w:val="24"/>
          <w:lang w:val="ro-RO"/>
        </w:rPr>
      </w:pPr>
      <w:r w:rsidRPr="00E34511">
        <w:rPr>
          <w:sz w:val="24"/>
          <w:szCs w:val="24"/>
          <w:lang w:val="ro-RO"/>
        </w:rPr>
        <w:t xml:space="preserve">Pe lângă faptul că este una dintre cele mai predispuse țări europene la inundații, România este una dintre cele mai expuse riscului de cutremur din UE, cu sute de vieți pierdute și zeci de mii de clădiri avariate în </w:t>
      </w:r>
      <w:r w:rsidRPr="00E34511">
        <w:rPr>
          <w:sz w:val="24"/>
          <w:szCs w:val="24"/>
          <w:lang w:val="ro-RO"/>
        </w:rPr>
        <w:lastRenderedPageBreak/>
        <w:t xml:space="preserve">urma cutremurelor din ultimii 200 de ani. În fiecare din ultimele cinci secole, au avut loc, în medie, două cutremure cu magnitudinea de peste 7+, iar din 1802 până în prezent au avut loc cinci cutremure cu magnitudinea de peste 7,5 Mai mult, experții seismologi consideră posibil un cutremur cu magnitudine mare. Vulnerabilitatea economiei românești la cutremure este exacerbată de faptul că peste 75% din populație (65% din populația urbană) se află în zone cu risc seismic ridicat, la fel ca și 45% din toate serviciile critice de transport, energie, apă și comunicații. </w:t>
      </w:r>
      <w:r w:rsidR="00C721F3" w:rsidRPr="00E34511">
        <w:rPr>
          <w:sz w:val="24"/>
          <w:szCs w:val="24"/>
          <w:lang w:val="ro-RO"/>
        </w:rPr>
        <w:t>În plus, 60-75% din activele fixe ale României, care contribuie la 70-80% din produsul intern brut (PIB) al țării, se află în zone seismice.</w:t>
      </w:r>
    </w:p>
    <w:p w14:paraId="2CBB1D7A" w14:textId="23E264E5" w:rsidR="00F131FD" w:rsidRPr="00E34511" w:rsidRDefault="00C721F3" w:rsidP="00F131FD">
      <w:pPr>
        <w:spacing w:after="0" w:line="240" w:lineRule="auto"/>
        <w:jc w:val="both"/>
        <w:rPr>
          <w:sz w:val="24"/>
          <w:szCs w:val="24"/>
          <w:lang w:val="ro-RO"/>
        </w:rPr>
      </w:pPr>
      <w:r w:rsidRPr="00E34511">
        <w:rPr>
          <w:sz w:val="24"/>
          <w:szCs w:val="24"/>
          <w:lang w:val="ro-RO"/>
        </w:rPr>
        <w:t xml:space="preserve">România s-a angajat să consolideze managementul riscului de dezastru (MRD), prin îmbunătățirea sistemului de răspuns în caz de urgență al țării ca prioritate națională. </w:t>
      </w:r>
      <w:r w:rsidR="00F131FD" w:rsidRPr="00E34511">
        <w:rPr>
          <w:sz w:val="24"/>
          <w:szCs w:val="24"/>
          <w:lang w:val="ro-RO"/>
        </w:rPr>
        <w:t xml:space="preserve">În 2014, o actualizare a cadrului legal (Ordonanța de urgență a Guvernului nr. 1/2014) a dus la crearea Departamentului pentru Situații de Urgență (DSU) în cadrul Ministerului Afacerilor Interne (MAI), care este responsabil de coordonarea la nivel național a acțiunilor de prevenire și gestionare a situațiilor de urgență, de asigurarea și coordonarea resurselor umane, materiale, financiare și de altă natură necesare pentru restabilirea normalității, inclusiv a primului ajutor de specialitate și a asistenței medicale de urgență în Unitățile și Centrele de Primire a Urgențelor. </w:t>
      </w:r>
      <w:r w:rsidR="0039411A" w:rsidRPr="00E34511">
        <w:rPr>
          <w:sz w:val="24"/>
          <w:szCs w:val="24"/>
          <w:lang w:val="ro-RO"/>
        </w:rPr>
        <w:t>DSU</w:t>
      </w:r>
      <w:r w:rsidR="00F131FD" w:rsidRPr="00E34511">
        <w:rPr>
          <w:sz w:val="24"/>
          <w:szCs w:val="24"/>
          <w:lang w:val="ro-RO"/>
        </w:rPr>
        <w:t xml:space="preserve"> coordonează IGSU, Inspectoratul General de Aviație (în ceea ce privește misiunile medicale) și realizează coordonarea operativă a serviciilor teritoriale de ambulanță din județe și din București, a Unităților de Primire Urgențe din cadrul Spitalelor de Urgență, precum și a serviciilor publice de salvare montană. </w:t>
      </w:r>
    </w:p>
    <w:p w14:paraId="21669C8D" w14:textId="77777777" w:rsidR="00F131FD" w:rsidRPr="00E34511" w:rsidRDefault="00F131FD" w:rsidP="00F131FD">
      <w:pPr>
        <w:spacing w:after="0" w:line="240" w:lineRule="auto"/>
        <w:jc w:val="both"/>
        <w:rPr>
          <w:sz w:val="24"/>
          <w:szCs w:val="24"/>
          <w:lang w:val="ro-RO"/>
        </w:rPr>
      </w:pPr>
    </w:p>
    <w:p w14:paraId="78908EC8" w14:textId="74CA2A5B" w:rsidR="00F131FD" w:rsidRPr="00E34511" w:rsidRDefault="00814FC0" w:rsidP="00885981">
      <w:pPr>
        <w:pStyle w:val="Titlu2"/>
        <w:keepLines/>
        <w:numPr>
          <w:ilvl w:val="1"/>
          <w:numId w:val="1"/>
        </w:numPr>
        <w:spacing w:line="240" w:lineRule="auto"/>
        <w:jc w:val="both"/>
        <w:rPr>
          <w:rFonts w:ascii="Calibri" w:eastAsia="Calibri" w:hAnsi="Calibri" w:cs="Calibri"/>
          <w:lang w:val="ro-RO"/>
        </w:rPr>
      </w:pPr>
      <w:bookmarkStart w:id="7" w:name="_Toc147737859"/>
      <w:r w:rsidRPr="00E34511">
        <w:rPr>
          <w:rFonts w:ascii="Calibri" w:eastAsia="Calibri" w:hAnsi="Calibri" w:cs="Calibri"/>
          <w:lang w:val="ro-RO"/>
        </w:rPr>
        <w:t>CONCEPTUL PROIECTULUI PRIVIND CONSOLIDAREA MANAGEMENTULUI RISCURILOR DE DEZASTRE ÎN ROMÂNIA</w:t>
      </w:r>
      <w:bookmarkEnd w:id="7"/>
    </w:p>
    <w:p w14:paraId="5CC28C62" w14:textId="77777777" w:rsidR="00F131FD" w:rsidRPr="00E34511" w:rsidRDefault="00F131FD" w:rsidP="00F131FD">
      <w:pPr>
        <w:spacing w:after="0" w:line="240" w:lineRule="auto"/>
        <w:jc w:val="both"/>
        <w:rPr>
          <w:lang w:val="ro-RO"/>
        </w:rPr>
      </w:pPr>
    </w:p>
    <w:p w14:paraId="639709B0" w14:textId="77777777" w:rsidR="00672D2B" w:rsidRPr="00E34511" w:rsidRDefault="00672D2B" w:rsidP="00672D2B">
      <w:pPr>
        <w:spacing w:after="0" w:line="240" w:lineRule="auto"/>
        <w:jc w:val="both"/>
        <w:rPr>
          <w:bCs/>
          <w:sz w:val="24"/>
          <w:szCs w:val="24"/>
          <w:lang w:val="ro-RO"/>
        </w:rPr>
      </w:pPr>
      <w:r w:rsidRPr="00E34511">
        <w:rPr>
          <w:bCs/>
          <w:sz w:val="24"/>
          <w:szCs w:val="24"/>
          <w:lang w:val="ro-RO"/>
        </w:rPr>
        <w:t xml:space="preserve">Acest subproiect face parte dintr-o primă serie de investiții care urmăresc creșterea pe termen lung a rezilienței infrastructurii fizice de răspuns la dezastre și schimbări climatice. În acest sens, cea mai importantă nevoie adresată de proiect este asigurarea unor facilități de intervenție în situații de urgență reziliente la dezastre și moderne din punct de vedere funcțional. </w:t>
      </w:r>
    </w:p>
    <w:p w14:paraId="345B94F5" w14:textId="77777777" w:rsidR="00672D2B" w:rsidRPr="00E34511" w:rsidRDefault="00672D2B" w:rsidP="00672D2B">
      <w:pPr>
        <w:spacing w:after="0" w:line="240" w:lineRule="auto"/>
        <w:jc w:val="both"/>
        <w:rPr>
          <w:bCs/>
          <w:sz w:val="24"/>
          <w:szCs w:val="24"/>
          <w:lang w:val="ro-RO"/>
        </w:rPr>
      </w:pPr>
    </w:p>
    <w:p w14:paraId="272EF2F6" w14:textId="72E19B1D" w:rsidR="00672D2B" w:rsidRPr="00E34511" w:rsidRDefault="00672D2B" w:rsidP="00672D2B">
      <w:pPr>
        <w:spacing w:after="0" w:line="240" w:lineRule="auto"/>
        <w:jc w:val="both"/>
        <w:rPr>
          <w:bCs/>
          <w:sz w:val="24"/>
          <w:szCs w:val="24"/>
          <w:lang w:val="ro-RO"/>
        </w:rPr>
      </w:pPr>
      <w:r w:rsidRPr="00E34511">
        <w:rPr>
          <w:bCs/>
          <w:sz w:val="24"/>
          <w:szCs w:val="24"/>
          <w:lang w:val="ro-RO"/>
        </w:rPr>
        <w:t>Departamentul pentru Situații de Urgență (DSU) și Inspectoratul General pentru Situații de Urgență (IGSU) au utilizat deja resursele UE într-un mod eficient pentru a îmbunătăți capacitatea de răspuns la situații de urgență a României prin achiziția de echipamente și vehicule moderne de intervenție. Proiectul de față va susține îmbunătățirea siguranței și rezilienței clădirilor critice de urgență și răspuns la dezastre la nivelul IGSU, în principal în clădirile de pompieri, salvare și coordonare în situații de urgență</w:t>
      </w:r>
    </w:p>
    <w:p w14:paraId="14380A8F" w14:textId="75780F15" w:rsidR="00A93135" w:rsidRPr="00E34511" w:rsidRDefault="00A93135" w:rsidP="00A93135">
      <w:pPr>
        <w:spacing w:after="0" w:line="240" w:lineRule="auto"/>
        <w:jc w:val="both"/>
        <w:rPr>
          <w:bCs/>
          <w:sz w:val="24"/>
          <w:szCs w:val="24"/>
          <w:lang w:val="ro-RO"/>
        </w:rPr>
      </w:pPr>
      <w:r w:rsidRPr="00E34511">
        <w:rPr>
          <w:bCs/>
          <w:sz w:val="24"/>
          <w:szCs w:val="24"/>
          <w:lang w:val="ro-RO"/>
        </w:rPr>
        <w:t xml:space="preserve">Având în vedere expunerea României la dezastre geofizice și la dezastre cauzate de schimbările climatice, în cadrul </w:t>
      </w:r>
      <w:proofErr w:type="spellStart"/>
      <w:r w:rsidRPr="00E34511">
        <w:rPr>
          <w:bCs/>
          <w:sz w:val="24"/>
          <w:szCs w:val="24"/>
          <w:lang w:val="ro-RO"/>
        </w:rPr>
        <w:t>Finantarii</w:t>
      </w:r>
      <w:proofErr w:type="spellEnd"/>
      <w:r w:rsidRPr="00E34511">
        <w:rPr>
          <w:bCs/>
          <w:sz w:val="24"/>
          <w:szCs w:val="24"/>
          <w:lang w:val="ro-RO"/>
        </w:rPr>
        <w:t xml:space="preserve"> </w:t>
      </w:r>
      <w:proofErr w:type="spellStart"/>
      <w:r w:rsidRPr="00E34511">
        <w:rPr>
          <w:bCs/>
          <w:sz w:val="24"/>
          <w:szCs w:val="24"/>
          <w:lang w:val="ro-RO"/>
        </w:rPr>
        <w:t>Aditionale</w:t>
      </w:r>
      <w:proofErr w:type="spellEnd"/>
      <w:r w:rsidRPr="00E34511">
        <w:rPr>
          <w:bCs/>
          <w:sz w:val="24"/>
          <w:szCs w:val="24"/>
          <w:lang w:val="ro-RO"/>
        </w:rPr>
        <w:t xml:space="preserve"> este introdusă o Componenta de răspuns în situații de urgență neprevăzute (CERC). CERC este un mecanism ex-ante la dispoziția guvernului pentru a obține acces rapid la finanțare pentru a răspunde la o criză sau o situație de urgență eligibilă.</w:t>
      </w:r>
    </w:p>
    <w:p w14:paraId="6A1D0DDC" w14:textId="55910A58" w:rsidR="00672D2B" w:rsidRPr="00E34511" w:rsidRDefault="00A93135" w:rsidP="00A93135">
      <w:pPr>
        <w:spacing w:after="0" w:line="240" w:lineRule="auto"/>
        <w:jc w:val="both"/>
        <w:rPr>
          <w:bCs/>
          <w:sz w:val="24"/>
          <w:szCs w:val="24"/>
          <w:lang w:val="ro-RO"/>
        </w:rPr>
      </w:pPr>
      <w:r w:rsidRPr="00E34511">
        <w:rPr>
          <w:bCs/>
          <w:sz w:val="24"/>
          <w:szCs w:val="24"/>
          <w:lang w:val="ro-RO"/>
        </w:rPr>
        <w:t xml:space="preserve">Posibilele investiții de </w:t>
      </w:r>
      <w:r w:rsidR="00766A3A" w:rsidRPr="00E34511">
        <w:rPr>
          <w:bCs/>
          <w:sz w:val="24"/>
          <w:szCs w:val="24"/>
          <w:lang w:val="ro-RO"/>
        </w:rPr>
        <w:t>răspuns în situații de urgență neprevăzute,</w:t>
      </w:r>
      <w:r w:rsidRPr="00E34511">
        <w:rPr>
          <w:bCs/>
          <w:sz w:val="24"/>
          <w:szCs w:val="24"/>
          <w:lang w:val="ro-RO"/>
        </w:rPr>
        <w:t xml:space="preserve"> reparații și reabilitare</w:t>
      </w:r>
      <w:r w:rsidR="00766A3A" w:rsidRPr="00E34511">
        <w:rPr>
          <w:bCs/>
          <w:sz w:val="24"/>
          <w:szCs w:val="24"/>
          <w:lang w:val="ro-RO"/>
        </w:rPr>
        <w:t>,</w:t>
      </w:r>
      <w:r w:rsidRPr="00E34511">
        <w:rPr>
          <w:bCs/>
          <w:sz w:val="24"/>
          <w:szCs w:val="24"/>
          <w:lang w:val="ro-RO"/>
        </w:rPr>
        <w:t xml:space="preserve"> în cadrul CERC ar lua în considerare măsuri de atenuare și de adaptare. Această componentă ar urma să utilizeze resursele de împrumut neangajate din alte componente ale proiectului pentru a acoperi cheltuielile de urgență.</w:t>
      </w:r>
    </w:p>
    <w:p w14:paraId="68BA4478" w14:textId="77777777" w:rsidR="00A93135" w:rsidRPr="00E34511" w:rsidRDefault="00A93135" w:rsidP="00A93135">
      <w:pPr>
        <w:spacing w:after="0" w:line="240" w:lineRule="auto"/>
        <w:jc w:val="both"/>
        <w:rPr>
          <w:bCs/>
          <w:sz w:val="24"/>
          <w:szCs w:val="24"/>
          <w:lang w:val="ro-RO"/>
        </w:rPr>
      </w:pPr>
    </w:p>
    <w:p w14:paraId="4C01B55F" w14:textId="77777777" w:rsidR="00F131FD" w:rsidRPr="00E34511" w:rsidRDefault="00F131FD" w:rsidP="00F131FD">
      <w:pPr>
        <w:spacing w:after="0" w:line="240" w:lineRule="auto"/>
        <w:jc w:val="both"/>
        <w:rPr>
          <w:lang w:val="ro-RO"/>
        </w:rPr>
      </w:pPr>
      <w:r w:rsidRPr="00E34511">
        <w:rPr>
          <w:b/>
          <w:sz w:val="24"/>
          <w:szCs w:val="24"/>
          <w:lang w:val="ro-RO"/>
        </w:rPr>
        <w:t>1.3.1 Obiectivul de dezvoltare a proiectului</w:t>
      </w:r>
    </w:p>
    <w:p w14:paraId="0FEAB7FB" w14:textId="77777777" w:rsidR="00766A3A" w:rsidRPr="00E34511" w:rsidRDefault="00766A3A" w:rsidP="00766A3A">
      <w:pPr>
        <w:spacing w:after="0" w:line="240" w:lineRule="auto"/>
        <w:jc w:val="both"/>
        <w:rPr>
          <w:sz w:val="24"/>
          <w:szCs w:val="24"/>
          <w:lang w:val="ro-RO"/>
        </w:rPr>
      </w:pPr>
      <w:r w:rsidRPr="00E34511">
        <w:rPr>
          <w:sz w:val="24"/>
          <w:szCs w:val="24"/>
          <w:lang w:val="ro-RO"/>
        </w:rPr>
        <w:t xml:space="preserve">Obiectivul de dezvoltare a proiectului este de a spori reziliența infrastructurii critice de răspuns în situații de urgență și dezastru și de a consolida capacitatea instituțională ale Împrumutatului în ceea ce privește reducerea riscurilor de dezastre și adaptarea la schimbările climatice. </w:t>
      </w:r>
    </w:p>
    <w:p w14:paraId="3AA0CE48" w14:textId="77777777" w:rsidR="00766A3A" w:rsidRPr="00E34511" w:rsidRDefault="00766A3A" w:rsidP="00766A3A">
      <w:pPr>
        <w:spacing w:after="0" w:line="240" w:lineRule="auto"/>
        <w:jc w:val="both"/>
        <w:rPr>
          <w:sz w:val="24"/>
          <w:szCs w:val="24"/>
          <w:lang w:val="ro-RO"/>
        </w:rPr>
      </w:pPr>
    </w:p>
    <w:p w14:paraId="1C3528BB" w14:textId="5CA5FD08" w:rsidR="00F131FD" w:rsidRPr="00E34511" w:rsidRDefault="00766A3A" w:rsidP="00F131FD">
      <w:pPr>
        <w:spacing w:after="0" w:line="240" w:lineRule="auto"/>
        <w:jc w:val="both"/>
        <w:rPr>
          <w:sz w:val="24"/>
          <w:szCs w:val="24"/>
          <w:lang w:val="ro-RO"/>
        </w:rPr>
      </w:pPr>
      <w:r w:rsidRPr="00E34511">
        <w:rPr>
          <w:sz w:val="24"/>
          <w:szCs w:val="24"/>
          <w:lang w:val="ro-RO"/>
        </w:rPr>
        <w:t xml:space="preserve">Acest lucru se va realiza prin îmbunătățirea siguranței și rezilienței clădirilor critice de urgență și răspuns la dezastre la nivelul IGSU, dezvoltarea unor date și informații robuste pentru prioritizarea națională a </w:t>
      </w:r>
      <w:r w:rsidRPr="00E34511">
        <w:rPr>
          <w:sz w:val="24"/>
          <w:szCs w:val="24"/>
          <w:lang w:val="ro-RO"/>
        </w:rPr>
        <w:lastRenderedPageBreak/>
        <w:t>reducerii riscului de dezastre și adaptarea la schimbările climatice, precum și îmbunătățirea capacității destinatarului de a răspunde prompt și eficient în situații de urgență.</w:t>
      </w:r>
    </w:p>
    <w:p w14:paraId="476FE229" w14:textId="77777777" w:rsidR="00766A3A" w:rsidRPr="00E34511" w:rsidRDefault="00766A3A" w:rsidP="00F131FD">
      <w:pPr>
        <w:spacing w:after="0" w:line="240" w:lineRule="auto"/>
        <w:jc w:val="both"/>
        <w:rPr>
          <w:lang w:val="ro-RO"/>
        </w:rPr>
      </w:pPr>
    </w:p>
    <w:p w14:paraId="3E684AA0" w14:textId="77777777" w:rsidR="00F131FD" w:rsidRPr="00E34511" w:rsidRDefault="00F131FD" w:rsidP="00F131FD">
      <w:pPr>
        <w:spacing w:after="0" w:line="240" w:lineRule="auto"/>
        <w:jc w:val="both"/>
        <w:rPr>
          <w:b/>
          <w:sz w:val="24"/>
          <w:szCs w:val="24"/>
          <w:lang w:val="ro-RO"/>
        </w:rPr>
      </w:pPr>
      <w:r w:rsidRPr="00E34511">
        <w:rPr>
          <w:b/>
          <w:sz w:val="24"/>
          <w:szCs w:val="24"/>
          <w:lang w:val="ro-RO"/>
        </w:rPr>
        <w:t>1.3.2 Componentele proiectului</w:t>
      </w:r>
    </w:p>
    <w:p w14:paraId="1990F5EC" w14:textId="777C7DE5" w:rsidR="00766A3A" w:rsidRPr="00E34511" w:rsidRDefault="00766A3A" w:rsidP="00766A3A">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Proiectul cuprinde următoarele patru componente:</w:t>
      </w:r>
    </w:p>
    <w:p w14:paraId="69371A4D"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p>
    <w:p w14:paraId="01F8E553"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bookmarkStart w:id="8" w:name="_Hlk147497622"/>
      <w:r w:rsidRPr="00E34511">
        <w:rPr>
          <w:rFonts w:asciiTheme="minorHAnsi" w:eastAsiaTheme="minorHAnsi" w:hAnsiTheme="minorHAnsi" w:cstheme="minorBidi"/>
          <w:b/>
          <w:bCs/>
          <w:sz w:val="24"/>
          <w:szCs w:val="24"/>
          <w:lang w:val="ro-RO"/>
        </w:rPr>
        <w:t>Componenta 1: Îmbunătățirea rezilienței seismice a infrastructurii de răspuns la dezastre și situații de urgență</w:t>
      </w:r>
    </w:p>
    <w:p w14:paraId="44826377"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Obiectivul principal al acestei componente este acela de îmbunătăți siguranța seismică și reziliența la dezastre a clădirilor critice din perspectiva răspunsului la dezastre și situații de urgență, prin investiții pentru infrastructura de construcții, pentru consolidarea structurală și pentru modernizarea acesteia. În cele din urmă, toate lucrările de renovare care se vor executa asupra clădirilor vor realiza accesul universal și vor asigura un acces echitabil pentru bărbați și femei, prin adăugarea de facilități adecvate fiecărui sex (de exemplu, toalete pentru femei).</w:t>
      </w:r>
    </w:p>
    <w:p w14:paraId="592E9C8E"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p>
    <w:p w14:paraId="6C38D9A3"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b/>
          <w:bCs/>
          <w:sz w:val="24"/>
          <w:szCs w:val="24"/>
          <w:lang w:val="ro-RO"/>
        </w:rPr>
        <w:t>Componenta 2</w:t>
      </w:r>
      <w:r w:rsidRPr="00E34511">
        <w:rPr>
          <w:rFonts w:asciiTheme="minorHAnsi" w:eastAsiaTheme="minorHAnsi" w:hAnsiTheme="minorHAnsi" w:cstheme="minorBidi"/>
          <w:sz w:val="24"/>
          <w:szCs w:val="24"/>
          <w:lang w:val="ro-RO"/>
        </w:rPr>
        <w:t xml:space="preserve">: </w:t>
      </w:r>
      <w:r w:rsidRPr="00E34511">
        <w:rPr>
          <w:rFonts w:asciiTheme="minorHAnsi" w:eastAsiaTheme="minorHAnsi" w:hAnsiTheme="minorHAnsi" w:cstheme="minorBidi"/>
          <w:b/>
          <w:bCs/>
          <w:sz w:val="24"/>
          <w:szCs w:val="24"/>
          <w:lang w:val="ro-RO"/>
        </w:rPr>
        <w:t>Consolidarea capacității tehnice de planificare a investițiilor astfel încât să se asigure reducerea riscurilor</w:t>
      </w:r>
    </w:p>
    <w:p w14:paraId="5C022B30"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 xml:space="preserve">Obiectivul urmărit de această componentă este acela de a îmbunătăți nivelul de înțelegere a riscurilor de dezastre și climatice în România, cu accent pus pe realizarea unui program național de reducere a riscurilor și a unei strategii investiționale, prin intermediul cărora să se direcționeze investițiile derulate în etapele ulterioare ale Proiectului. </w:t>
      </w:r>
    </w:p>
    <w:p w14:paraId="5A3FBCB5" w14:textId="77777777" w:rsidR="00766A3A" w:rsidRPr="00E34511" w:rsidRDefault="00766A3A" w:rsidP="00766A3A">
      <w:pPr>
        <w:spacing w:after="0" w:line="240" w:lineRule="auto"/>
        <w:jc w:val="both"/>
        <w:rPr>
          <w:rFonts w:asciiTheme="minorHAnsi" w:eastAsiaTheme="minorHAnsi" w:hAnsiTheme="minorHAnsi" w:cstheme="minorBidi"/>
          <w:b/>
          <w:bCs/>
          <w:sz w:val="24"/>
          <w:szCs w:val="24"/>
          <w:lang w:val="ro-RO"/>
        </w:rPr>
      </w:pPr>
    </w:p>
    <w:p w14:paraId="5A3757A6" w14:textId="2CEF4221"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b/>
          <w:bCs/>
          <w:sz w:val="24"/>
          <w:szCs w:val="24"/>
          <w:lang w:val="ro-RO"/>
        </w:rPr>
        <w:t>Componenta 3</w:t>
      </w:r>
      <w:r w:rsidRPr="00E34511">
        <w:rPr>
          <w:rFonts w:asciiTheme="minorHAnsi" w:eastAsiaTheme="minorHAnsi" w:hAnsiTheme="minorHAnsi" w:cstheme="minorBidi"/>
          <w:sz w:val="24"/>
          <w:szCs w:val="24"/>
          <w:lang w:val="ro-RO"/>
        </w:rPr>
        <w:t xml:space="preserve">: </w:t>
      </w:r>
      <w:r w:rsidR="00E75361" w:rsidRPr="00E34511">
        <w:rPr>
          <w:rFonts w:asciiTheme="minorHAnsi" w:eastAsiaTheme="minorHAnsi" w:hAnsiTheme="minorHAnsi" w:cstheme="minorBidi"/>
          <w:b/>
          <w:bCs/>
          <w:sz w:val="24"/>
          <w:szCs w:val="24"/>
          <w:lang w:val="ro-RO"/>
        </w:rPr>
        <w:t xml:space="preserve">Managementul </w:t>
      </w:r>
      <w:r w:rsidRPr="00E34511">
        <w:rPr>
          <w:rFonts w:asciiTheme="minorHAnsi" w:eastAsiaTheme="minorHAnsi" w:hAnsiTheme="minorHAnsi" w:cstheme="minorBidi"/>
          <w:b/>
          <w:bCs/>
          <w:sz w:val="24"/>
          <w:szCs w:val="24"/>
          <w:lang w:val="ro-RO"/>
        </w:rPr>
        <w:t>Proiectului</w:t>
      </w:r>
    </w:p>
    <w:p w14:paraId="182A6ABA"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Componenta va susține toate costurile legate de implementarea și gestionarea Proiectului, precum cele cu angajarea de specialiști și consultanți externi pentru unitățile de proiect ale IGSU, pentru următoarele domenii de specializare: tehnic, achiziții, gestiune financiară, monitorizare și evaluare, etc. Componenta de gestionare a proiectului va susține și costurile de exploatare marginale ale unităților responsabile pentru managementul și coordonarea proiectului.</w:t>
      </w:r>
    </w:p>
    <w:p w14:paraId="2E4D18DE" w14:textId="77777777" w:rsidR="00766A3A" w:rsidRPr="00E34511" w:rsidRDefault="00766A3A" w:rsidP="00766A3A">
      <w:pPr>
        <w:spacing w:line="259" w:lineRule="auto"/>
        <w:rPr>
          <w:rFonts w:asciiTheme="minorHAnsi" w:eastAsiaTheme="minorHAnsi" w:hAnsiTheme="minorHAnsi" w:cstheme="minorBidi"/>
          <w:lang w:val="ro-RO"/>
        </w:rPr>
      </w:pPr>
    </w:p>
    <w:p w14:paraId="4E135F22" w14:textId="77777777" w:rsidR="00766A3A" w:rsidRPr="00E34511" w:rsidRDefault="00766A3A" w:rsidP="00766A3A">
      <w:pPr>
        <w:tabs>
          <w:tab w:val="left" w:pos="990"/>
        </w:tabs>
        <w:spacing w:after="120"/>
        <w:rPr>
          <w:rFonts w:asciiTheme="minorHAnsi" w:eastAsiaTheme="minorHAnsi" w:hAnsiTheme="minorHAnsi" w:cstheme="minorBidi"/>
          <w:b/>
          <w:bCs/>
          <w:sz w:val="24"/>
          <w:szCs w:val="24"/>
          <w:lang w:val="ro-RO"/>
        </w:rPr>
      </w:pPr>
      <w:r w:rsidRPr="00E34511">
        <w:rPr>
          <w:rFonts w:asciiTheme="minorHAnsi" w:eastAsiaTheme="minorHAnsi" w:hAnsiTheme="minorHAnsi" w:cstheme="minorBidi"/>
          <w:b/>
          <w:bCs/>
          <w:sz w:val="24"/>
          <w:szCs w:val="24"/>
          <w:lang w:val="ro-RO"/>
        </w:rPr>
        <w:t>Componenta 4: Răspuns în situații de urgență neprevăzute</w:t>
      </w:r>
    </w:p>
    <w:p w14:paraId="1242CEBD" w14:textId="77777777" w:rsidR="00766A3A" w:rsidRPr="00E34511" w:rsidRDefault="00766A3A" w:rsidP="00766A3A">
      <w:pPr>
        <w:pStyle w:val="Corptext"/>
        <w:rPr>
          <w:rFonts w:asciiTheme="minorHAnsi" w:eastAsiaTheme="minorHAnsi" w:hAnsiTheme="minorHAnsi" w:cstheme="minorBidi"/>
          <w:lang w:eastAsia="en-US"/>
        </w:rPr>
      </w:pPr>
      <w:r w:rsidRPr="00E34511">
        <w:rPr>
          <w:rFonts w:asciiTheme="minorHAnsi" w:eastAsiaTheme="minorHAnsi" w:hAnsiTheme="minorHAnsi" w:cstheme="minorBidi"/>
          <w:lang w:eastAsia="en-US"/>
        </w:rPr>
        <w:t xml:space="preserve">Componenta de răspuns în situații de urgență neprevăzute (CERC) este un mecanism ex-ante la dispoziția guvernului pentru a obține acces rapid la finanțare pentru a răspunde la o criză sau o situație de urgență eligibilă. Această componentă va permite realocarea rapidă a fondurilor neangajate ale proiectului pentru nevoi urgente în cazul unui dezastru natural sau provocat de om, al unei crize sau al unei urgențe de sănătate publică. Astfel de evenimente pot include furtuni rapide, inundații, cutremure, secete și epidemii. </w:t>
      </w:r>
    </w:p>
    <w:p w14:paraId="1CEA56AE" w14:textId="77777777" w:rsidR="00766A3A" w:rsidRPr="00E34511" w:rsidRDefault="00766A3A" w:rsidP="00766A3A">
      <w:pPr>
        <w:pStyle w:val="Corptext"/>
        <w:rPr>
          <w:rFonts w:asciiTheme="minorHAnsi" w:eastAsiaTheme="minorHAnsi" w:hAnsiTheme="minorHAnsi" w:cstheme="minorBidi"/>
          <w:lang w:eastAsia="en-US"/>
        </w:rPr>
      </w:pPr>
    </w:p>
    <w:bookmarkEnd w:id="8"/>
    <w:p w14:paraId="50994EDE" w14:textId="77777777" w:rsidR="00766A3A" w:rsidRPr="00E34511" w:rsidRDefault="00766A3A" w:rsidP="00766A3A">
      <w:pPr>
        <w:pStyle w:val="Corptext"/>
      </w:pPr>
    </w:p>
    <w:p w14:paraId="3E4F2220" w14:textId="77777777" w:rsidR="00766A3A" w:rsidRPr="00E34511" w:rsidRDefault="00766A3A" w:rsidP="00766A3A">
      <w:pPr>
        <w:pStyle w:val="Corptext"/>
      </w:pPr>
    </w:p>
    <w:p w14:paraId="42CEF2E4" w14:textId="77777777" w:rsidR="00F131FD" w:rsidRPr="00E34511" w:rsidRDefault="00F131FD" w:rsidP="00F131FD">
      <w:pPr>
        <w:spacing w:after="0" w:line="240" w:lineRule="auto"/>
        <w:jc w:val="both"/>
        <w:rPr>
          <w:b/>
          <w:sz w:val="24"/>
          <w:szCs w:val="24"/>
          <w:lang w:val="ro-RO"/>
        </w:rPr>
      </w:pPr>
      <w:r w:rsidRPr="00E34511">
        <w:rPr>
          <w:b/>
          <w:sz w:val="24"/>
          <w:szCs w:val="24"/>
          <w:lang w:val="ro-RO"/>
        </w:rPr>
        <w:t>1.3.3 Clădirile vizate de proiect</w:t>
      </w:r>
    </w:p>
    <w:p w14:paraId="1848DA5D" w14:textId="77777777" w:rsidR="00F131FD" w:rsidRPr="00E34511" w:rsidRDefault="00F131FD" w:rsidP="00F131FD">
      <w:pPr>
        <w:spacing w:after="0" w:line="240" w:lineRule="auto"/>
        <w:jc w:val="both"/>
        <w:rPr>
          <w:b/>
          <w:sz w:val="24"/>
          <w:szCs w:val="24"/>
          <w:lang w:val="ro-RO"/>
        </w:rPr>
      </w:pPr>
    </w:p>
    <w:p w14:paraId="24D0B72F" w14:textId="623C4FC2" w:rsidR="00766A3A" w:rsidRPr="00E34511" w:rsidRDefault="00766A3A" w:rsidP="00766A3A">
      <w:pPr>
        <w:spacing w:after="0" w:line="240" w:lineRule="auto"/>
        <w:jc w:val="both"/>
        <w:rPr>
          <w:sz w:val="24"/>
          <w:szCs w:val="24"/>
          <w:lang w:val="ro-RO"/>
        </w:rPr>
      </w:pPr>
      <w:r w:rsidRPr="00E34511">
        <w:rPr>
          <w:sz w:val="24"/>
          <w:szCs w:val="24"/>
          <w:lang w:val="ro-RO"/>
        </w:rPr>
        <w:t>În cadrul obiectivului general al proiectului, investițiile pentru infrastructura de construcții și consolidarea structurală vizează un număr de aproximativ 35 de clădiri din 23 de județe ale României. Harta de mai jos evidențiază locația clădirilor propuse a fi incluse în acest proiect.</w:t>
      </w:r>
    </w:p>
    <w:p w14:paraId="5AA201E8" w14:textId="77777777" w:rsidR="00766A3A" w:rsidRPr="00E34511" w:rsidRDefault="00766A3A" w:rsidP="00F131FD">
      <w:pPr>
        <w:spacing w:after="0" w:line="240" w:lineRule="auto"/>
        <w:ind w:right="4"/>
        <w:jc w:val="both"/>
        <w:rPr>
          <w:sz w:val="24"/>
          <w:szCs w:val="24"/>
          <w:lang w:val="ro-RO"/>
        </w:rPr>
      </w:pPr>
    </w:p>
    <w:p w14:paraId="3DEDEAD7" w14:textId="1DFFCAED" w:rsidR="00F131FD" w:rsidRPr="00E34511" w:rsidRDefault="00F131FD" w:rsidP="00F131FD">
      <w:pPr>
        <w:spacing w:after="0" w:line="240" w:lineRule="auto"/>
        <w:ind w:right="4"/>
        <w:jc w:val="both"/>
        <w:rPr>
          <w:sz w:val="24"/>
          <w:szCs w:val="24"/>
          <w:lang w:val="ro-RO"/>
        </w:rPr>
      </w:pPr>
    </w:p>
    <w:p w14:paraId="6B5717C3" w14:textId="29A28F5C" w:rsidR="00F131FD" w:rsidRPr="00E34511" w:rsidRDefault="00F131FD" w:rsidP="00F131FD">
      <w:pPr>
        <w:spacing w:after="120" w:line="240" w:lineRule="auto"/>
        <w:ind w:firstLine="709"/>
        <w:jc w:val="center"/>
        <w:rPr>
          <w:rFonts w:ascii="Times New Roman" w:eastAsia="Times New Roman" w:hAnsi="Times New Roman" w:cs="Times New Roman"/>
          <w:sz w:val="24"/>
          <w:szCs w:val="24"/>
          <w:lang w:val="ro-RO"/>
        </w:rPr>
      </w:pPr>
    </w:p>
    <w:p w14:paraId="78EE9767" w14:textId="77777777" w:rsidR="00746C3D" w:rsidRPr="00E34511" w:rsidRDefault="00746C3D" w:rsidP="00F131FD">
      <w:pPr>
        <w:spacing w:after="120" w:line="240" w:lineRule="auto"/>
        <w:ind w:firstLine="709"/>
        <w:jc w:val="center"/>
        <w:rPr>
          <w:rFonts w:ascii="Times New Roman" w:eastAsia="Times New Roman" w:hAnsi="Times New Roman" w:cs="Times New Roman"/>
          <w:sz w:val="24"/>
          <w:szCs w:val="24"/>
          <w:lang w:val="ro-RO"/>
        </w:rPr>
      </w:pPr>
    </w:p>
    <w:p w14:paraId="25E8FC09" w14:textId="7619AF12" w:rsidR="00746C3D" w:rsidRPr="00E34511" w:rsidRDefault="00746C3D" w:rsidP="00F131FD">
      <w:pPr>
        <w:spacing w:after="120" w:line="240" w:lineRule="auto"/>
        <w:ind w:firstLine="709"/>
        <w:jc w:val="center"/>
        <w:rPr>
          <w:rFonts w:ascii="Times New Roman" w:eastAsia="Times New Roman" w:hAnsi="Times New Roman" w:cs="Times New Roman"/>
          <w:sz w:val="24"/>
          <w:szCs w:val="24"/>
          <w:lang w:val="ro-RO"/>
        </w:rPr>
      </w:pPr>
      <w:r w:rsidRPr="00E34511">
        <w:rPr>
          <w:rFonts w:ascii="Trebuchet MS" w:eastAsia="Trebuchet MS" w:hAnsi="Trebuchet MS" w:cs="Trebuchet MS"/>
          <w:noProof/>
          <w:lang w:val="ro-RO"/>
        </w:rPr>
        <w:drawing>
          <wp:inline distT="0" distB="0" distL="0" distR="0" wp14:anchorId="525E4285" wp14:editId="052AC143">
            <wp:extent cx="2779419" cy="2196638"/>
            <wp:effectExtent l="0" t="0" r="0" b="0"/>
            <wp:docPr id="2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2779419" cy="2196638"/>
                    </a:xfrm>
                    <a:prstGeom prst="rect">
                      <a:avLst/>
                    </a:prstGeom>
                    <a:ln/>
                  </pic:spPr>
                </pic:pic>
              </a:graphicData>
            </a:graphic>
          </wp:inline>
        </w:drawing>
      </w:r>
    </w:p>
    <w:p w14:paraId="073795FE" w14:textId="7C2FF72D" w:rsidR="00F131FD" w:rsidRPr="00E34511" w:rsidRDefault="00746C3D" w:rsidP="00746C3D">
      <w:pPr>
        <w:pStyle w:val="Legend"/>
        <w:jc w:val="center"/>
        <w:rPr>
          <w:b w:val="0"/>
          <w:color w:val="auto"/>
        </w:rPr>
      </w:pPr>
      <w:bookmarkStart w:id="9" w:name="_Toc147750056"/>
      <w:r w:rsidRPr="00E34511">
        <w:rPr>
          <w:color w:val="auto"/>
        </w:rPr>
        <w:t xml:space="preserve">Figura </w:t>
      </w:r>
      <w:r w:rsidRPr="00E34511">
        <w:rPr>
          <w:color w:val="auto"/>
        </w:rPr>
        <w:fldChar w:fldCharType="begin"/>
      </w:r>
      <w:r w:rsidRPr="00E34511">
        <w:rPr>
          <w:color w:val="auto"/>
        </w:rPr>
        <w:instrText xml:space="preserve"> SEQ Figura \* ARABIC </w:instrText>
      </w:r>
      <w:r w:rsidRPr="00E34511">
        <w:rPr>
          <w:color w:val="auto"/>
        </w:rPr>
        <w:fldChar w:fldCharType="separate"/>
      </w:r>
      <w:r w:rsidR="00981AF2" w:rsidRPr="00E34511">
        <w:rPr>
          <w:noProof/>
          <w:color w:val="auto"/>
        </w:rPr>
        <w:t>1</w:t>
      </w:r>
      <w:r w:rsidRPr="00E34511">
        <w:rPr>
          <w:color w:val="auto"/>
        </w:rPr>
        <w:fldChar w:fldCharType="end"/>
      </w:r>
      <w:r w:rsidR="00F131FD" w:rsidRPr="00E34511">
        <w:rPr>
          <w:color w:val="auto"/>
        </w:rPr>
        <w:t xml:space="preserve"> </w:t>
      </w:r>
      <w:r w:rsidRPr="00E34511">
        <w:rPr>
          <w:color w:val="auto"/>
        </w:rPr>
        <w:t>Amplasarea locațiilor propuse</w:t>
      </w:r>
      <w:bookmarkEnd w:id="9"/>
    </w:p>
    <w:p w14:paraId="68DF132C" w14:textId="6A8B0E69"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Aceste clădiri includ sedii centrale de răspuns în situații de urgență, stații de pompieri și salvare și centre de comandă; incapacitatea uneia sau mai multora dintre aceste clădiri de a fi pe deplin operațională/e în caz de dezastre generate de cutremure, furtuni sau inundații, determină o deficiență semnificativă în capacitatea de răspuns a instituțiilor guvernamentale. Acest sub-set de clădiri reprezintă o mică parte din numărul total al clădirilor publice din România care prezintă risc de prăbușire sau de deteriorare gravă. Totuși, acest Proiect urmărește să dezvolte sistemele, cadrele și datele, pentru a facilita realizarea unui program de reducere a riscurilor, eventual la o scară mai mare.</w:t>
      </w:r>
    </w:p>
    <w:p w14:paraId="50EF7200"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0CF53CE0"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372D0CCE"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 xml:space="preserve">De asemenea, Proiectul va prezenta avantajul acestei abordări din perspectiva câștigului pe termen scurt – prin îmbunătățiri privind utilitățile și eficiența energetică, precum și din perspectiva reducerii riscurilor pe termen lung și adaptării la schimbările climatice, trăgând un semnal foarte vizibil cu privire la implicarea guvernului în acțiunile de reducere a riscurilor și la progresul înregistrat în acest sens. Acest aspect este deosebit de important dacă avem în vedere progresul limitat pe care l-a înregistrat România pe parcursul ultimelor decenii din perspectiva reducerii riscurilor. </w:t>
      </w:r>
    </w:p>
    <w:p w14:paraId="565113DA"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7F7363F0"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Modernizarea structurală, modernizarea funcțională sau demolarea și reconstrucția, precum și investițiile în eficiență energetică vor include finanțarea (i) pregătirii, revizuirii și analizei Studiilor tehnice, a Auditurilor de eficiență energetică, a Studiilor de fezabilitate și a Proiectelor tehnice în vederea obținerii de autorizații pentru (ii) lucrările de construcții civile pentru modernizarea/modernizarea sau demolarea/reconstrucția instalațiilor prioritare și (iii) supravegherea lucrărilor de construcție.</w:t>
      </w:r>
    </w:p>
    <w:p w14:paraId="08CDF4EA"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603958E6"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Deoarece acest proiect vizează consolidarea, modernizarea și eficientizarea energetică a acelor centre de coordonare a situațiilor de urgență pentru stingerea incendiilor și a Serviciului Mobil de Urgență (SMURD, Servicii de Urgență de Salvare) cu cea mai mare expunere la cutremure și cel mai înalt nivel de criticitate, beneficiarii săi direcți vor fi cei 1.700 de utilizatori ai celor aproximativ 35 de clădiri identificate (personal de salvare, personal de urgență și de gestionare a dezastrelor, voluntari și personal administrativ). Prin asigurarea faptului că serviciile de urgență, de pompieri și de salvare sunt pe deplin operaționale și pot răspunde nevoilor comunității în zona lor de responsabilitate, se așteaptă ca proiectul să ajungă la peste 5 milioane de beneficiari din comunitate.</w:t>
      </w:r>
    </w:p>
    <w:p w14:paraId="1314499F"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0C5918FB"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lastRenderedPageBreak/>
        <w:t>Clădirile care au fost incluse în proiect au fost selectate prin utilizarea unui cadru de prioritizare care a inclus: (1) Pericolul seismic, (2) Anul de construcție a clădirii, (3) Sistemul structural, (4) Importanța în sistemul de gestionare a dezastrelor (scorul relativ pentru clădirile propuse). Valorile parametrilor 1, 2, 3 au fost stabilite de echipa UTCB (Universitatea Tehnică din București) pe baza fișelor tehnice ale fiecărei clădiri. Valoarea parametrului 4 a fost decisă de personalul DSU/IGSU. Clădirile expuse la risc de inundații sau alunecări de teren nu au fost incluse în proiect.</w:t>
      </w:r>
    </w:p>
    <w:p w14:paraId="511FFBD9" w14:textId="77777777" w:rsidR="00746C3D" w:rsidRPr="00E34511" w:rsidRDefault="00746C3D" w:rsidP="00746C3D">
      <w:pPr>
        <w:spacing w:after="0" w:line="240" w:lineRule="auto"/>
        <w:jc w:val="both"/>
        <w:rPr>
          <w:rFonts w:asciiTheme="minorHAnsi" w:eastAsiaTheme="minorHAnsi" w:hAnsiTheme="minorHAnsi" w:cstheme="minorHAnsi"/>
          <w:bCs/>
          <w:caps/>
          <w:sz w:val="24"/>
          <w:szCs w:val="24"/>
          <w:lang w:val="ro-RO"/>
        </w:rPr>
      </w:pPr>
    </w:p>
    <w:p w14:paraId="6E3A2B15" w14:textId="77777777" w:rsidR="00F131FD" w:rsidRPr="00E34511" w:rsidRDefault="00F131FD" w:rsidP="00F131FD">
      <w:pPr>
        <w:spacing w:after="0" w:line="240" w:lineRule="auto"/>
        <w:jc w:val="both"/>
        <w:rPr>
          <w:smallCaps/>
          <w:sz w:val="24"/>
          <w:szCs w:val="24"/>
          <w:lang w:val="ro-RO"/>
        </w:rPr>
      </w:pPr>
    </w:p>
    <w:p w14:paraId="104FC1F5" w14:textId="79189826" w:rsidR="00356026" w:rsidRPr="00E34511" w:rsidRDefault="00356026" w:rsidP="00885981">
      <w:pPr>
        <w:pStyle w:val="Titlu2"/>
        <w:keepLines/>
        <w:numPr>
          <w:ilvl w:val="1"/>
          <w:numId w:val="1"/>
        </w:numPr>
        <w:spacing w:line="240" w:lineRule="auto"/>
        <w:jc w:val="both"/>
        <w:rPr>
          <w:rFonts w:ascii="Calibri" w:eastAsia="Calibri" w:hAnsi="Calibri" w:cs="Calibri"/>
          <w:lang w:val="ro-RO"/>
        </w:rPr>
      </w:pPr>
      <w:bookmarkStart w:id="10" w:name="_Toc147737860"/>
      <w:r w:rsidRPr="00E34511">
        <w:rPr>
          <w:rFonts w:ascii="Calibri" w:eastAsia="Calibri" w:hAnsi="Calibri" w:cs="Calibri"/>
          <w:lang w:val="ro-RO"/>
        </w:rPr>
        <w:t>RAȚIONAMENTUL ELABORĂRII PMMS-ului</w:t>
      </w:r>
      <w:bookmarkEnd w:id="10"/>
    </w:p>
    <w:p w14:paraId="64D994D1" w14:textId="77777777" w:rsidR="00F131FD" w:rsidRPr="00E34511" w:rsidRDefault="00F131FD" w:rsidP="00F131FD">
      <w:pPr>
        <w:spacing w:after="0" w:line="240" w:lineRule="auto"/>
        <w:jc w:val="both"/>
        <w:rPr>
          <w:lang w:val="ro-RO"/>
        </w:rPr>
      </w:pPr>
    </w:p>
    <w:p w14:paraId="4A656DB0" w14:textId="7E849A51" w:rsidR="00F131FD" w:rsidRPr="00E34511" w:rsidRDefault="005735B8" w:rsidP="00F131FD">
      <w:pPr>
        <w:spacing w:after="0" w:line="240" w:lineRule="auto"/>
        <w:jc w:val="both"/>
        <w:rPr>
          <w:sz w:val="24"/>
          <w:szCs w:val="24"/>
          <w:lang w:val="ro-RO"/>
        </w:rPr>
      </w:pPr>
      <w:r w:rsidRPr="00E34511">
        <w:rPr>
          <w:sz w:val="24"/>
          <w:szCs w:val="24"/>
          <w:lang w:val="ro-RO"/>
        </w:rPr>
        <w:t>Un Plan de Management Social și de Mediu (PMMS) prezintă măsurile de atenuare, monitorizare și consolidare instituțională care trebuie urmate pe parcursul implementării și operării investițiilor aferente proiectului/subproiectului, cu scopul de a evita sau diminua impacturile negative asupra mediului și comunității. Pentru proiectele/subproiectele cu risc intermediar de mediu (categoria B), PMMS poate fi un mod eficient de a sumariza activitățile necesare pentru a reduce posibilele impacturi negative din sfera socială și de mediu.</w:t>
      </w:r>
    </w:p>
    <w:p w14:paraId="4ECF041A" w14:textId="77777777" w:rsidR="005735B8" w:rsidRPr="00E34511" w:rsidRDefault="005735B8" w:rsidP="00F131FD">
      <w:pPr>
        <w:spacing w:after="0" w:line="240" w:lineRule="auto"/>
        <w:jc w:val="both"/>
        <w:rPr>
          <w:sz w:val="24"/>
          <w:szCs w:val="24"/>
          <w:lang w:val="ro-RO"/>
        </w:rPr>
      </w:pPr>
    </w:p>
    <w:p w14:paraId="302DD1F4" w14:textId="772B8883" w:rsidR="00F131FD" w:rsidRPr="00E34511" w:rsidRDefault="00F131FD" w:rsidP="00F131FD">
      <w:pPr>
        <w:spacing w:after="0" w:line="240" w:lineRule="auto"/>
        <w:jc w:val="both"/>
        <w:rPr>
          <w:b/>
          <w:sz w:val="24"/>
          <w:szCs w:val="24"/>
          <w:lang w:val="ro-RO"/>
        </w:rPr>
      </w:pPr>
      <w:r w:rsidRPr="00E34511">
        <w:rPr>
          <w:b/>
          <w:sz w:val="24"/>
          <w:szCs w:val="24"/>
          <w:lang w:val="ro-RO"/>
        </w:rPr>
        <w:t>1.4.1 Scopul PMMS</w:t>
      </w:r>
    </w:p>
    <w:p w14:paraId="061A75E5"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Planul de Management Social și de Mediu (PMMS) este conceput pentru a ghida implementarea și funcționarea unui proiect într-un mod care să elimine sau să reducă la un nivel acceptabil impacturile negative sociale și de mediu; de asemenea planul </w:t>
      </w:r>
      <w:proofErr w:type="spellStart"/>
      <w:r w:rsidRPr="00E34511">
        <w:rPr>
          <w:rFonts w:asciiTheme="minorHAnsi" w:eastAsiaTheme="minorHAnsi" w:hAnsiTheme="minorHAnsi" w:cstheme="minorHAnsi"/>
          <w:sz w:val="24"/>
          <w:szCs w:val="24"/>
          <w:lang w:val="ro-RO"/>
        </w:rPr>
        <w:t>inlcude</w:t>
      </w:r>
      <w:proofErr w:type="spellEnd"/>
      <w:r w:rsidRPr="00E34511">
        <w:rPr>
          <w:rFonts w:asciiTheme="minorHAnsi" w:eastAsiaTheme="minorHAnsi" w:hAnsiTheme="minorHAnsi" w:cstheme="minorHAnsi"/>
          <w:sz w:val="24"/>
          <w:szCs w:val="24"/>
          <w:lang w:val="ro-RO"/>
        </w:rPr>
        <w:t xml:space="preserve"> acțiunile necesare pentru atingerea în practică a acestor obiective.</w:t>
      </w:r>
    </w:p>
    <w:p w14:paraId="40297688"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p>
    <w:p w14:paraId="11B51CEB" w14:textId="671C64F1"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Evaluarea de mediu (EM) pentru proiectele din categoria „B” poate duce, de asemenea, la o pregătire a unui PMMS specific proiectului/amplasamentului. Cu toate acestea, impactul subproiectului </w:t>
      </w:r>
      <w:r w:rsidR="00D624BB">
        <w:rPr>
          <w:rFonts w:asciiTheme="minorHAnsi" w:eastAsiaTheme="minorHAnsi" w:hAnsiTheme="minorHAnsi" w:cstheme="minorHAnsi"/>
          <w:sz w:val="24"/>
          <w:szCs w:val="24"/>
          <w:lang w:val="ro-RO"/>
        </w:rPr>
        <w:t>Băilești</w:t>
      </w:r>
      <w:r w:rsidRPr="00E34511">
        <w:rPr>
          <w:rFonts w:asciiTheme="minorHAnsi" w:eastAsiaTheme="minorHAnsi" w:hAnsiTheme="minorHAnsi" w:cstheme="minorHAnsi"/>
          <w:sz w:val="24"/>
          <w:szCs w:val="24"/>
          <w:lang w:val="ro-RO"/>
        </w:rPr>
        <w:t xml:space="preserve"> este considerat a fi în special specific amplasamentului.</w:t>
      </w:r>
    </w:p>
    <w:p w14:paraId="6C233138"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p>
    <w:p w14:paraId="1D2426FC"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PMMS oferă un set de proceduri pe baza cărora DSU-IGSU va dezvolta și va implementa sisteme de management, programe, procese și proceduri interne care să reglementeze efectele sociale, de mediu și de sănătate și siguranță în muncă și care vor stabili o bază pentru atenuarea eficientă a impacturilor adverse, maximizarea impactului pozitiv, definirea responsabilităților instituționale și trasarea costurilor indicative pentru implementarea PMMS.</w:t>
      </w:r>
    </w:p>
    <w:p w14:paraId="670D0BFB" w14:textId="77777777" w:rsidR="00F131FD" w:rsidRPr="00E34511" w:rsidRDefault="00F131FD" w:rsidP="00F131FD">
      <w:pPr>
        <w:spacing w:after="0" w:line="240" w:lineRule="auto"/>
        <w:jc w:val="both"/>
        <w:rPr>
          <w:b/>
          <w:sz w:val="24"/>
          <w:szCs w:val="24"/>
          <w:lang w:val="ro-RO"/>
        </w:rPr>
      </w:pPr>
    </w:p>
    <w:p w14:paraId="7A917E09" w14:textId="251504FF" w:rsidR="00F131FD" w:rsidRPr="00E34511" w:rsidRDefault="00F131FD" w:rsidP="00F131FD">
      <w:pPr>
        <w:spacing w:after="0" w:line="240" w:lineRule="auto"/>
        <w:jc w:val="both"/>
        <w:rPr>
          <w:b/>
          <w:sz w:val="24"/>
          <w:szCs w:val="24"/>
          <w:lang w:val="ro-RO"/>
        </w:rPr>
      </w:pPr>
      <w:r w:rsidRPr="00E34511">
        <w:rPr>
          <w:b/>
          <w:sz w:val="24"/>
          <w:szCs w:val="24"/>
          <w:lang w:val="ro-RO"/>
        </w:rPr>
        <w:t>1.4.2 Obiectivele PMMS</w:t>
      </w:r>
    </w:p>
    <w:p w14:paraId="07FF985D" w14:textId="22B61A91"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Obiectivul PMMS este să se asigure că impacturile sociale și de mediu care pot apărea în implementarea activităților subproiectului sunt adresate corespunzător prin măsuri adecvate de atenuare, integrate în procesele de implementare și operare a subproiectului, cu scopul de a asigura protecția mediului și a sănătății umane. Acest obiectiv este în concordanță cu Documentul Cadru de Management de Mediu și  Social aprobat de proiect.</w:t>
      </w:r>
    </w:p>
    <w:p w14:paraId="7384E0A7" w14:textId="77777777"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p>
    <w:p w14:paraId="4BAB61B3"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Obiectivele specifice ale acestui document includ următoarele:</w:t>
      </w:r>
    </w:p>
    <w:p w14:paraId="08CFF3C3" w14:textId="2A401F5E"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a. Descrierea stării existente a mediului înconjurător și a contextului socio-economic de la </w:t>
      </w:r>
      <w:r w:rsidR="00D624BB">
        <w:rPr>
          <w:rFonts w:asciiTheme="minorHAnsi" w:eastAsiaTheme="minorHAnsi" w:hAnsiTheme="minorHAnsi" w:cstheme="minorHAnsi"/>
          <w:sz w:val="24"/>
          <w:szCs w:val="24"/>
          <w:lang w:val="ro-RO"/>
        </w:rPr>
        <w:t>SPB</w:t>
      </w:r>
      <w:r w:rsidRPr="00E34511">
        <w:rPr>
          <w:rFonts w:asciiTheme="minorHAnsi" w:eastAsiaTheme="minorHAnsi" w:hAnsiTheme="minorHAnsi" w:cstheme="minorHAnsi"/>
          <w:sz w:val="24"/>
          <w:szCs w:val="24"/>
          <w:lang w:val="ro-RO"/>
        </w:rPr>
        <w:t>;</w:t>
      </w:r>
    </w:p>
    <w:p w14:paraId="2CC72A40" w14:textId="495FFA5B"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b. Identificarea problemelor/riscurilor de mediu și sociale asociate cu condițiile existente;</w:t>
      </w:r>
    </w:p>
    <w:p w14:paraId="6FACABBE" w14:textId="7CA2BB11" w:rsidR="005735B8" w:rsidRPr="00E34511" w:rsidRDefault="005735B8" w:rsidP="005735B8">
      <w:pPr>
        <w:tabs>
          <w:tab w:val="left" w:pos="993"/>
        </w:tabs>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 Elaborarea unui plan pentru atenuarea riscurilor de mediu și sociale asociate cu demolarea, construcția și operarea sub-proiectului, și consultarea acestuia cu agențiile publice și guvernamentale relevante</w:t>
      </w:r>
      <w:r w:rsidRPr="00E34511">
        <w:rPr>
          <w:lang w:val="ro-RO"/>
        </w:rPr>
        <w:t xml:space="preserve"> </w:t>
      </w:r>
      <w:r w:rsidRPr="00E34511">
        <w:rPr>
          <w:rFonts w:asciiTheme="minorHAnsi" w:eastAsiaTheme="minorHAnsi" w:hAnsiTheme="minorHAnsi" w:cstheme="minorHAnsi"/>
          <w:sz w:val="24"/>
          <w:szCs w:val="24"/>
          <w:lang w:val="ro-RO"/>
        </w:rPr>
        <w:t>precum și cu toate părțile interesate ce vor fi afectate;</w:t>
      </w:r>
    </w:p>
    <w:p w14:paraId="4E4597B3" w14:textId="77777777"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d. Identificarea măsurilor fezabile și eficiente din punct de vedere al costurilor care pot reduce impactul negativ asupra mediului și societății la niveluri acceptabile;</w:t>
      </w:r>
    </w:p>
    <w:p w14:paraId="5ED99BA5" w14:textId="77777777"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 Identificarea obiectivelor de monitorizare și specificarea metodelor de monitorizare, raportate la impacturile evaluate și la măsurile de atenuare menționate mai sus;</w:t>
      </w:r>
    </w:p>
    <w:p w14:paraId="5D34FF2D" w14:textId="77777777" w:rsidR="005735B8" w:rsidRPr="00E34511" w:rsidRDefault="005735B8" w:rsidP="005735B8">
      <w:pPr>
        <w:tabs>
          <w:tab w:val="left" w:pos="851"/>
        </w:tabs>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f. Descrierea aranjamentelor instituționale: agențiile responsabile de efectuarea măsurilor de atenuare și monitorizare (de ex. pentru operarea, supravegherea, executarea, monitorizarea implementării și a acțiunilor de remediere, raportarea financiară și formarea personalului) și a aranjamentelor contractuale pentru asigurarea performanței fiecărei entități implicate în implementare;</w:t>
      </w:r>
    </w:p>
    <w:p w14:paraId="552E5350" w14:textId="77777777" w:rsidR="005735B8" w:rsidRPr="00E34511" w:rsidRDefault="005735B8" w:rsidP="005735B8">
      <w:pPr>
        <w:spacing w:after="0" w:line="240" w:lineRule="auto"/>
        <w:jc w:val="both"/>
        <w:rPr>
          <w:rFonts w:asciiTheme="minorHAnsi" w:eastAsiaTheme="minorHAnsi" w:hAnsiTheme="minorHAnsi" w:cstheme="minorHAnsi"/>
          <w:sz w:val="24"/>
          <w:szCs w:val="24"/>
          <w:lang w:val="ro-RO"/>
        </w:rPr>
      </w:pPr>
    </w:p>
    <w:p w14:paraId="41CCE788" w14:textId="77777777" w:rsidR="00F131FD" w:rsidRPr="00E34511" w:rsidRDefault="00F131FD" w:rsidP="00F131FD">
      <w:pPr>
        <w:spacing w:after="0" w:line="240" w:lineRule="auto"/>
        <w:jc w:val="both"/>
        <w:rPr>
          <w:sz w:val="24"/>
          <w:szCs w:val="24"/>
          <w:lang w:val="ro-RO"/>
        </w:rPr>
      </w:pPr>
    </w:p>
    <w:p w14:paraId="6CDB2A37" w14:textId="0FA1026D" w:rsidR="00F131FD" w:rsidRPr="00E34511" w:rsidRDefault="00F131FD" w:rsidP="00F131FD">
      <w:pPr>
        <w:spacing w:after="0" w:line="240" w:lineRule="auto"/>
        <w:jc w:val="both"/>
        <w:rPr>
          <w:b/>
          <w:sz w:val="24"/>
          <w:szCs w:val="24"/>
          <w:lang w:val="ro-RO"/>
        </w:rPr>
      </w:pPr>
      <w:r w:rsidRPr="00E34511">
        <w:rPr>
          <w:b/>
          <w:sz w:val="24"/>
          <w:szCs w:val="24"/>
          <w:lang w:val="ro-RO"/>
        </w:rPr>
        <w:t xml:space="preserve">1.4.3 </w:t>
      </w:r>
      <w:r w:rsidR="007B67EE" w:rsidRPr="00E34511">
        <w:rPr>
          <w:b/>
          <w:sz w:val="24"/>
          <w:szCs w:val="24"/>
          <w:lang w:val="ro-RO"/>
        </w:rPr>
        <w:t>Descrierea abordării PMMS</w:t>
      </w:r>
    </w:p>
    <w:p w14:paraId="6717B7F0" w14:textId="77777777" w:rsidR="007B67EE" w:rsidRPr="00E34511" w:rsidRDefault="007B67EE" w:rsidP="00F131FD">
      <w:pPr>
        <w:spacing w:after="0" w:line="240" w:lineRule="auto"/>
        <w:jc w:val="both"/>
        <w:rPr>
          <w:b/>
          <w:sz w:val="24"/>
          <w:szCs w:val="24"/>
          <w:lang w:val="ro-RO"/>
        </w:rPr>
      </w:pPr>
    </w:p>
    <w:p w14:paraId="5757A1AA" w14:textId="77777777" w:rsidR="007B67EE" w:rsidRPr="00E34511" w:rsidRDefault="007B67EE" w:rsidP="007B67EE">
      <w:pPr>
        <w:spacing w:after="0" w:line="240" w:lineRule="auto"/>
        <w:jc w:val="both"/>
        <w:rPr>
          <w:rFonts w:cstheme="minorHAnsi"/>
          <w:sz w:val="24"/>
          <w:szCs w:val="24"/>
          <w:lang w:val="ro-RO"/>
        </w:rPr>
      </w:pPr>
      <w:r w:rsidRPr="00E34511">
        <w:rPr>
          <w:rFonts w:cstheme="minorHAnsi"/>
          <w:sz w:val="24"/>
          <w:szCs w:val="24"/>
          <w:lang w:val="ro-RO"/>
        </w:rPr>
        <w:t xml:space="preserve">Abordarea elaborării PMMS-ului este în concordanță cu politica operațională a Băncii Mondiale </w:t>
      </w:r>
      <w:r w:rsidRPr="00E34511">
        <w:rPr>
          <w:rFonts w:cstheme="minorHAnsi"/>
          <w:i/>
          <w:iCs/>
          <w:sz w:val="24"/>
          <w:szCs w:val="24"/>
          <w:lang w:val="ro-RO"/>
        </w:rPr>
        <w:t>PO 4.01 - Evaluarea de mediu</w:t>
      </w:r>
      <w:r w:rsidRPr="00E34511">
        <w:rPr>
          <w:rFonts w:cstheme="minorHAnsi"/>
          <w:sz w:val="24"/>
          <w:szCs w:val="24"/>
          <w:lang w:val="ro-RO"/>
        </w:rPr>
        <w:t xml:space="preserve"> care se concentrează pe procese și proceduri specifice, politici și direcții în pregătirea planului de management de mediu. De asemenea, o serie de practici naționale și internaționale din domeniul protecției mediului sunt aplicabile acestui subproiect.</w:t>
      </w:r>
    </w:p>
    <w:p w14:paraId="57E1E9FF" w14:textId="77777777" w:rsidR="007B67EE" w:rsidRPr="00E34511" w:rsidRDefault="007B67EE" w:rsidP="007B67EE">
      <w:pPr>
        <w:spacing w:after="0" w:line="240" w:lineRule="auto"/>
        <w:jc w:val="both"/>
        <w:rPr>
          <w:rFonts w:cstheme="minorHAnsi"/>
          <w:sz w:val="24"/>
          <w:szCs w:val="24"/>
          <w:lang w:val="ro-RO"/>
        </w:rPr>
      </w:pPr>
    </w:p>
    <w:p w14:paraId="10DAC36A" w14:textId="77777777" w:rsidR="007B67EE" w:rsidRPr="00E34511" w:rsidRDefault="007B67EE" w:rsidP="007B67EE">
      <w:pPr>
        <w:spacing w:after="0" w:line="240" w:lineRule="auto"/>
        <w:jc w:val="both"/>
        <w:rPr>
          <w:rFonts w:cstheme="minorHAnsi"/>
          <w:sz w:val="24"/>
          <w:szCs w:val="24"/>
          <w:lang w:val="ro-RO"/>
        </w:rPr>
      </w:pPr>
      <w:r w:rsidRPr="00E34511">
        <w:rPr>
          <w:rFonts w:cstheme="minorHAnsi"/>
          <w:sz w:val="24"/>
          <w:szCs w:val="24"/>
          <w:lang w:val="ro-RO"/>
        </w:rPr>
        <w:t>Principiile directoare avute în vedere în pregătirea acestui PMMS includ:</w:t>
      </w:r>
    </w:p>
    <w:p w14:paraId="338782F0" w14:textId="77777777" w:rsidR="007B67EE" w:rsidRPr="00E34511" w:rsidRDefault="007B67EE" w:rsidP="00885981">
      <w:pPr>
        <w:numPr>
          <w:ilvl w:val="0"/>
          <w:numId w:val="45"/>
        </w:numPr>
        <w:spacing w:after="0" w:line="240" w:lineRule="auto"/>
        <w:ind w:left="567"/>
        <w:contextualSpacing/>
        <w:jc w:val="both"/>
        <w:rPr>
          <w:rFonts w:cstheme="minorHAnsi"/>
          <w:sz w:val="24"/>
          <w:szCs w:val="24"/>
          <w:lang w:val="ro-RO"/>
        </w:rPr>
      </w:pPr>
      <w:r w:rsidRPr="00E34511">
        <w:rPr>
          <w:rFonts w:cstheme="minorHAnsi"/>
          <w:sz w:val="24"/>
          <w:szCs w:val="24"/>
          <w:lang w:val="ro-RO"/>
        </w:rPr>
        <w:t>Respectarea politicilor sociale și de mediu ale Băncii Mondiale;</w:t>
      </w:r>
    </w:p>
    <w:p w14:paraId="70B70B53" w14:textId="67FBAD13" w:rsidR="007B67EE" w:rsidRPr="00E34511" w:rsidRDefault="007B67EE" w:rsidP="00885981">
      <w:pPr>
        <w:numPr>
          <w:ilvl w:val="0"/>
          <w:numId w:val="45"/>
        </w:numPr>
        <w:spacing w:after="0" w:line="240" w:lineRule="auto"/>
        <w:ind w:left="567"/>
        <w:contextualSpacing/>
        <w:jc w:val="both"/>
        <w:rPr>
          <w:rFonts w:cstheme="minorHAnsi"/>
          <w:sz w:val="24"/>
          <w:szCs w:val="24"/>
          <w:lang w:val="ro-RO"/>
        </w:rPr>
      </w:pPr>
      <w:r w:rsidRPr="00E34511">
        <w:rPr>
          <w:rFonts w:cstheme="minorHAnsi"/>
          <w:sz w:val="24"/>
          <w:szCs w:val="24"/>
          <w:lang w:val="ro-RO"/>
        </w:rPr>
        <w:t>Revizuirea principiilor prevăzute în documentul Cadru de Management de Mediu</w:t>
      </w:r>
      <w:r w:rsidRPr="00E34511">
        <w:rPr>
          <w:lang w:val="ro-RO"/>
        </w:rPr>
        <w:t xml:space="preserve"> și </w:t>
      </w:r>
      <w:r w:rsidRPr="00E34511">
        <w:rPr>
          <w:rFonts w:cstheme="minorHAnsi"/>
          <w:sz w:val="24"/>
          <w:szCs w:val="24"/>
          <w:lang w:val="ro-RO"/>
        </w:rPr>
        <w:t>Social (CMMS)</w:t>
      </w:r>
    </w:p>
    <w:p w14:paraId="393A5CB3" w14:textId="77777777" w:rsidR="007B67EE" w:rsidRPr="00E34511" w:rsidRDefault="007B67EE" w:rsidP="00885981">
      <w:pPr>
        <w:numPr>
          <w:ilvl w:val="0"/>
          <w:numId w:val="45"/>
        </w:numPr>
        <w:spacing w:after="0" w:line="240" w:lineRule="auto"/>
        <w:ind w:left="567"/>
        <w:contextualSpacing/>
        <w:jc w:val="both"/>
        <w:rPr>
          <w:rFonts w:cstheme="minorHAnsi"/>
          <w:sz w:val="24"/>
          <w:szCs w:val="24"/>
          <w:lang w:val="ro-RO"/>
        </w:rPr>
      </w:pPr>
      <w:r w:rsidRPr="00E34511">
        <w:rPr>
          <w:rFonts w:cstheme="minorHAnsi"/>
          <w:sz w:val="24"/>
          <w:szCs w:val="24"/>
          <w:lang w:val="ro-RO"/>
        </w:rPr>
        <w:t>Revizuirea cadrului legal național de protecția mediului și protecție socială;</w:t>
      </w:r>
    </w:p>
    <w:p w14:paraId="0F030816" w14:textId="77777777" w:rsidR="007B67EE" w:rsidRPr="00E34511" w:rsidRDefault="007B67EE" w:rsidP="00885981">
      <w:pPr>
        <w:numPr>
          <w:ilvl w:val="0"/>
          <w:numId w:val="45"/>
        </w:numPr>
        <w:spacing w:after="0" w:line="240" w:lineRule="auto"/>
        <w:ind w:left="567"/>
        <w:contextualSpacing/>
        <w:jc w:val="both"/>
        <w:rPr>
          <w:rFonts w:cstheme="minorHAnsi"/>
          <w:sz w:val="24"/>
          <w:szCs w:val="24"/>
          <w:lang w:val="ro-RO"/>
        </w:rPr>
      </w:pPr>
      <w:r w:rsidRPr="00E34511">
        <w:rPr>
          <w:rFonts w:cstheme="minorHAnsi"/>
          <w:sz w:val="24"/>
          <w:szCs w:val="24"/>
          <w:lang w:val="ro-RO"/>
        </w:rPr>
        <w:t>Identificarea acelor activități de construire și / sau reabilitare care pot avea efecte negative asupra mediului și societății în fiecare dintre amplasamentele care implică subproiectul;</w:t>
      </w:r>
    </w:p>
    <w:p w14:paraId="0259EB4B" w14:textId="77777777" w:rsidR="007B67EE" w:rsidRPr="00E34511" w:rsidRDefault="007B67EE" w:rsidP="00885981">
      <w:pPr>
        <w:numPr>
          <w:ilvl w:val="0"/>
          <w:numId w:val="45"/>
        </w:numPr>
        <w:spacing w:after="0" w:line="240" w:lineRule="auto"/>
        <w:ind w:left="567"/>
        <w:contextualSpacing/>
        <w:jc w:val="both"/>
        <w:rPr>
          <w:rFonts w:cstheme="minorHAnsi"/>
          <w:sz w:val="24"/>
          <w:szCs w:val="24"/>
          <w:lang w:val="ro-RO"/>
        </w:rPr>
      </w:pPr>
      <w:r w:rsidRPr="00E34511">
        <w:rPr>
          <w:rFonts w:cstheme="minorHAnsi"/>
          <w:sz w:val="24"/>
          <w:szCs w:val="24"/>
          <w:lang w:val="ro-RO"/>
        </w:rPr>
        <w:t>Determinarea măsurilor de atenuare care vor trebui luate în considerare și a procedurilor de punere în aplicare a acestora;</w:t>
      </w:r>
    </w:p>
    <w:p w14:paraId="4EA451AB" w14:textId="77777777" w:rsidR="007B67EE" w:rsidRPr="00E34511" w:rsidRDefault="007B67EE" w:rsidP="00885981">
      <w:pPr>
        <w:numPr>
          <w:ilvl w:val="0"/>
          <w:numId w:val="45"/>
        </w:numPr>
        <w:spacing w:after="0" w:line="240" w:lineRule="auto"/>
        <w:ind w:left="567"/>
        <w:contextualSpacing/>
        <w:jc w:val="both"/>
        <w:rPr>
          <w:rFonts w:cstheme="minorHAnsi"/>
          <w:sz w:val="24"/>
          <w:szCs w:val="24"/>
          <w:lang w:val="ro-RO"/>
        </w:rPr>
      </w:pPr>
      <w:r w:rsidRPr="00E34511">
        <w:rPr>
          <w:rFonts w:cstheme="minorHAnsi"/>
          <w:sz w:val="24"/>
          <w:szCs w:val="24"/>
          <w:lang w:val="ro-RO"/>
        </w:rPr>
        <w:t>Definirea aranjamentelor instituționale pentru implementarea activităților de atenuare a efectelor adverse asupra mediului și societății, evitarea sau reducerea acestora la niveluri acceptabile;</w:t>
      </w:r>
    </w:p>
    <w:p w14:paraId="10DDFA86" w14:textId="77777777" w:rsidR="007B67EE" w:rsidRPr="00E34511" w:rsidRDefault="007B67EE" w:rsidP="00885981">
      <w:pPr>
        <w:numPr>
          <w:ilvl w:val="0"/>
          <w:numId w:val="45"/>
        </w:numPr>
        <w:spacing w:after="0" w:line="240" w:lineRule="auto"/>
        <w:ind w:left="567"/>
        <w:contextualSpacing/>
        <w:jc w:val="both"/>
        <w:rPr>
          <w:rFonts w:cstheme="minorHAnsi"/>
          <w:sz w:val="24"/>
          <w:szCs w:val="24"/>
          <w:lang w:val="ro-RO"/>
        </w:rPr>
      </w:pPr>
      <w:r w:rsidRPr="00E34511">
        <w:rPr>
          <w:rFonts w:cstheme="minorHAnsi"/>
          <w:sz w:val="24"/>
          <w:szCs w:val="24"/>
          <w:lang w:val="ro-RO"/>
        </w:rPr>
        <w:t>Elaborarea unui Plan de management social și de mediu cu responsabilități și costuri indicative pentru implementare.</w:t>
      </w:r>
    </w:p>
    <w:p w14:paraId="2EE0924A" w14:textId="77777777" w:rsidR="007B67EE" w:rsidRPr="00E34511" w:rsidRDefault="007B67EE" w:rsidP="007B67EE">
      <w:pPr>
        <w:spacing w:after="0" w:line="240" w:lineRule="auto"/>
        <w:jc w:val="both"/>
        <w:rPr>
          <w:rFonts w:cstheme="minorHAnsi"/>
          <w:sz w:val="24"/>
          <w:szCs w:val="24"/>
          <w:lang w:val="ro-RO"/>
        </w:rPr>
      </w:pPr>
    </w:p>
    <w:p w14:paraId="7858EFC7" w14:textId="1AEE9128" w:rsidR="007B67EE" w:rsidRPr="00E34511" w:rsidRDefault="007B67EE" w:rsidP="007B67EE">
      <w:pPr>
        <w:spacing w:after="0" w:line="240" w:lineRule="auto"/>
        <w:jc w:val="both"/>
        <w:rPr>
          <w:rFonts w:cstheme="minorHAnsi"/>
          <w:sz w:val="24"/>
          <w:szCs w:val="24"/>
          <w:lang w:val="ro-RO"/>
        </w:rPr>
      </w:pPr>
      <w:r w:rsidRPr="00E34511">
        <w:rPr>
          <w:rFonts w:cstheme="minorHAnsi"/>
          <w:sz w:val="24"/>
          <w:szCs w:val="24"/>
          <w:lang w:val="ro-RO"/>
        </w:rPr>
        <w:t xml:space="preserve">Acest PMMS prezintă impactul asupra mediului și măsurile de atenuare legate de demolarea structurilor existente și construcția unei noi clădiri pentru </w:t>
      </w:r>
      <w:r w:rsidR="00D624BB">
        <w:rPr>
          <w:rFonts w:cstheme="minorHAnsi"/>
          <w:sz w:val="24"/>
          <w:szCs w:val="24"/>
          <w:lang w:val="ro-RO"/>
        </w:rPr>
        <w:t>Secției</w:t>
      </w:r>
      <w:r w:rsidRPr="00E34511">
        <w:rPr>
          <w:rFonts w:cstheme="minorHAnsi"/>
          <w:sz w:val="24"/>
          <w:szCs w:val="24"/>
          <w:lang w:val="ro-RO"/>
        </w:rPr>
        <w:t xml:space="preserve"> de Pompieri </w:t>
      </w:r>
      <w:r w:rsidR="00D624BB">
        <w:rPr>
          <w:rFonts w:cstheme="minorHAnsi"/>
          <w:sz w:val="24"/>
          <w:szCs w:val="24"/>
          <w:lang w:val="ro-RO"/>
        </w:rPr>
        <w:t>Băilești</w:t>
      </w:r>
      <w:r w:rsidRPr="00E34511">
        <w:rPr>
          <w:rFonts w:cstheme="minorHAnsi"/>
          <w:sz w:val="24"/>
          <w:szCs w:val="24"/>
          <w:lang w:val="ro-RO"/>
        </w:rPr>
        <w:t xml:space="preserve">. Se bazează pe datele culese în cadrul studiului de fezabilitate și a procesului de screening social și de mediu care au identificat riscuri potențiale legate de procesul de demolare și construcție și este de așteptat să fie actualizat pe baza documentației detaliate de proiectare și </w:t>
      </w:r>
      <w:r w:rsidR="00285651" w:rsidRPr="00E34511">
        <w:rPr>
          <w:rFonts w:cstheme="minorHAnsi"/>
          <w:sz w:val="24"/>
          <w:szCs w:val="24"/>
          <w:lang w:val="ro-RO"/>
        </w:rPr>
        <w:t xml:space="preserve">a </w:t>
      </w:r>
      <w:r w:rsidRPr="00E34511">
        <w:rPr>
          <w:rFonts w:cstheme="minorHAnsi"/>
          <w:sz w:val="24"/>
          <w:szCs w:val="24"/>
          <w:lang w:val="ro-RO"/>
        </w:rPr>
        <w:t>consult</w:t>
      </w:r>
      <w:r w:rsidR="004A7D40">
        <w:rPr>
          <w:rFonts w:cstheme="minorHAnsi"/>
          <w:sz w:val="24"/>
          <w:szCs w:val="24"/>
          <w:lang w:val="ro-RO"/>
        </w:rPr>
        <w:t>ă</w:t>
      </w:r>
      <w:r w:rsidRPr="00E34511">
        <w:rPr>
          <w:rFonts w:cstheme="minorHAnsi"/>
          <w:sz w:val="24"/>
          <w:szCs w:val="24"/>
          <w:lang w:val="ro-RO"/>
        </w:rPr>
        <w:t>r</w:t>
      </w:r>
      <w:r w:rsidR="00285651" w:rsidRPr="00E34511">
        <w:rPr>
          <w:rFonts w:cstheme="minorHAnsi"/>
          <w:sz w:val="24"/>
          <w:szCs w:val="24"/>
          <w:lang w:val="ro-RO"/>
        </w:rPr>
        <w:t>ii</w:t>
      </w:r>
      <w:r w:rsidRPr="00E34511">
        <w:rPr>
          <w:rFonts w:cstheme="minorHAnsi"/>
          <w:sz w:val="24"/>
          <w:szCs w:val="24"/>
          <w:lang w:val="ro-RO"/>
        </w:rPr>
        <w:t xml:space="preserve"> public</w:t>
      </w:r>
      <w:r w:rsidR="00285651" w:rsidRPr="00E34511">
        <w:rPr>
          <w:rFonts w:cstheme="minorHAnsi"/>
          <w:sz w:val="24"/>
          <w:szCs w:val="24"/>
          <w:lang w:val="ro-RO"/>
        </w:rPr>
        <w:t>e</w:t>
      </w:r>
      <w:r w:rsidRPr="00E34511">
        <w:rPr>
          <w:rFonts w:cstheme="minorHAnsi"/>
          <w:sz w:val="24"/>
          <w:szCs w:val="24"/>
          <w:lang w:val="ro-RO"/>
        </w:rPr>
        <w:t xml:space="preserve"> a acestui document.</w:t>
      </w:r>
    </w:p>
    <w:p w14:paraId="06F3AFC4" w14:textId="77777777" w:rsidR="007B67EE" w:rsidRPr="00E34511" w:rsidRDefault="007B67EE" w:rsidP="007B67EE">
      <w:pPr>
        <w:spacing w:after="0" w:line="240" w:lineRule="auto"/>
        <w:jc w:val="both"/>
        <w:rPr>
          <w:rFonts w:cstheme="minorHAnsi"/>
          <w:sz w:val="24"/>
          <w:szCs w:val="24"/>
          <w:lang w:val="ro-RO"/>
        </w:rPr>
      </w:pPr>
      <w:r w:rsidRPr="00E34511">
        <w:rPr>
          <w:rFonts w:cstheme="minorHAnsi"/>
          <w:sz w:val="24"/>
          <w:szCs w:val="24"/>
          <w:lang w:val="ro-RO"/>
        </w:rPr>
        <w:br w:type="page"/>
      </w:r>
    </w:p>
    <w:p w14:paraId="31148F53" w14:textId="77777777" w:rsidR="007B67EE" w:rsidRPr="00E34511" w:rsidRDefault="007B67EE" w:rsidP="00F131FD">
      <w:pPr>
        <w:spacing w:after="0" w:line="240" w:lineRule="auto"/>
        <w:jc w:val="both"/>
        <w:rPr>
          <w:b/>
          <w:sz w:val="24"/>
          <w:szCs w:val="24"/>
          <w:lang w:val="ro-RO"/>
        </w:rPr>
      </w:pPr>
    </w:p>
    <w:p w14:paraId="1B9691F5" w14:textId="77777777" w:rsidR="007B67EE" w:rsidRPr="00E34511" w:rsidRDefault="007B67EE" w:rsidP="00F131FD">
      <w:pPr>
        <w:spacing w:after="0" w:line="240" w:lineRule="auto"/>
        <w:jc w:val="both"/>
        <w:rPr>
          <w:b/>
          <w:sz w:val="24"/>
          <w:szCs w:val="24"/>
          <w:lang w:val="ro-RO"/>
        </w:rPr>
      </w:pPr>
    </w:p>
    <w:p w14:paraId="6FCA53F7" w14:textId="4210D8A5" w:rsidR="00D64E76" w:rsidRPr="00E34511" w:rsidRDefault="00D64E76" w:rsidP="00D64E76">
      <w:pPr>
        <w:keepNext/>
        <w:keepLines/>
        <w:spacing w:after="0" w:line="240" w:lineRule="auto"/>
        <w:ind w:left="400"/>
        <w:contextualSpacing/>
        <w:jc w:val="both"/>
        <w:outlineLvl w:val="0"/>
        <w:rPr>
          <w:rFonts w:cs="Times New Roman"/>
          <w:b/>
          <w:bCs/>
          <w:sz w:val="28"/>
          <w:szCs w:val="28"/>
          <w:lang w:val="ro-RO"/>
        </w:rPr>
      </w:pPr>
      <w:bookmarkStart w:id="11" w:name="_heading=h.1t3h5sf"/>
      <w:bookmarkStart w:id="12" w:name="_Toc125385809"/>
      <w:bookmarkStart w:id="13" w:name="_Toc147737861"/>
      <w:bookmarkEnd w:id="11"/>
      <w:r w:rsidRPr="00E34511">
        <w:rPr>
          <w:rFonts w:cs="Times New Roman"/>
          <w:b/>
          <w:bCs/>
          <w:sz w:val="28"/>
          <w:szCs w:val="28"/>
          <w:lang w:val="ro-RO"/>
        </w:rPr>
        <w:t>2. CADRUL LEGAL ȘI INSTITUȚIONAL</w:t>
      </w:r>
      <w:bookmarkEnd w:id="12"/>
      <w:bookmarkEnd w:id="13"/>
    </w:p>
    <w:p w14:paraId="34867B9B" w14:textId="77777777" w:rsidR="00D64E76" w:rsidRPr="00E34511" w:rsidRDefault="00D64E76" w:rsidP="00F73C10">
      <w:pPr>
        <w:rPr>
          <w:lang w:val="ro-RO"/>
        </w:rPr>
      </w:pPr>
    </w:p>
    <w:p w14:paraId="4406253A" w14:textId="40041E6C" w:rsidR="00356026" w:rsidRPr="00E34511" w:rsidRDefault="00356026" w:rsidP="00D64E76">
      <w:pPr>
        <w:rPr>
          <w:b/>
          <w:sz w:val="24"/>
          <w:szCs w:val="24"/>
          <w:lang w:val="ro-RO"/>
        </w:rPr>
      </w:pPr>
      <w:r w:rsidRPr="00E34511">
        <w:rPr>
          <w:b/>
          <w:sz w:val="24"/>
          <w:szCs w:val="24"/>
          <w:lang w:val="ro-RO"/>
        </w:rPr>
        <w:t>2. 1. CADRUL LEGAL NAȚIONAL DE PROTECȚIE A MEDIULUI ȘI PROTECȚIE SOCIALĂ</w:t>
      </w:r>
    </w:p>
    <w:p w14:paraId="49C4784C" w14:textId="77777777" w:rsidR="00F131FD" w:rsidRPr="00E34511" w:rsidRDefault="00F131FD" w:rsidP="00F131FD">
      <w:pPr>
        <w:spacing w:after="0" w:line="240" w:lineRule="auto"/>
        <w:jc w:val="both"/>
        <w:rPr>
          <w:sz w:val="24"/>
          <w:szCs w:val="24"/>
          <w:lang w:val="ro-RO"/>
        </w:rPr>
      </w:pPr>
    </w:p>
    <w:p w14:paraId="7C6F099C" w14:textId="77777777" w:rsidR="00356026" w:rsidRPr="00E34511" w:rsidRDefault="00356026" w:rsidP="00356026">
      <w:pPr>
        <w:spacing w:after="120" w:line="240" w:lineRule="auto"/>
        <w:jc w:val="both"/>
        <w:rPr>
          <w:sz w:val="24"/>
          <w:szCs w:val="24"/>
          <w:lang w:val="ro-RO"/>
        </w:rPr>
      </w:pPr>
      <w:r w:rsidRPr="00E34511">
        <w:rPr>
          <w:sz w:val="24"/>
          <w:szCs w:val="24"/>
          <w:lang w:val="ro-RO"/>
        </w:rPr>
        <w:t>Această secțiune descrie pe scurt principalele reglementări și standarde de mediu existente în România, relevante pentru implementarea subproiectului și se referă la instituțiile de la nivel local și național care sunt responsabile cu eliberarea autorizațiilor și avizelor și cu aplicarea standardelor de mediu și sociale. O listă mai cuprinzătoare a cadrului juridic și instituțional este prevăzută în Anexa 1.</w:t>
      </w:r>
    </w:p>
    <w:p w14:paraId="4AD09850" w14:textId="77777777" w:rsidR="00356026" w:rsidRPr="00E34511" w:rsidRDefault="00356026" w:rsidP="00356026">
      <w:pPr>
        <w:spacing w:after="120" w:line="240" w:lineRule="auto"/>
        <w:jc w:val="both"/>
        <w:rPr>
          <w:b/>
          <w:sz w:val="24"/>
          <w:szCs w:val="24"/>
          <w:lang w:val="ro-RO"/>
        </w:rPr>
      </w:pPr>
      <w:r w:rsidRPr="00E34511">
        <w:rPr>
          <w:b/>
          <w:sz w:val="24"/>
          <w:szCs w:val="24"/>
          <w:lang w:val="ro-RO"/>
        </w:rPr>
        <w:t>Cadrul de protecție a mediului</w:t>
      </w:r>
    </w:p>
    <w:p w14:paraId="3F700B9B" w14:textId="77777777" w:rsidR="00356026" w:rsidRPr="00E34511" w:rsidRDefault="00356026" w:rsidP="00356026">
      <w:pPr>
        <w:spacing w:after="120" w:line="240" w:lineRule="auto"/>
        <w:jc w:val="both"/>
        <w:rPr>
          <w:sz w:val="24"/>
          <w:szCs w:val="24"/>
          <w:lang w:val="ro-RO"/>
        </w:rPr>
      </w:pPr>
      <w:r w:rsidRPr="00E34511">
        <w:rPr>
          <w:sz w:val="24"/>
          <w:szCs w:val="24"/>
          <w:lang w:val="ro-RO"/>
        </w:rPr>
        <w:t>Principalele acte juridice care reglementează protecția mediului se găsesc în tabelul de mai jos:</w:t>
      </w:r>
      <w:bookmarkStart w:id="14" w:name="_Hlk43891057"/>
    </w:p>
    <w:p w14:paraId="49654407" w14:textId="4BE15EC1" w:rsidR="00A238E5" w:rsidRPr="00E34511" w:rsidRDefault="00A238E5" w:rsidP="00A238E5">
      <w:pPr>
        <w:pStyle w:val="Legend"/>
        <w:jc w:val="right"/>
        <w:rPr>
          <w:color w:val="auto"/>
          <w:sz w:val="20"/>
          <w:szCs w:val="20"/>
        </w:rPr>
      </w:pPr>
      <w:bookmarkStart w:id="15" w:name="_Toc147738297"/>
      <w:r w:rsidRPr="00E34511">
        <w:rPr>
          <w:color w:val="auto"/>
          <w:sz w:val="20"/>
          <w:szCs w:val="20"/>
        </w:rPr>
        <w:t xml:space="preserve">Tabel </w:t>
      </w:r>
      <w:r w:rsidRPr="00E34511">
        <w:rPr>
          <w:color w:val="auto"/>
          <w:sz w:val="20"/>
          <w:szCs w:val="20"/>
        </w:rPr>
        <w:fldChar w:fldCharType="begin"/>
      </w:r>
      <w:r w:rsidRPr="00E34511">
        <w:rPr>
          <w:color w:val="auto"/>
          <w:sz w:val="20"/>
          <w:szCs w:val="20"/>
        </w:rPr>
        <w:instrText xml:space="preserve"> SEQ Tabel \* ARABIC </w:instrText>
      </w:r>
      <w:r w:rsidRPr="00E34511">
        <w:rPr>
          <w:color w:val="auto"/>
          <w:sz w:val="20"/>
          <w:szCs w:val="20"/>
        </w:rPr>
        <w:fldChar w:fldCharType="separate"/>
      </w:r>
      <w:r w:rsidRPr="00E34511">
        <w:rPr>
          <w:noProof/>
          <w:color w:val="auto"/>
          <w:sz w:val="20"/>
          <w:szCs w:val="20"/>
        </w:rPr>
        <w:t>1</w:t>
      </w:r>
      <w:r w:rsidRPr="00E34511">
        <w:rPr>
          <w:color w:val="auto"/>
          <w:sz w:val="20"/>
          <w:szCs w:val="20"/>
        </w:rPr>
        <w:fldChar w:fldCharType="end"/>
      </w:r>
      <w:r w:rsidRPr="00E34511">
        <w:rPr>
          <w:color w:val="auto"/>
          <w:sz w:val="20"/>
          <w:szCs w:val="20"/>
        </w:rPr>
        <w:t xml:space="preserve"> Acte juridice care reglementează protecția mediului</w:t>
      </w:r>
      <w:bookmarkEnd w:id="15"/>
    </w:p>
    <w:tbl>
      <w:tblPr>
        <w:tblpPr w:leftFromText="187" w:rightFromText="187"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4"/>
        <w:gridCol w:w="5959"/>
      </w:tblGrid>
      <w:tr w:rsidR="00383B5C" w:rsidRPr="00E34511" w14:paraId="2A493531" w14:textId="77777777" w:rsidTr="00073284">
        <w:trPr>
          <w:cantSplit/>
        </w:trPr>
        <w:tc>
          <w:tcPr>
            <w:tcW w:w="4384" w:type="dxa"/>
            <w:shd w:val="clear" w:color="auto" w:fill="F2F2F2" w:themeFill="background1" w:themeFillShade="F2"/>
          </w:tcPr>
          <w:p w14:paraId="487A0B48"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proofErr w:type="spellStart"/>
            <w:r w:rsidRPr="00E34511">
              <w:rPr>
                <w:rFonts w:asciiTheme="minorHAnsi" w:hAnsiTheme="minorHAnsi" w:cstheme="minorHAnsi"/>
                <w:sz w:val="24"/>
                <w:szCs w:val="24"/>
                <w:lang w:val="ro-RO"/>
              </w:rPr>
              <w:t>Legislatie</w:t>
            </w:r>
            <w:proofErr w:type="spellEnd"/>
          </w:p>
        </w:tc>
        <w:tc>
          <w:tcPr>
            <w:tcW w:w="5959" w:type="dxa"/>
            <w:shd w:val="clear" w:color="auto" w:fill="F2F2F2" w:themeFill="background1" w:themeFillShade="F2"/>
          </w:tcPr>
          <w:p w14:paraId="0D0F980F"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Scop</w:t>
            </w:r>
          </w:p>
        </w:tc>
      </w:tr>
      <w:tr w:rsidR="00383B5C" w:rsidRPr="00E34511" w14:paraId="2E88F6BD" w14:textId="77777777" w:rsidTr="00073284">
        <w:trPr>
          <w:cantSplit/>
        </w:trPr>
        <w:tc>
          <w:tcPr>
            <w:tcW w:w="4384" w:type="dxa"/>
            <w:shd w:val="clear" w:color="auto" w:fill="auto"/>
          </w:tcPr>
          <w:p w14:paraId="558A660D"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22/2001 privind ratificarea Convenției privind evaluarea impactului asupra mediului într-un context transfrontalier, cu modificările ulterioare, publicată în paragraful 1 (MO) nr. 105 / 01.03.2001 al MO</w:t>
            </w:r>
          </w:p>
          <w:p w14:paraId="3979E4FA"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Hotărârea de Guvern nr. 918/2002 de stabilire a procedurii-cadru pentru evaluarea impactului asupra mediului - abrogată prin Legea nr.292 / 2018</w:t>
            </w:r>
          </w:p>
        </w:tc>
        <w:tc>
          <w:tcPr>
            <w:tcW w:w="5959" w:type="dxa"/>
            <w:shd w:val="clear" w:color="auto" w:fill="auto"/>
          </w:tcPr>
          <w:p w14:paraId="14522603"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Pe lângă faptul că EIA este realizată pentru a determina măsurile necesare pentru a preveni impactul negativ asupra mediului din cauza implementării anumitor obiecte și tipuri de activități planificate, aceasta acoperă și într-o oarecare măsură aspectele sociale. A se vedea și dispozițiile art.17 din Legea nr. 292/2018</w:t>
            </w:r>
          </w:p>
        </w:tc>
      </w:tr>
      <w:tr w:rsidR="00383B5C" w:rsidRPr="00E34511" w14:paraId="7D13604F" w14:textId="77777777" w:rsidTr="00073284">
        <w:trPr>
          <w:cantSplit/>
        </w:trPr>
        <w:tc>
          <w:tcPr>
            <w:tcW w:w="4384" w:type="dxa"/>
            <w:shd w:val="clear" w:color="auto" w:fill="auto"/>
          </w:tcPr>
          <w:p w14:paraId="576E8C99"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481 din 8 noiembrie 2004 privind protecția civilă</w:t>
            </w:r>
          </w:p>
        </w:tc>
        <w:tc>
          <w:tcPr>
            <w:tcW w:w="5959" w:type="dxa"/>
            <w:shd w:val="clear" w:color="auto" w:fill="auto"/>
          </w:tcPr>
          <w:p w14:paraId="47149E8D"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Are în vedere un set integrat de activități, măsuri specifice și sarcini organizatorice, tehnice, operative, umanitare și de informare publică, planificate, organizate și realizate pentru a preveni și reduce riscurile de dezastre; protecția populației; bunuri și mediu împotriva efectelor negative ale situațiilor de urgență.</w:t>
            </w:r>
          </w:p>
        </w:tc>
      </w:tr>
      <w:tr w:rsidR="00383B5C" w:rsidRPr="00E34511" w14:paraId="06BC5DA6" w14:textId="77777777" w:rsidTr="00073284">
        <w:trPr>
          <w:cantSplit/>
        </w:trPr>
        <w:tc>
          <w:tcPr>
            <w:tcW w:w="4384" w:type="dxa"/>
            <w:shd w:val="clear" w:color="auto" w:fill="auto"/>
          </w:tcPr>
          <w:p w14:paraId="6B62B5C6"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Decizia nr. 878/2005 privind accesul publicului la informații despre mediu</w:t>
            </w:r>
          </w:p>
        </w:tc>
        <w:tc>
          <w:tcPr>
            <w:tcW w:w="5959" w:type="dxa"/>
            <w:shd w:val="clear" w:color="auto" w:fill="auto"/>
          </w:tcPr>
          <w:p w14:paraId="44E46F88"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Cererea și furnizarea de informații de mediu se fac în conformitate cu prevederile Convenției privind accesul la informații, participarea publicului la luarea deciziilor și accesul la justiție în materie de mediu, semnat la Aarhus la 25 iunie 1998, ratificat prin Legea nr. 86/2000, publicat în MO al României, Partea I, nr. 224 din 22 mai 2000.</w:t>
            </w:r>
          </w:p>
          <w:p w14:paraId="0A977EF7"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Asigură dreptul de acces la informațiile de mediu deținute de către sau pentru autoritățile publice și stabilește condițiile, termenii și modalitățile de bază pentru exercitarea acestui drept</w:t>
            </w:r>
          </w:p>
          <w:p w14:paraId="70EE72F0"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lastRenderedPageBreak/>
              <w:t xml:space="preserve">  Transpune dispozițiile Directivei Parlamentului European și a Consiliului nr. 2003/4 / CE din 28 ianuarie 2003 privind accesul publicului la informații despre mediu și de abrogare a Directivei Consiliului nr. 90/313 / CEE, publicată în Jurnalul Oficial al Uniunii Europene (JOEU) nr. L 41 din 14 februarie 2003</w:t>
            </w:r>
          </w:p>
        </w:tc>
      </w:tr>
      <w:tr w:rsidR="00383B5C" w:rsidRPr="00E34511" w14:paraId="62BC024E" w14:textId="77777777" w:rsidTr="00073284">
        <w:trPr>
          <w:cantSplit/>
        </w:trPr>
        <w:tc>
          <w:tcPr>
            <w:tcW w:w="4384" w:type="dxa"/>
            <w:shd w:val="clear" w:color="auto" w:fill="auto"/>
          </w:tcPr>
          <w:p w14:paraId="0361518C"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lastRenderedPageBreak/>
              <w:t>OUG nr. 68/2007 privind răspunderea pentru mediu cu referire la prevenirea și repararea daunelor de mediu, publicată în MO al României, Partea I, nr. 446 din 29 iunie 2007, aprobată prin Legea nr. 19/2008, cu modificările și completările ulterioare (Legea 249/2013 pentru modificarea OUG 68/2007 privind răspunderea pentru mediu cu referire la prevenirea și remedierea daunelor aduse mediului)</w:t>
            </w:r>
          </w:p>
        </w:tc>
        <w:tc>
          <w:tcPr>
            <w:tcW w:w="5959" w:type="dxa"/>
            <w:shd w:val="clear" w:color="auto" w:fill="auto"/>
          </w:tcPr>
          <w:p w14:paraId="478209BA"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Transpune prevederile art. 2 alin. (1) lit. a) din Directiva 2004/35 / CE a Parlamentului European și a Consiliului din 21 aprilie 2004 privind răspunderea pentru mediu în legătură cu prevenirea și repararea daunelor de mediu, publicată în Jurnalul Oficial al Uniunii Europene (JOEU) nr. L.143 din 30 aprilie 2004. Stabilește un cadru de răspundere pentru mediu, bazat pe principiul poluatorului plătește, pentru a preveni daunele aduse mediului.</w:t>
            </w:r>
          </w:p>
        </w:tc>
      </w:tr>
      <w:tr w:rsidR="00383B5C" w:rsidRPr="00E34511" w14:paraId="1177009D" w14:textId="77777777" w:rsidTr="00073284">
        <w:trPr>
          <w:cantSplit/>
        </w:trPr>
        <w:tc>
          <w:tcPr>
            <w:tcW w:w="4384" w:type="dxa"/>
            <w:shd w:val="clear" w:color="auto" w:fill="auto"/>
          </w:tcPr>
          <w:p w14:paraId="61B14D17"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101/2011 pentru prevenirea și sancționarea anumitor fapte privind degradarea mediului republicată 2014, MO alin. (1) nr. 223 din 28.03.2014</w:t>
            </w:r>
          </w:p>
        </w:tc>
        <w:tc>
          <w:tcPr>
            <w:tcW w:w="5959" w:type="dxa"/>
            <w:shd w:val="clear" w:color="auto" w:fill="auto"/>
          </w:tcPr>
          <w:p w14:paraId="69E754A1"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Transpune Directiva 2008/99 / CE a Parlamentului European și a Consiliului din 19 noiembrie 2008 privind protecția mediului prin dreptul penal, publicată în Jurnalul Oficial al Uniunii Europene nr. L 328 din 6 decembrie 2008</w:t>
            </w:r>
          </w:p>
          <w:p w14:paraId="6AA68631"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Anexa nr. 1 la lege prevede Lista actelor normative care includ dispoziții a căror nerespectare reprezintă o încălcare a dispozițiilor legale în domeniu conform art. 2 </w:t>
            </w:r>
            <w:proofErr w:type="spellStart"/>
            <w:r w:rsidRPr="00E34511">
              <w:rPr>
                <w:rFonts w:asciiTheme="minorHAnsi" w:hAnsiTheme="minorHAnsi" w:cstheme="minorHAnsi"/>
                <w:sz w:val="24"/>
                <w:szCs w:val="24"/>
                <w:lang w:val="ro-RO"/>
              </w:rPr>
              <w:t>lit.a</w:t>
            </w:r>
            <w:proofErr w:type="spellEnd"/>
            <w:r w:rsidRPr="00E34511">
              <w:rPr>
                <w:rFonts w:asciiTheme="minorHAnsi" w:hAnsiTheme="minorHAnsi" w:cstheme="minorHAnsi"/>
                <w:sz w:val="24"/>
                <w:szCs w:val="24"/>
                <w:lang w:val="ro-RO"/>
              </w:rPr>
              <w:t>) din lege și care transpune documentele legale prevăzute în anexa A la Directivă 2008/99 / CE</w:t>
            </w:r>
          </w:p>
        </w:tc>
      </w:tr>
      <w:tr w:rsidR="00383B5C" w:rsidRPr="00E34511" w14:paraId="3B8D9305" w14:textId="77777777" w:rsidTr="00073284">
        <w:trPr>
          <w:cantSplit/>
        </w:trPr>
        <w:tc>
          <w:tcPr>
            <w:tcW w:w="4384" w:type="dxa"/>
            <w:shd w:val="clear" w:color="auto" w:fill="auto"/>
          </w:tcPr>
          <w:p w14:paraId="1D5F2F59"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50/1991 privind autorizarea executării lucrărilor de construcție, republicată, cu modificările și completările ulterioare (2019).</w:t>
            </w:r>
          </w:p>
        </w:tc>
        <w:tc>
          <w:tcPr>
            <w:tcW w:w="5959" w:type="dxa"/>
            <w:shd w:val="clear" w:color="auto" w:fill="auto"/>
          </w:tcPr>
          <w:p w14:paraId="67A83887" w14:textId="0362FD2D" w:rsidR="00356026" w:rsidRPr="00E34511" w:rsidRDefault="00285651"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Reglementează</w:t>
            </w:r>
            <w:r w:rsidR="00356026" w:rsidRPr="00E34511">
              <w:rPr>
                <w:rFonts w:asciiTheme="minorHAnsi" w:hAnsiTheme="minorHAnsi" w:cstheme="minorHAnsi"/>
                <w:sz w:val="24"/>
                <w:szCs w:val="24"/>
                <w:lang w:val="ro-RO"/>
              </w:rPr>
              <w:t xml:space="preserve"> domeniul construcțiilor în ceea ce privește demolarea - vezi art. 43 litera a și modificările aprobate prin Decret de către președintele României la 26 octombrie 2019</w:t>
            </w:r>
          </w:p>
        </w:tc>
      </w:tr>
      <w:tr w:rsidR="00383B5C" w:rsidRPr="00E34511" w14:paraId="62026338" w14:textId="77777777" w:rsidTr="00073284">
        <w:trPr>
          <w:cantSplit/>
        </w:trPr>
        <w:tc>
          <w:tcPr>
            <w:tcW w:w="4384" w:type="dxa"/>
            <w:shd w:val="clear" w:color="auto" w:fill="auto"/>
          </w:tcPr>
          <w:p w14:paraId="414E09F2"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10/1995 privind calitatea în construcții</w:t>
            </w:r>
          </w:p>
        </w:tc>
        <w:tc>
          <w:tcPr>
            <w:tcW w:w="5959" w:type="dxa"/>
            <w:shd w:val="clear" w:color="auto" w:fill="auto"/>
          </w:tcPr>
          <w:p w14:paraId="69E06EAA" w14:textId="53E32991" w:rsidR="00356026" w:rsidRPr="00E34511" w:rsidRDefault="00285651"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Reglementează</w:t>
            </w:r>
            <w:r w:rsidR="00356026" w:rsidRPr="00E34511">
              <w:rPr>
                <w:rFonts w:asciiTheme="minorHAnsi" w:hAnsiTheme="minorHAnsi" w:cstheme="minorHAnsi"/>
                <w:sz w:val="24"/>
                <w:szCs w:val="24"/>
                <w:lang w:val="ro-RO"/>
              </w:rPr>
              <w:t xml:space="preserve"> domeniul construcției / demolări</w:t>
            </w:r>
          </w:p>
        </w:tc>
      </w:tr>
      <w:tr w:rsidR="00383B5C" w:rsidRPr="00E34511" w14:paraId="46C658EF" w14:textId="77777777" w:rsidTr="00073284">
        <w:trPr>
          <w:cantSplit/>
        </w:trPr>
        <w:tc>
          <w:tcPr>
            <w:tcW w:w="4384" w:type="dxa"/>
            <w:shd w:val="clear" w:color="auto" w:fill="auto"/>
          </w:tcPr>
          <w:p w14:paraId="10A55807"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292/2018 privind evaluarea impactului anumitor proiecte publice și private asupra mediului, publicată în MO 1043 din 10.12.2018.</w:t>
            </w:r>
          </w:p>
        </w:tc>
        <w:tc>
          <w:tcPr>
            <w:tcW w:w="5959" w:type="dxa"/>
            <w:shd w:val="clear" w:color="auto" w:fill="auto"/>
          </w:tcPr>
          <w:p w14:paraId="322EC19C" w14:textId="424E4E5E" w:rsidR="00356026" w:rsidRPr="00E34511" w:rsidRDefault="00285651"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Reglementează</w:t>
            </w:r>
            <w:r w:rsidR="00356026" w:rsidRPr="00E34511">
              <w:rPr>
                <w:rFonts w:asciiTheme="minorHAnsi" w:hAnsiTheme="minorHAnsi" w:cstheme="minorHAnsi"/>
                <w:sz w:val="24"/>
                <w:szCs w:val="24"/>
                <w:lang w:val="ro-RO"/>
              </w:rPr>
              <w:t xml:space="preserve"> evaluarea impactului asupra mediului al proiectelor publice și private care pot avea efecte semnificative asupra mediului. Se concretizează în acordul de mediu care stă la baza autorizației de construire, pentru proiectele prevăzute în anexa nr. 1 și pentru cele prevăzute în anexa nr. 2 pct. 1 lit. a), c), e), f) și articolul 2 - 13</w:t>
            </w:r>
          </w:p>
        </w:tc>
      </w:tr>
      <w:tr w:rsidR="00383B5C" w:rsidRPr="00E34511" w14:paraId="300E3D03" w14:textId="77777777" w:rsidTr="00073284">
        <w:trPr>
          <w:cantSplit/>
        </w:trPr>
        <w:tc>
          <w:tcPr>
            <w:tcW w:w="4384" w:type="dxa"/>
            <w:shd w:val="clear" w:color="auto" w:fill="auto"/>
          </w:tcPr>
          <w:p w14:paraId="424EABCE"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Normativ NP 055-88</w:t>
            </w:r>
          </w:p>
        </w:tc>
        <w:tc>
          <w:tcPr>
            <w:tcW w:w="5959" w:type="dxa"/>
            <w:shd w:val="clear" w:color="auto" w:fill="auto"/>
          </w:tcPr>
          <w:p w14:paraId="5F21D5A6" w14:textId="77777777" w:rsidR="00356026" w:rsidRPr="00E34511" w:rsidRDefault="00356026" w:rsidP="0077626F">
            <w:pPr>
              <w:tabs>
                <w:tab w:val="left" w:pos="709"/>
              </w:tabs>
              <w:spacing w:after="0" w:line="240" w:lineRule="auto"/>
              <w:contextualSpacing/>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Demolarea construcției se va face cu respectarea prevederilor „Cadrului provizoriu normativ privind demolarea parțială sau totală a construcțiilor”,</w:t>
            </w:r>
          </w:p>
        </w:tc>
      </w:tr>
      <w:tr w:rsidR="00383B5C" w:rsidRPr="00E34511" w14:paraId="39E546F9" w14:textId="77777777" w:rsidTr="00073284">
        <w:trPr>
          <w:cantSplit/>
        </w:trPr>
        <w:tc>
          <w:tcPr>
            <w:tcW w:w="4384" w:type="dxa"/>
            <w:shd w:val="clear" w:color="auto" w:fill="auto"/>
          </w:tcPr>
          <w:p w14:paraId="2D4771A9" w14:textId="77777777" w:rsidR="00356026" w:rsidRPr="00E34511" w:rsidRDefault="00356026" w:rsidP="0077626F">
            <w:pPr>
              <w:tabs>
                <w:tab w:val="left" w:pos="709"/>
              </w:tabs>
              <w:spacing w:after="0" w:line="240" w:lineRule="auto"/>
              <w:ind w:left="720"/>
              <w:contextualSpacing/>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lastRenderedPageBreak/>
              <w:t>Ghid privind execuția GE 022-1997</w:t>
            </w:r>
          </w:p>
        </w:tc>
        <w:tc>
          <w:tcPr>
            <w:tcW w:w="5959" w:type="dxa"/>
            <w:shd w:val="clear" w:color="auto" w:fill="auto"/>
          </w:tcPr>
          <w:p w14:paraId="28E02482" w14:textId="77777777" w:rsidR="00356026" w:rsidRPr="00E34511" w:rsidRDefault="00356026" w:rsidP="0077626F">
            <w:pPr>
              <w:spacing w:after="120" w:line="240" w:lineRule="auto"/>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Ghid privind execuția lucrărilor de demolare a construcțiilor din beton și beton armat</w:t>
            </w:r>
          </w:p>
        </w:tc>
      </w:tr>
      <w:tr w:rsidR="00383B5C" w:rsidRPr="00E34511" w14:paraId="3A1E04AD" w14:textId="77777777" w:rsidTr="00073284">
        <w:trPr>
          <w:cantSplit/>
        </w:trPr>
        <w:tc>
          <w:tcPr>
            <w:tcW w:w="4384" w:type="dxa"/>
            <w:shd w:val="clear" w:color="auto" w:fill="auto"/>
          </w:tcPr>
          <w:p w14:paraId="2BE09DB1" w14:textId="21EF5C4C" w:rsidR="00356026" w:rsidRPr="00E34511" w:rsidRDefault="00356026" w:rsidP="003775A7">
            <w:pPr>
              <w:tabs>
                <w:tab w:val="left" w:pos="1167"/>
              </w:tabs>
              <w:spacing w:after="0" w:line="240" w:lineRule="auto"/>
              <w:ind w:left="33" w:firstLine="426"/>
              <w:contextualSpacing/>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HG 856/2002</w:t>
            </w:r>
            <w:r w:rsidR="003775A7" w:rsidRPr="00E34511">
              <w:rPr>
                <w:rFonts w:asciiTheme="minorHAnsi" w:hAnsiTheme="minorHAnsi" w:cstheme="minorHAnsi"/>
                <w:sz w:val="24"/>
                <w:szCs w:val="24"/>
                <w:lang w:val="ro-RO"/>
              </w:rPr>
              <w:t xml:space="preserve"> privind evidenta gestiunii </w:t>
            </w:r>
            <w:proofErr w:type="spellStart"/>
            <w:r w:rsidR="003775A7" w:rsidRPr="00E34511">
              <w:rPr>
                <w:rFonts w:asciiTheme="minorHAnsi" w:hAnsiTheme="minorHAnsi" w:cstheme="minorHAnsi"/>
                <w:sz w:val="24"/>
                <w:szCs w:val="24"/>
                <w:lang w:val="ro-RO"/>
              </w:rPr>
              <w:t>deşeurilor</w:t>
            </w:r>
            <w:proofErr w:type="spellEnd"/>
            <w:r w:rsidR="003775A7" w:rsidRPr="00E34511">
              <w:rPr>
                <w:rFonts w:asciiTheme="minorHAnsi" w:hAnsiTheme="minorHAnsi" w:cstheme="minorHAnsi"/>
                <w:sz w:val="24"/>
                <w:szCs w:val="24"/>
                <w:lang w:val="ro-RO"/>
              </w:rPr>
              <w:t xml:space="preserve"> </w:t>
            </w:r>
            <w:proofErr w:type="spellStart"/>
            <w:r w:rsidR="003775A7" w:rsidRPr="00E34511">
              <w:rPr>
                <w:rFonts w:asciiTheme="minorHAnsi" w:hAnsiTheme="minorHAnsi" w:cstheme="minorHAnsi"/>
                <w:sz w:val="24"/>
                <w:szCs w:val="24"/>
                <w:lang w:val="ro-RO"/>
              </w:rPr>
              <w:t>şi</w:t>
            </w:r>
            <w:proofErr w:type="spellEnd"/>
            <w:r w:rsidR="003775A7" w:rsidRPr="00E34511">
              <w:rPr>
                <w:rFonts w:asciiTheme="minorHAnsi" w:hAnsiTheme="minorHAnsi" w:cstheme="minorHAnsi"/>
                <w:sz w:val="24"/>
                <w:szCs w:val="24"/>
                <w:lang w:val="ro-RO"/>
              </w:rPr>
              <w:t xml:space="preserve"> pentru aprobarea listei cuprinzând </w:t>
            </w:r>
            <w:proofErr w:type="spellStart"/>
            <w:r w:rsidR="003775A7" w:rsidRPr="00E34511">
              <w:rPr>
                <w:rFonts w:asciiTheme="minorHAnsi" w:hAnsiTheme="minorHAnsi" w:cstheme="minorHAnsi"/>
                <w:sz w:val="24"/>
                <w:szCs w:val="24"/>
                <w:lang w:val="ro-RO"/>
              </w:rPr>
              <w:t>deşeurile</w:t>
            </w:r>
            <w:proofErr w:type="spellEnd"/>
            <w:r w:rsidR="003775A7" w:rsidRPr="00E34511">
              <w:rPr>
                <w:rFonts w:asciiTheme="minorHAnsi" w:hAnsiTheme="minorHAnsi" w:cstheme="minorHAnsi"/>
                <w:sz w:val="24"/>
                <w:szCs w:val="24"/>
                <w:lang w:val="ro-RO"/>
              </w:rPr>
              <w:t xml:space="preserve">, inclusiv </w:t>
            </w:r>
            <w:proofErr w:type="spellStart"/>
            <w:r w:rsidR="003775A7" w:rsidRPr="00E34511">
              <w:rPr>
                <w:rFonts w:asciiTheme="minorHAnsi" w:hAnsiTheme="minorHAnsi" w:cstheme="minorHAnsi"/>
                <w:sz w:val="24"/>
                <w:szCs w:val="24"/>
                <w:lang w:val="ro-RO"/>
              </w:rPr>
              <w:t>deşeurile</w:t>
            </w:r>
            <w:proofErr w:type="spellEnd"/>
            <w:r w:rsidR="003775A7" w:rsidRPr="00E34511">
              <w:rPr>
                <w:rFonts w:asciiTheme="minorHAnsi" w:hAnsiTheme="minorHAnsi" w:cstheme="minorHAnsi"/>
                <w:sz w:val="24"/>
                <w:szCs w:val="24"/>
                <w:lang w:val="ro-RO"/>
              </w:rPr>
              <w:t xml:space="preserve"> periculoase</w:t>
            </w:r>
          </w:p>
        </w:tc>
        <w:tc>
          <w:tcPr>
            <w:tcW w:w="5959" w:type="dxa"/>
            <w:shd w:val="clear" w:color="auto" w:fill="auto"/>
          </w:tcPr>
          <w:p w14:paraId="630E63F8" w14:textId="77777777" w:rsidR="00356026" w:rsidRPr="00E34511" w:rsidRDefault="00356026" w:rsidP="0077626F">
            <w:pPr>
              <w:spacing w:after="120" w:line="240" w:lineRule="auto"/>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Încărcarea, transportul, preluarea și tratarea - eliminarea finală a deșeurilor rezultate în urma lucrărilor de demolare</w:t>
            </w:r>
          </w:p>
        </w:tc>
      </w:tr>
      <w:tr w:rsidR="00383B5C" w:rsidRPr="00E34511" w14:paraId="63E42172" w14:textId="77777777" w:rsidTr="00073284">
        <w:trPr>
          <w:cantSplit/>
        </w:trPr>
        <w:tc>
          <w:tcPr>
            <w:tcW w:w="4384" w:type="dxa"/>
            <w:shd w:val="clear" w:color="auto" w:fill="auto"/>
          </w:tcPr>
          <w:p w14:paraId="3DD1B2F0"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Hotărârea Guvernului 766/1997 privind aprobarea unor reglementări de calitate în construcții</w:t>
            </w:r>
          </w:p>
        </w:tc>
        <w:tc>
          <w:tcPr>
            <w:tcW w:w="5959" w:type="dxa"/>
            <w:shd w:val="clear" w:color="auto" w:fill="auto"/>
          </w:tcPr>
          <w:p w14:paraId="30CA81D9" w14:textId="03395B96" w:rsidR="00356026" w:rsidRPr="00E34511" w:rsidRDefault="00285651" w:rsidP="0077626F">
            <w:pPr>
              <w:spacing w:after="120" w:line="240" w:lineRule="auto"/>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Reglementează</w:t>
            </w:r>
            <w:r w:rsidR="00356026" w:rsidRPr="00E34511">
              <w:rPr>
                <w:rFonts w:asciiTheme="minorHAnsi" w:hAnsiTheme="minorHAnsi" w:cstheme="minorHAnsi"/>
                <w:sz w:val="24"/>
                <w:szCs w:val="24"/>
                <w:lang w:val="ro-RO"/>
              </w:rPr>
              <w:t xml:space="preserve"> domeniul construcției / demolării</w:t>
            </w:r>
          </w:p>
        </w:tc>
      </w:tr>
      <w:tr w:rsidR="00383B5C" w:rsidRPr="00E34511" w14:paraId="54AF1EFE" w14:textId="77777777" w:rsidTr="00073284">
        <w:trPr>
          <w:cantSplit/>
        </w:trPr>
        <w:tc>
          <w:tcPr>
            <w:tcW w:w="4384" w:type="dxa"/>
            <w:shd w:val="clear" w:color="auto" w:fill="auto"/>
          </w:tcPr>
          <w:p w14:paraId="41E3F46C"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372/2005 privind performanța energetică a clădirilor</w:t>
            </w:r>
          </w:p>
        </w:tc>
        <w:tc>
          <w:tcPr>
            <w:tcW w:w="5959" w:type="dxa"/>
            <w:shd w:val="clear" w:color="auto" w:fill="auto"/>
          </w:tcPr>
          <w:p w14:paraId="61249D30" w14:textId="77777777" w:rsidR="00356026" w:rsidRPr="00E34511" w:rsidRDefault="00356026" w:rsidP="0077626F">
            <w:pPr>
              <w:shd w:val="clear" w:color="auto" w:fill="FFFFFF"/>
              <w:spacing w:after="150" w:line="240" w:lineRule="auto"/>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shd w:val="clear" w:color="auto" w:fill="FFFFFF"/>
                <w:lang w:val="ro-RO" w:eastAsia="en-GB"/>
              </w:rPr>
              <w:t>Scopul prezentei legi este promovarea măsurilor pentru creșterea performanței energetice a clădirilor, luând în considerare condițiile climatice exterioare și de amplasament, cerințele de confort interior, de nivel optim, din punctul de vedere al costurilor și al cerințelor de performanță energetică.</w:t>
            </w:r>
          </w:p>
        </w:tc>
      </w:tr>
      <w:tr w:rsidR="00383B5C" w:rsidRPr="00E34511" w14:paraId="68BE5F0E" w14:textId="77777777" w:rsidTr="00073284">
        <w:trPr>
          <w:cantSplit/>
        </w:trPr>
        <w:tc>
          <w:tcPr>
            <w:tcW w:w="4384" w:type="dxa"/>
            <w:shd w:val="clear" w:color="auto" w:fill="auto"/>
          </w:tcPr>
          <w:p w14:paraId="29E2BF66" w14:textId="7773EA05" w:rsidR="006D73EE" w:rsidRPr="00E34511" w:rsidRDefault="006D73EE" w:rsidP="00285651">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OUG  nr. 92 / 2021</w:t>
            </w:r>
            <w:r w:rsidR="00285651" w:rsidRPr="00E34511">
              <w:rPr>
                <w:rFonts w:asciiTheme="minorHAnsi" w:hAnsiTheme="minorHAnsi" w:cstheme="minorHAnsi"/>
                <w:sz w:val="24"/>
                <w:szCs w:val="24"/>
                <w:lang w:val="ro-RO"/>
              </w:rPr>
              <w:t xml:space="preserve"> </w:t>
            </w:r>
            <w:r w:rsidRPr="00E34511">
              <w:rPr>
                <w:rFonts w:asciiTheme="minorHAnsi" w:hAnsiTheme="minorHAnsi" w:cstheme="minorHAnsi"/>
                <w:sz w:val="24"/>
                <w:szCs w:val="24"/>
                <w:lang w:val="ro-RO"/>
              </w:rPr>
              <w:t xml:space="preserve">privind regimul </w:t>
            </w:r>
            <w:proofErr w:type="spellStart"/>
            <w:r w:rsidRPr="00E34511">
              <w:rPr>
                <w:rFonts w:asciiTheme="minorHAnsi" w:hAnsiTheme="minorHAnsi" w:cstheme="minorHAnsi"/>
                <w:sz w:val="24"/>
                <w:szCs w:val="24"/>
                <w:lang w:val="ro-RO"/>
              </w:rPr>
              <w:t>deşeurilor</w:t>
            </w:r>
            <w:proofErr w:type="spellEnd"/>
          </w:p>
        </w:tc>
        <w:tc>
          <w:tcPr>
            <w:tcW w:w="5959" w:type="dxa"/>
            <w:shd w:val="clear" w:color="auto" w:fill="auto"/>
          </w:tcPr>
          <w:p w14:paraId="7AD56CDD" w14:textId="461BB1F0" w:rsidR="006D73EE" w:rsidRPr="00E34511" w:rsidRDefault="0042538C" w:rsidP="0077626F">
            <w:pPr>
              <w:shd w:val="clear" w:color="auto" w:fill="FFFFFF"/>
              <w:spacing w:after="150" w:line="240" w:lineRule="auto"/>
              <w:jc w:val="both"/>
              <w:rPr>
                <w:rFonts w:asciiTheme="minorHAnsi" w:eastAsia="Times New Roman" w:hAnsiTheme="minorHAnsi" w:cstheme="minorHAnsi"/>
                <w:sz w:val="24"/>
                <w:szCs w:val="24"/>
                <w:shd w:val="clear" w:color="auto" w:fill="FFFFFF"/>
                <w:lang w:val="ro-RO" w:eastAsia="en-GB"/>
              </w:rPr>
            </w:pPr>
            <w:r w:rsidRPr="00E34511">
              <w:rPr>
                <w:rFonts w:asciiTheme="minorHAnsi" w:eastAsia="Times New Roman" w:hAnsiTheme="minorHAnsi" w:cstheme="minorHAnsi"/>
                <w:sz w:val="24"/>
                <w:szCs w:val="24"/>
                <w:shd w:val="clear" w:color="auto" w:fill="FFFFFF"/>
                <w:lang w:val="ro-RO" w:eastAsia="en-GB"/>
              </w:rPr>
              <w:t xml:space="preserve">Reglementează gestionarea eficientă a </w:t>
            </w:r>
            <w:proofErr w:type="spellStart"/>
            <w:r w:rsidRPr="00E34511">
              <w:rPr>
                <w:rFonts w:asciiTheme="minorHAnsi" w:eastAsia="Times New Roman" w:hAnsiTheme="minorHAnsi" w:cstheme="minorHAnsi"/>
                <w:sz w:val="24"/>
                <w:szCs w:val="24"/>
                <w:shd w:val="clear" w:color="auto" w:fill="FFFFFF"/>
                <w:lang w:val="ro-RO" w:eastAsia="en-GB"/>
              </w:rPr>
              <w:t>deşeurilor</w:t>
            </w:r>
            <w:proofErr w:type="spellEnd"/>
            <w:r w:rsidRPr="00E34511">
              <w:rPr>
                <w:rFonts w:asciiTheme="minorHAnsi" w:eastAsia="Times New Roman" w:hAnsiTheme="minorHAnsi" w:cstheme="minorHAnsi"/>
                <w:sz w:val="24"/>
                <w:szCs w:val="24"/>
                <w:shd w:val="clear" w:color="auto" w:fill="FFFFFF"/>
                <w:lang w:val="ro-RO" w:eastAsia="en-GB"/>
              </w:rPr>
              <w:t xml:space="preserve">, promovarea prevenirii </w:t>
            </w:r>
            <w:proofErr w:type="spellStart"/>
            <w:r w:rsidRPr="00E34511">
              <w:rPr>
                <w:rFonts w:asciiTheme="minorHAnsi" w:eastAsia="Times New Roman" w:hAnsiTheme="minorHAnsi" w:cstheme="minorHAnsi"/>
                <w:sz w:val="24"/>
                <w:szCs w:val="24"/>
                <w:shd w:val="clear" w:color="auto" w:fill="FFFFFF"/>
                <w:lang w:val="ro-RO" w:eastAsia="en-GB"/>
              </w:rPr>
              <w:t>şi</w:t>
            </w:r>
            <w:proofErr w:type="spellEnd"/>
            <w:r w:rsidRPr="00E34511">
              <w:rPr>
                <w:rFonts w:asciiTheme="minorHAnsi" w:eastAsia="Times New Roman" w:hAnsiTheme="minorHAnsi" w:cstheme="minorHAnsi"/>
                <w:sz w:val="24"/>
                <w:szCs w:val="24"/>
                <w:shd w:val="clear" w:color="auto" w:fill="FFFFFF"/>
                <w:lang w:val="ro-RO" w:eastAsia="en-GB"/>
              </w:rPr>
              <w:t xml:space="preserve"> reducerii generării de </w:t>
            </w:r>
            <w:proofErr w:type="spellStart"/>
            <w:r w:rsidRPr="00E34511">
              <w:rPr>
                <w:rFonts w:asciiTheme="minorHAnsi" w:eastAsia="Times New Roman" w:hAnsiTheme="minorHAnsi" w:cstheme="minorHAnsi"/>
                <w:sz w:val="24"/>
                <w:szCs w:val="24"/>
                <w:shd w:val="clear" w:color="auto" w:fill="FFFFFF"/>
                <w:lang w:val="ro-RO" w:eastAsia="en-GB"/>
              </w:rPr>
              <w:t>deşeuri</w:t>
            </w:r>
            <w:proofErr w:type="spellEnd"/>
            <w:r w:rsidRPr="00E34511">
              <w:rPr>
                <w:rFonts w:asciiTheme="minorHAnsi" w:eastAsia="Times New Roman" w:hAnsiTheme="minorHAnsi" w:cstheme="minorHAnsi"/>
                <w:sz w:val="24"/>
                <w:szCs w:val="24"/>
                <w:shd w:val="clear" w:color="auto" w:fill="FFFFFF"/>
                <w:lang w:val="ro-RO" w:eastAsia="en-GB"/>
              </w:rPr>
              <w:t xml:space="preserve"> ; reglementează </w:t>
            </w:r>
            <w:r w:rsidRPr="00E34511">
              <w:rPr>
                <w:rFonts w:asciiTheme="minorHAnsi" w:hAnsiTheme="minorHAnsi" w:cstheme="minorHAnsi"/>
                <w:sz w:val="24"/>
                <w:szCs w:val="24"/>
                <w:lang w:val="ro-RO"/>
              </w:rPr>
              <w:t xml:space="preserve"> </w:t>
            </w:r>
            <w:r w:rsidRPr="00E34511">
              <w:rPr>
                <w:rFonts w:asciiTheme="minorHAnsi" w:eastAsia="Times New Roman" w:hAnsiTheme="minorHAnsi" w:cstheme="minorHAnsi"/>
                <w:sz w:val="24"/>
                <w:szCs w:val="24"/>
                <w:shd w:val="clear" w:color="auto" w:fill="FFFFFF"/>
                <w:lang w:val="ro-RO" w:eastAsia="en-GB"/>
              </w:rPr>
              <w:t xml:space="preserve">colectarea separată, transportul, neutralizarea, valorificarea </w:t>
            </w:r>
            <w:proofErr w:type="spellStart"/>
            <w:r w:rsidRPr="00E34511">
              <w:rPr>
                <w:rFonts w:asciiTheme="minorHAnsi" w:eastAsia="Times New Roman" w:hAnsiTheme="minorHAnsi" w:cstheme="minorHAnsi"/>
                <w:sz w:val="24"/>
                <w:szCs w:val="24"/>
                <w:shd w:val="clear" w:color="auto" w:fill="FFFFFF"/>
                <w:lang w:val="ro-RO" w:eastAsia="en-GB"/>
              </w:rPr>
              <w:t>şi</w:t>
            </w:r>
            <w:proofErr w:type="spellEnd"/>
            <w:r w:rsidRPr="00E34511">
              <w:rPr>
                <w:rFonts w:asciiTheme="minorHAnsi" w:eastAsia="Times New Roman" w:hAnsiTheme="minorHAnsi" w:cstheme="minorHAnsi"/>
                <w:sz w:val="24"/>
                <w:szCs w:val="24"/>
                <w:shd w:val="clear" w:color="auto" w:fill="FFFFFF"/>
                <w:lang w:val="ro-RO" w:eastAsia="en-GB"/>
              </w:rPr>
              <w:t xml:space="preserve"> eliminarea finală a </w:t>
            </w:r>
            <w:proofErr w:type="spellStart"/>
            <w:r w:rsidRPr="00E34511">
              <w:rPr>
                <w:rFonts w:asciiTheme="minorHAnsi" w:eastAsia="Times New Roman" w:hAnsiTheme="minorHAnsi" w:cstheme="minorHAnsi"/>
                <w:sz w:val="24"/>
                <w:szCs w:val="24"/>
                <w:shd w:val="clear" w:color="auto" w:fill="FFFFFF"/>
                <w:lang w:val="ro-RO" w:eastAsia="en-GB"/>
              </w:rPr>
              <w:t>deşeurilor</w:t>
            </w:r>
            <w:proofErr w:type="spellEnd"/>
            <w:r w:rsidRPr="00E34511">
              <w:rPr>
                <w:rFonts w:asciiTheme="minorHAnsi" w:eastAsia="Times New Roman" w:hAnsiTheme="minorHAnsi" w:cstheme="minorHAnsi"/>
                <w:sz w:val="24"/>
                <w:szCs w:val="24"/>
                <w:shd w:val="clear" w:color="auto" w:fill="FFFFFF"/>
                <w:lang w:val="ro-RO" w:eastAsia="en-GB"/>
              </w:rPr>
              <w:t xml:space="preserve"> rezultate din lucrări de construcție și demolare.</w:t>
            </w:r>
          </w:p>
        </w:tc>
      </w:tr>
      <w:tr w:rsidR="00383B5C" w:rsidRPr="00E34511" w14:paraId="1E5D7806" w14:textId="77777777" w:rsidTr="00073284">
        <w:trPr>
          <w:cantSplit/>
        </w:trPr>
        <w:tc>
          <w:tcPr>
            <w:tcW w:w="4384" w:type="dxa"/>
            <w:shd w:val="clear" w:color="auto" w:fill="auto"/>
          </w:tcPr>
          <w:p w14:paraId="52CCC469" w14:textId="622B0D3C" w:rsidR="006D73EE" w:rsidRPr="00E34511" w:rsidRDefault="006D73EE" w:rsidP="006D73EE">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HG nr. 1061/2008</w:t>
            </w:r>
            <w:r w:rsidR="00285651" w:rsidRPr="00E34511">
              <w:rPr>
                <w:rFonts w:asciiTheme="minorHAnsi" w:hAnsiTheme="minorHAnsi" w:cstheme="minorHAnsi"/>
                <w:sz w:val="24"/>
                <w:szCs w:val="24"/>
                <w:lang w:val="ro-RO"/>
              </w:rPr>
              <w:t xml:space="preserve"> privind transportul </w:t>
            </w:r>
            <w:proofErr w:type="spellStart"/>
            <w:r w:rsidR="00285651" w:rsidRPr="00E34511">
              <w:rPr>
                <w:rFonts w:asciiTheme="minorHAnsi" w:hAnsiTheme="minorHAnsi" w:cstheme="minorHAnsi"/>
                <w:sz w:val="24"/>
                <w:szCs w:val="24"/>
                <w:lang w:val="ro-RO"/>
              </w:rPr>
              <w:t>deseurilor</w:t>
            </w:r>
            <w:proofErr w:type="spellEnd"/>
            <w:r w:rsidR="00285651" w:rsidRPr="00E34511">
              <w:rPr>
                <w:rFonts w:asciiTheme="minorHAnsi" w:hAnsiTheme="minorHAnsi" w:cstheme="minorHAnsi"/>
                <w:sz w:val="24"/>
                <w:szCs w:val="24"/>
                <w:lang w:val="ro-RO"/>
              </w:rPr>
              <w:t xml:space="preserve"> periculoase si nepericuloase pe teritoriul </w:t>
            </w:r>
            <w:proofErr w:type="spellStart"/>
            <w:r w:rsidR="00285651" w:rsidRPr="00E34511">
              <w:rPr>
                <w:rFonts w:asciiTheme="minorHAnsi" w:hAnsiTheme="minorHAnsi" w:cstheme="minorHAnsi"/>
                <w:sz w:val="24"/>
                <w:szCs w:val="24"/>
                <w:lang w:val="ro-RO"/>
              </w:rPr>
              <w:t>Romaniei</w:t>
            </w:r>
            <w:proofErr w:type="spellEnd"/>
          </w:p>
        </w:tc>
        <w:tc>
          <w:tcPr>
            <w:tcW w:w="5959" w:type="dxa"/>
            <w:shd w:val="clear" w:color="auto" w:fill="auto"/>
          </w:tcPr>
          <w:p w14:paraId="1497CB43" w14:textId="472F7FAB" w:rsidR="006D73EE" w:rsidRPr="00E34511" w:rsidRDefault="006D73EE" w:rsidP="006D73EE">
            <w:pPr>
              <w:shd w:val="clear" w:color="auto" w:fill="FFFFFF"/>
              <w:spacing w:after="150" w:line="240" w:lineRule="auto"/>
              <w:jc w:val="both"/>
              <w:rPr>
                <w:rFonts w:asciiTheme="minorHAnsi" w:eastAsia="Times New Roman" w:hAnsiTheme="minorHAnsi" w:cstheme="minorHAnsi"/>
                <w:sz w:val="24"/>
                <w:szCs w:val="24"/>
                <w:shd w:val="clear" w:color="auto" w:fill="FFFFFF"/>
                <w:lang w:val="ro-RO" w:eastAsia="en-GB"/>
              </w:rPr>
            </w:pPr>
            <w:r w:rsidRPr="00E34511">
              <w:rPr>
                <w:rFonts w:asciiTheme="minorHAnsi" w:hAnsiTheme="minorHAnsi" w:cstheme="minorHAnsi"/>
                <w:sz w:val="24"/>
                <w:szCs w:val="24"/>
                <w:lang w:val="ro-RO"/>
              </w:rPr>
              <w:t>Stabilește procedurile de reglementare și control al transportului deșeurilor periculoase și nepericuloase pe teritoriul României.</w:t>
            </w:r>
          </w:p>
        </w:tc>
      </w:tr>
      <w:bookmarkEnd w:id="14"/>
    </w:tbl>
    <w:p w14:paraId="5D44C6F8" w14:textId="77777777" w:rsidR="00356026" w:rsidRPr="00E34511" w:rsidRDefault="00356026" w:rsidP="00356026">
      <w:pPr>
        <w:spacing w:after="120" w:line="240" w:lineRule="auto"/>
        <w:jc w:val="both"/>
        <w:rPr>
          <w:b/>
          <w:sz w:val="24"/>
          <w:szCs w:val="24"/>
          <w:lang w:val="ro-RO"/>
        </w:rPr>
      </w:pPr>
    </w:p>
    <w:p w14:paraId="423C08F2" w14:textId="77777777" w:rsidR="00356026" w:rsidRPr="00E34511" w:rsidRDefault="00356026" w:rsidP="00356026">
      <w:pPr>
        <w:spacing w:after="120" w:line="240" w:lineRule="auto"/>
        <w:jc w:val="both"/>
        <w:rPr>
          <w:b/>
          <w:sz w:val="24"/>
          <w:szCs w:val="24"/>
          <w:lang w:val="ro-RO"/>
        </w:rPr>
      </w:pPr>
    </w:p>
    <w:p w14:paraId="329209FC" w14:textId="023E5A61" w:rsidR="00356026" w:rsidRPr="00E34511" w:rsidRDefault="00356026" w:rsidP="00356026">
      <w:pPr>
        <w:spacing w:after="120" w:line="240" w:lineRule="auto"/>
        <w:jc w:val="both"/>
        <w:rPr>
          <w:b/>
          <w:sz w:val="24"/>
          <w:szCs w:val="24"/>
          <w:lang w:val="ro-RO"/>
        </w:rPr>
      </w:pPr>
      <w:r w:rsidRPr="00E34511">
        <w:rPr>
          <w:b/>
          <w:sz w:val="24"/>
          <w:szCs w:val="24"/>
          <w:lang w:val="ro-RO"/>
        </w:rPr>
        <w:t>Cadrul de impact social</w:t>
      </w:r>
    </w:p>
    <w:p w14:paraId="0318F62A" w14:textId="35E86661" w:rsidR="005975C7" w:rsidRPr="00E34511" w:rsidRDefault="00073284" w:rsidP="00073284">
      <w:pPr>
        <w:jc w:val="both"/>
        <w:rPr>
          <w:lang w:val="ro-RO"/>
        </w:rPr>
      </w:pPr>
      <w:r w:rsidRPr="00E34511">
        <w:rPr>
          <w:sz w:val="24"/>
          <w:szCs w:val="24"/>
          <w:lang w:val="ro-RO"/>
        </w:rPr>
        <w:t xml:space="preserve">Spre deosebire de politicile Băncii Mondiale care solicită o evaluare socială pentru proiectele de investiții, legislația română nu prevede realizarea unei </w:t>
      </w:r>
      <w:proofErr w:type="spellStart"/>
      <w:r w:rsidRPr="00E34511">
        <w:rPr>
          <w:sz w:val="24"/>
          <w:szCs w:val="24"/>
          <w:lang w:val="ro-RO"/>
        </w:rPr>
        <w:t>evaluari</w:t>
      </w:r>
      <w:proofErr w:type="spellEnd"/>
      <w:r w:rsidRPr="00E34511">
        <w:rPr>
          <w:sz w:val="24"/>
          <w:szCs w:val="24"/>
          <w:lang w:val="ro-RO"/>
        </w:rPr>
        <w:t xml:space="preserve"> de impact social pentru proiectele de dezvoltare și o astfel de evaluare nu face parte din procesul de autorizare. Cu toate acestea, cadrul legal național oferă baza pentru abordarea impactului socio-economic general al investițiilor (HG nr. 907/2016 privind documentația tehnică și economică pentru investițiile publice), efectele lucrărilor civile asupra proprietăților învecinate (Legea nr. 50/1991 privind autorizarea executării lucrărilor de construcții și Legea nr. 287/2009 - Noul Cod civil) sau aplicarea normelor și standardelor de calitate în construcții (Legea nr. 10/1995 privind asigurarea calității pentru construcții). Anexa 2 acoperă principalele acte juridice în legătură cu evaluarea și abordarea impacturilor sociale asociate proiectului, cum ar fi dispozițiile pentru consultări publice, evaluarea impactului asupra proprietăților învecinate, sănătatea și securitatea comunității și a muncii, compensațiile pentru eventualele pierderi suferite în proces, etc..</w:t>
      </w:r>
      <w:r w:rsidR="00F131FD" w:rsidRPr="00E34511">
        <w:rPr>
          <w:lang w:val="ro-RO"/>
        </w:rPr>
        <w:br w:type="page"/>
      </w:r>
    </w:p>
    <w:p w14:paraId="136E3F0E" w14:textId="77777777" w:rsidR="00073284" w:rsidRPr="00E34511" w:rsidRDefault="00073284" w:rsidP="005975C7">
      <w:pPr>
        <w:rPr>
          <w:lang w:val="ro-RO"/>
        </w:rPr>
      </w:pPr>
    </w:p>
    <w:p w14:paraId="2F223FCD" w14:textId="7C3B1EC9" w:rsidR="00F131FD" w:rsidRPr="00E34511" w:rsidRDefault="00F131FD" w:rsidP="00F131FD">
      <w:pPr>
        <w:pStyle w:val="Titlu1"/>
        <w:spacing w:before="0" w:line="240" w:lineRule="auto"/>
        <w:ind w:left="720" w:hanging="360"/>
        <w:jc w:val="both"/>
        <w:rPr>
          <w:b/>
          <w:color w:val="auto"/>
          <w:sz w:val="24"/>
          <w:szCs w:val="24"/>
          <w:lang w:val="ro-RO"/>
        </w:rPr>
      </w:pPr>
      <w:bookmarkStart w:id="16" w:name="_Toc147737862"/>
      <w:r w:rsidRPr="00E34511">
        <w:rPr>
          <w:rFonts w:ascii="Calibri" w:eastAsia="Calibri" w:hAnsi="Calibri" w:cs="Calibri"/>
          <w:b/>
          <w:color w:val="auto"/>
          <w:sz w:val="28"/>
          <w:szCs w:val="28"/>
          <w:lang w:val="ro-RO"/>
        </w:rPr>
        <w:t>3. POLITICILE DE SALVGARDARE ALE BĂNCII MONDIALE</w:t>
      </w:r>
      <w:bookmarkEnd w:id="16"/>
    </w:p>
    <w:p w14:paraId="4FF67024" w14:textId="77777777" w:rsidR="00F131FD" w:rsidRPr="00E34511" w:rsidRDefault="00F131FD" w:rsidP="00F131FD">
      <w:pPr>
        <w:spacing w:after="0" w:line="240" w:lineRule="auto"/>
        <w:jc w:val="both"/>
        <w:rPr>
          <w:sz w:val="24"/>
          <w:szCs w:val="24"/>
          <w:lang w:val="ro-RO"/>
        </w:rPr>
      </w:pPr>
    </w:p>
    <w:p w14:paraId="5D507D2C" w14:textId="6E690E31" w:rsidR="00370507" w:rsidRPr="00E34511" w:rsidRDefault="00F131FD" w:rsidP="00370507">
      <w:pPr>
        <w:spacing w:after="0" w:line="240" w:lineRule="auto"/>
        <w:jc w:val="both"/>
        <w:rPr>
          <w:sz w:val="24"/>
          <w:szCs w:val="24"/>
          <w:lang w:val="ro-RO"/>
        </w:rPr>
      </w:pPr>
      <w:bookmarkStart w:id="17" w:name="_heading=h.17dp8vu"/>
      <w:bookmarkEnd w:id="17"/>
      <w:r w:rsidRPr="00E34511">
        <w:rPr>
          <w:sz w:val="24"/>
          <w:szCs w:val="24"/>
          <w:lang w:val="ro-RO"/>
        </w:rPr>
        <w:t xml:space="preserve">Cele zece politici de salvgardare și politica suplimentară privind </w:t>
      </w:r>
      <w:r w:rsidR="00370507" w:rsidRPr="00E34511">
        <w:rPr>
          <w:i/>
          <w:sz w:val="24"/>
          <w:szCs w:val="24"/>
          <w:lang w:val="ro-RO"/>
        </w:rPr>
        <w:t>Accesul la Informare</w:t>
      </w:r>
      <w:r w:rsidRPr="00E34511">
        <w:rPr>
          <w:i/>
          <w:sz w:val="24"/>
          <w:szCs w:val="24"/>
          <w:lang w:val="ro-RO"/>
        </w:rPr>
        <w:t xml:space="preserve"> </w:t>
      </w:r>
      <w:r w:rsidRPr="00E34511">
        <w:rPr>
          <w:sz w:val="24"/>
          <w:szCs w:val="24"/>
          <w:lang w:val="ro-RO"/>
        </w:rPr>
        <w:t xml:space="preserve">reprezintă cadrul mecanismelor de salvgardare aplicate de </w:t>
      </w:r>
      <w:r w:rsidR="00370507" w:rsidRPr="00E34511">
        <w:rPr>
          <w:sz w:val="24"/>
          <w:szCs w:val="24"/>
          <w:lang w:val="ro-RO"/>
        </w:rPr>
        <w:t xml:space="preserve">BM pentru a proteja interesele beneficiarilor, clienților, părților interesate și ale Băncii. Aplicarea acestor politici permite evitarea impactului advers asupra mediului și vieții oamenilor, prin minimizarea și atenuarea impactului potențial nefavorabil, de mediu și social, generat de proiect. </w:t>
      </w:r>
    </w:p>
    <w:p w14:paraId="73DEEA55" w14:textId="77777777" w:rsidR="00370507" w:rsidRPr="00E34511" w:rsidRDefault="00370507" w:rsidP="00370507">
      <w:pPr>
        <w:spacing w:after="0" w:line="240" w:lineRule="auto"/>
        <w:jc w:val="both"/>
        <w:rPr>
          <w:b/>
          <w:bCs/>
          <w:sz w:val="24"/>
          <w:szCs w:val="24"/>
          <w:lang w:val="ro-RO"/>
        </w:rPr>
      </w:pPr>
      <w:r w:rsidRPr="00E34511">
        <w:rPr>
          <w:sz w:val="24"/>
          <w:szCs w:val="24"/>
          <w:lang w:val="ro-RO"/>
        </w:rPr>
        <w:t xml:space="preserve">Prezentarea generala a politicilor de salvgardare ale Băncii Mondiale se regăsește în </w:t>
      </w:r>
      <w:r w:rsidRPr="00E34511">
        <w:rPr>
          <w:b/>
          <w:bCs/>
          <w:sz w:val="24"/>
          <w:szCs w:val="24"/>
          <w:lang w:val="ro-RO"/>
        </w:rPr>
        <w:t>Anexa 4.</w:t>
      </w:r>
    </w:p>
    <w:p w14:paraId="49D0A78E" w14:textId="442D48F6" w:rsidR="00370507" w:rsidRPr="00E34511" w:rsidRDefault="00370507" w:rsidP="00370507">
      <w:pPr>
        <w:spacing w:after="0" w:line="240" w:lineRule="auto"/>
        <w:jc w:val="both"/>
        <w:rPr>
          <w:sz w:val="24"/>
          <w:szCs w:val="24"/>
          <w:lang w:val="ro-RO"/>
        </w:rPr>
      </w:pPr>
      <w:r w:rsidRPr="00E34511">
        <w:rPr>
          <w:sz w:val="24"/>
          <w:szCs w:val="24"/>
          <w:lang w:val="ro-RO"/>
        </w:rPr>
        <w:t xml:space="preserve">Documentul major care reglementează politica BM pentru salvgardarea mediului este reprezentat de Politica Operațională (PO) </w:t>
      </w:r>
      <w:r w:rsidRPr="00E34511">
        <w:rPr>
          <w:b/>
          <w:bCs/>
          <w:sz w:val="24"/>
          <w:szCs w:val="24"/>
          <w:lang w:val="ro-RO"/>
        </w:rPr>
        <w:t>PO 4.01 Evaluarea de Mediu</w:t>
      </w:r>
      <w:r w:rsidRPr="00E34511">
        <w:rPr>
          <w:sz w:val="24"/>
          <w:szCs w:val="24"/>
          <w:lang w:val="ro-RO"/>
        </w:rPr>
        <w:t>, care reprezintă una dintre cele zece politici de salvgardare pe care trebuie să le respecte proiectele pentru care se solicită finanțare din partea Băncii. Întrucât activitățile proiectului vor include reabilitarea și construcția de clădiri noi pentru IGSU în toată țara și nu se vor finanța activități cu impact semnificativ sau ireversibil asupra mediului, politica operațională (PO) 4.01 a Băncii Mondiale Evaluarea de mediu (EA) se aplică cu clasificare în categorie de mediu "B" - evaluare parțială</w:t>
      </w:r>
      <w:r w:rsidR="002C1E3D" w:rsidRPr="00E34511">
        <w:rPr>
          <w:sz w:val="24"/>
          <w:szCs w:val="24"/>
          <w:vertAlign w:val="superscript"/>
          <w:lang w:val="ro-RO"/>
        </w:rPr>
        <w:footnoteReference w:id="1"/>
      </w:r>
      <w:r w:rsidR="002C1E3D" w:rsidRPr="00E34511">
        <w:rPr>
          <w:sz w:val="24"/>
          <w:szCs w:val="24"/>
          <w:lang w:val="ro-RO"/>
        </w:rPr>
        <w:t>.</w:t>
      </w:r>
      <w:r w:rsidRPr="00E34511">
        <w:rPr>
          <w:sz w:val="24"/>
          <w:szCs w:val="24"/>
          <w:lang w:val="ro-RO"/>
        </w:rPr>
        <w:t xml:space="preserve"> .</w:t>
      </w:r>
    </w:p>
    <w:p w14:paraId="6B802777" w14:textId="14FC24C1" w:rsidR="00F131FD" w:rsidRPr="00E34511" w:rsidRDefault="00370507" w:rsidP="00370507">
      <w:pPr>
        <w:spacing w:after="0" w:line="240" w:lineRule="auto"/>
        <w:jc w:val="both"/>
        <w:rPr>
          <w:sz w:val="24"/>
          <w:szCs w:val="24"/>
          <w:lang w:val="ro-RO"/>
        </w:rPr>
      </w:pPr>
      <w:r w:rsidRPr="00E34511">
        <w:rPr>
          <w:sz w:val="24"/>
          <w:szCs w:val="24"/>
          <w:lang w:val="ro-RO"/>
        </w:rPr>
        <w:t xml:space="preserve">Proiectul </w:t>
      </w:r>
      <w:r w:rsidR="003964A0" w:rsidRPr="00E34511">
        <w:rPr>
          <w:sz w:val="24"/>
          <w:szCs w:val="24"/>
          <w:lang w:val="ro-RO"/>
        </w:rPr>
        <w:t xml:space="preserve">privind Consolidarea Managementului Riscurilor de Dezastre </w:t>
      </w:r>
      <w:r w:rsidRPr="00E34511">
        <w:rPr>
          <w:sz w:val="24"/>
          <w:szCs w:val="24"/>
          <w:lang w:val="ro-RO"/>
        </w:rPr>
        <w:t>declanșează și PO/PB 4.11 Patrimoniul Cultural, cu scopul de a introduce proceduri și responsabilități pentru gestionarea lucrărilor care se efectuează în zone cu semnificație istorică și culturală și în care sunt descoperite accidental sau din întâmplare artefacte culturale, cu scopul de a se asigura că bunurile care fac parte din Patrimoniul Cultural nu vor fi afectate în mod negativ de proiectele finanțate de Banca Mondială.</w:t>
      </w:r>
      <w:r w:rsidR="00DC3B54" w:rsidRPr="00E34511">
        <w:rPr>
          <w:sz w:val="24"/>
          <w:szCs w:val="24"/>
          <w:lang w:val="ro-RO"/>
        </w:rPr>
        <w:t xml:space="preserve"> </w:t>
      </w:r>
      <w:r w:rsidR="005975C7" w:rsidRPr="00E34511">
        <w:rPr>
          <w:lang w:val="ro-RO"/>
        </w:rPr>
        <w:t>S</w:t>
      </w:r>
      <w:r w:rsidR="005975C7" w:rsidRPr="00E34511">
        <w:rPr>
          <w:sz w:val="24"/>
          <w:szCs w:val="24"/>
          <w:lang w:val="ro-RO"/>
        </w:rPr>
        <w:t xml:space="preserve">ubproiectul </w:t>
      </w:r>
      <w:r w:rsidR="00814FC0" w:rsidRPr="00E34511">
        <w:rPr>
          <w:sz w:val="24"/>
          <w:szCs w:val="24"/>
          <w:lang w:val="ro-RO"/>
        </w:rPr>
        <w:t xml:space="preserve">analizat privind </w:t>
      </w:r>
      <w:r w:rsidR="005975C7" w:rsidRPr="00E34511">
        <w:rPr>
          <w:sz w:val="24"/>
          <w:szCs w:val="24"/>
          <w:lang w:val="ro-RO"/>
        </w:rPr>
        <w:t xml:space="preserve">demolarea și reconstruirea clădirii care deservește </w:t>
      </w:r>
      <w:r w:rsidR="00B2279D" w:rsidRPr="00E34511">
        <w:rPr>
          <w:sz w:val="24"/>
          <w:szCs w:val="24"/>
          <w:lang w:val="ro-RO"/>
        </w:rPr>
        <w:t xml:space="preserve">în prezent </w:t>
      </w:r>
      <w:r w:rsidR="005975C7" w:rsidRPr="00E34511">
        <w:rPr>
          <w:sz w:val="24"/>
          <w:szCs w:val="24"/>
          <w:lang w:val="ro-RO"/>
        </w:rPr>
        <w:t xml:space="preserve">sediul </w:t>
      </w:r>
      <w:r w:rsidR="00D624BB">
        <w:rPr>
          <w:sz w:val="24"/>
          <w:szCs w:val="24"/>
          <w:lang w:val="ro-RO"/>
        </w:rPr>
        <w:t>Secției</w:t>
      </w:r>
      <w:r w:rsidR="005975C7" w:rsidRPr="00E34511">
        <w:rPr>
          <w:sz w:val="24"/>
          <w:szCs w:val="24"/>
          <w:lang w:val="ro-RO"/>
        </w:rPr>
        <w:t xml:space="preserve"> de Pompieri </w:t>
      </w:r>
      <w:r w:rsidR="00D624BB">
        <w:rPr>
          <w:sz w:val="24"/>
          <w:szCs w:val="24"/>
          <w:lang w:val="ro-RO"/>
        </w:rPr>
        <w:t>Băilești</w:t>
      </w:r>
      <w:r w:rsidR="005975C7" w:rsidRPr="00E34511">
        <w:rPr>
          <w:sz w:val="24"/>
          <w:szCs w:val="24"/>
          <w:lang w:val="ro-RO"/>
        </w:rPr>
        <w:t xml:space="preserve"> (</w:t>
      </w:r>
      <w:r w:rsidR="00D624BB">
        <w:rPr>
          <w:sz w:val="24"/>
          <w:szCs w:val="24"/>
          <w:lang w:val="ro-RO"/>
        </w:rPr>
        <w:t>SPB</w:t>
      </w:r>
      <w:r w:rsidR="005975C7" w:rsidRPr="00E34511">
        <w:rPr>
          <w:sz w:val="24"/>
          <w:szCs w:val="24"/>
          <w:lang w:val="ro-RO"/>
        </w:rPr>
        <w:t xml:space="preserve">) nu se încadrează în </w:t>
      </w:r>
      <w:r w:rsidR="003964A0" w:rsidRPr="00E34511">
        <w:rPr>
          <w:sz w:val="24"/>
          <w:szCs w:val="24"/>
          <w:lang w:val="ro-RO"/>
        </w:rPr>
        <w:t>PO/PB 4.11 Patrimoniul Cultural</w:t>
      </w:r>
      <w:r w:rsidR="005975C7" w:rsidRPr="00E34511">
        <w:rPr>
          <w:sz w:val="24"/>
          <w:szCs w:val="24"/>
          <w:lang w:val="ro-RO"/>
        </w:rPr>
        <w:t>.</w:t>
      </w:r>
    </w:p>
    <w:p w14:paraId="4BEF81F5" w14:textId="77777777" w:rsidR="003964A0" w:rsidRPr="00E34511" w:rsidRDefault="003964A0" w:rsidP="00370507">
      <w:pPr>
        <w:spacing w:after="0" w:line="240" w:lineRule="auto"/>
        <w:jc w:val="both"/>
        <w:rPr>
          <w:sz w:val="24"/>
          <w:szCs w:val="24"/>
          <w:lang w:val="ro-RO"/>
        </w:rPr>
      </w:pPr>
    </w:p>
    <w:p w14:paraId="71BE1E67" w14:textId="77777777" w:rsidR="003964A0" w:rsidRPr="00E34511" w:rsidRDefault="003964A0" w:rsidP="00370507">
      <w:pPr>
        <w:spacing w:after="0" w:line="240" w:lineRule="auto"/>
        <w:jc w:val="both"/>
        <w:rPr>
          <w:sz w:val="24"/>
          <w:szCs w:val="24"/>
          <w:lang w:val="ro-RO"/>
        </w:rPr>
      </w:pPr>
    </w:p>
    <w:p w14:paraId="57F7DE21" w14:textId="761A554A" w:rsidR="003964A0" w:rsidRPr="00E34511" w:rsidRDefault="003964A0" w:rsidP="003964A0">
      <w:pPr>
        <w:spacing w:after="0" w:line="276"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În legătură cu PO 4.12 privind relocarea involuntară, nu sunt prevăzute cazuri de achiziție de terenuri, strămutare involuntară sau dislocare economică în cadrul subproiectului asociat cu Detașamentul de pompieri </w:t>
      </w:r>
      <w:r w:rsidR="00D624BB">
        <w:rPr>
          <w:rFonts w:asciiTheme="minorHAnsi" w:eastAsiaTheme="minorHAnsi" w:hAnsiTheme="minorHAnsi" w:cstheme="minorHAnsi"/>
          <w:sz w:val="24"/>
          <w:szCs w:val="24"/>
          <w:lang w:val="ro-RO"/>
        </w:rPr>
        <w:t>Băilești</w:t>
      </w:r>
      <w:r w:rsidRPr="00E34511">
        <w:rPr>
          <w:rFonts w:asciiTheme="minorHAnsi" w:eastAsiaTheme="minorHAnsi" w:hAnsiTheme="minorHAnsi" w:cstheme="minorHAnsi"/>
          <w:sz w:val="24"/>
          <w:szCs w:val="24"/>
          <w:lang w:val="ro-RO"/>
        </w:rPr>
        <w:t>. Cu toate acestea, în eventualitatea în care apare o astfel de situație (de exemplu, riscul de prăbușire a unui zid în timpul demolării), echipa BM va fi informată și va fi luată o decizie de declanșare a aplicării acestei proceduri în conformitate cu situația dată.</w:t>
      </w:r>
    </w:p>
    <w:p w14:paraId="5B1169BC" w14:textId="77777777" w:rsidR="003964A0" w:rsidRPr="00E34511" w:rsidRDefault="003964A0" w:rsidP="003964A0">
      <w:pPr>
        <w:spacing w:after="0" w:line="276" w:lineRule="auto"/>
        <w:jc w:val="both"/>
        <w:rPr>
          <w:rFonts w:asciiTheme="minorHAnsi" w:eastAsiaTheme="minorHAnsi" w:hAnsiTheme="minorHAnsi" w:cstheme="minorHAnsi"/>
          <w:sz w:val="24"/>
          <w:szCs w:val="24"/>
          <w:lang w:val="ro-RO"/>
        </w:rPr>
      </w:pPr>
    </w:p>
    <w:p w14:paraId="461231A8" w14:textId="77D8EC04" w:rsidR="003964A0" w:rsidRPr="00E34511" w:rsidRDefault="003964A0" w:rsidP="003964A0">
      <w:pPr>
        <w:spacing w:after="0" w:line="276" w:lineRule="auto"/>
        <w:jc w:val="both"/>
        <w:rPr>
          <w:rFonts w:asciiTheme="minorHAnsi" w:eastAsiaTheme="minorHAnsi" w:hAnsiTheme="minorHAnsi" w:cs="Times New Roman"/>
          <w:strike/>
          <w:sz w:val="24"/>
          <w:vertAlign w:val="superscript"/>
          <w:lang w:val="ro-RO"/>
        </w:rPr>
      </w:pPr>
      <w:r w:rsidRPr="00E34511">
        <w:rPr>
          <w:rFonts w:asciiTheme="minorHAnsi" w:eastAsiaTheme="minorHAnsi" w:hAnsiTheme="minorHAnsi" w:cstheme="minorHAnsi"/>
          <w:sz w:val="24"/>
          <w:szCs w:val="24"/>
          <w:lang w:val="ro-RO"/>
        </w:rPr>
        <w:t>În cele din urmă, politica Băncii Mondiale privind accesul la informații este aplicabilă acestui proiect, inclusiv acestui PMMS. Banca Mondială recunoaște că transparența și asumarea răspunderii prezintă o importanță fundamentală pentru creșterea gradului de conștientizare a publicului și menținerea dialogului cu privire la rolul și misiunea de dezvoltare asumată de Banca Mondială. De asemenea, această politică este critică și pentru consolidarea bunei guvernanțe, pentru asumarea răspunderii și pentru eficacitatea procesului de dezvoltare</w:t>
      </w:r>
      <w:r w:rsidR="002C1E3D" w:rsidRPr="00E34511">
        <w:rPr>
          <w:sz w:val="24"/>
          <w:szCs w:val="24"/>
          <w:vertAlign w:val="superscript"/>
          <w:lang w:val="ro-RO"/>
        </w:rPr>
        <w:footnoteReference w:id="2"/>
      </w:r>
      <w:r w:rsidR="002C1E3D" w:rsidRPr="00E34511">
        <w:rPr>
          <w:sz w:val="24"/>
          <w:szCs w:val="24"/>
          <w:lang w:val="ro-RO"/>
        </w:rPr>
        <w:t>.</w:t>
      </w:r>
    </w:p>
    <w:p w14:paraId="4307C423" w14:textId="77777777" w:rsidR="003964A0" w:rsidRPr="00E34511" w:rsidRDefault="003964A0" w:rsidP="003964A0">
      <w:pPr>
        <w:spacing w:after="0" w:line="276" w:lineRule="auto"/>
        <w:jc w:val="both"/>
        <w:rPr>
          <w:rFonts w:asciiTheme="minorHAnsi" w:eastAsiaTheme="minorHAnsi" w:hAnsiTheme="minorHAnsi" w:cstheme="minorHAnsi"/>
          <w:sz w:val="24"/>
          <w:szCs w:val="24"/>
          <w:lang w:val="ro-RO"/>
        </w:rPr>
      </w:pPr>
    </w:p>
    <w:p w14:paraId="3664C8DB" w14:textId="3D986123" w:rsidR="007B7868" w:rsidRDefault="003964A0" w:rsidP="003964A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În caz de discrepanță între cerințele OP 10 + 1 și cele din normele legislației naționale, prevalează cele mai stricte; în caz de conflict între PO 10 + 1 și cerințele naționale de mediu, politicile BM vor prevala (chiar dacă unele părți ale proiectului sunt finanțate de Guvernul României sau de terți). Baza legală pentru o astfel de abordare este Acordul ratificat de Parlamentul României, care poartă forța unui tratat internațional și prevalează asupra actelor legislative naționale. În acest caz, va fi efectuată o evaluare a impactului social pentru a îndeplini cerințele Politicilor de salvgardare ale BM, deși nu sunt impuse de legea română. Cerințe mai detaliate ale politicilor de mediu și sociale sunt enunțate în Anexa 2.</w:t>
      </w:r>
    </w:p>
    <w:p w14:paraId="19D360A5" w14:textId="77777777" w:rsidR="007B7868" w:rsidRDefault="007B7868">
      <w:pPr>
        <w:spacing w:line="259" w:lineRule="auto"/>
        <w:rPr>
          <w:rFonts w:asciiTheme="minorHAnsi" w:eastAsiaTheme="minorHAnsi" w:hAnsiTheme="minorHAnsi" w:cstheme="minorHAnsi"/>
          <w:sz w:val="24"/>
          <w:szCs w:val="24"/>
          <w:lang w:val="ro-RO"/>
        </w:rPr>
      </w:pPr>
      <w:r>
        <w:rPr>
          <w:rFonts w:asciiTheme="minorHAnsi" w:eastAsiaTheme="minorHAnsi" w:hAnsiTheme="minorHAnsi" w:cstheme="minorHAnsi"/>
          <w:sz w:val="24"/>
          <w:szCs w:val="24"/>
          <w:lang w:val="ro-RO"/>
        </w:rPr>
        <w:br w:type="page"/>
      </w:r>
    </w:p>
    <w:p w14:paraId="21017735" w14:textId="1B29E704" w:rsidR="00F131FD" w:rsidRPr="00E34511" w:rsidRDefault="00F131FD" w:rsidP="00F131FD">
      <w:pPr>
        <w:pStyle w:val="Titlu1"/>
        <w:spacing w:before="0" w:line="240" w:lineRule="auto"/>
        <w:ind w:left="720" w:hanging="360"/>
        <w:jc w:val="both"/>
        <w:rPr>
          <w:rFonts w:ascii="Calibri" w:eastAsia="Calibri" w:hAnsi="Calibri" w:cs="Calibri"/>
          <w:b/>
          <w:color w:val="auto"/>
          <w:sz w:val="28"/>
          <w:szCs w:val="28"/>
          <w:lang w:val="ro-RO"/>
        </w:rPr>
      </w:pPr>
      <w:bookmarkStart w:id="18" w:name="_Toc147737863"/>
      <w:r w:rsidRPr="00E34511">
        <w:rPr>
          <w:rFonts w:ascii="Calibri" w:eastAsia="Calibri" w:hAnsi="Calibri" w:cs="Calibri"/>
          <w:b/>
          <w:color w:val="auto"/>
          <w:sz w:val="28"/>
          <w:szCs w:val="28"/>
          <w:lang w:val="ro-RO"/>
        </w:rPr>
        <w:lastRenderedPageBreak/>
        <w:t xml:space="preserve">4. DESCRIEREA SUBPROIECTULUI </w:t>
      </w:r>
      <w:bookmarkEnd w:id="18"/>
      <w:r w:rsidR="00D624BB">
        <w:rPr>
          <w:rFonts w:ascii="Calibri" w:eastAsia="Calibri" w:hAnsi="Calibri" w:cs="Calibri"/>
          <w:b/>
          <w:color w:val="auto"/>
          <w:sz w:val="28"/>
          <w:szCs w:val="28"/>
          <w:lang w:val="ro-RO"/>
        </w:rPr>
        <w:t>BĂILEȘTI</w:t>
      </w:r>
    </w:p>
    <w:p w14:paraId="5046E19A" w14:textId="77777777" w:rsidR="00F131FD" w:rsidRPr="00E34511" w:rsidRDefault="00F131FD" w:rsidP="00F131FD">
      <w:pPr>
        <w:jc w:val="both"/>
        <w:rPr>
          <w:lang w:val="ro-RO"/>
        </w:rPr>
      </w:pPr>
    </w:p>
    <w:p w14:paraId="4A49B75F" w14:textId="77777777" w:rsidR="00F131FD" w:rsidRPr="00E34511" w:rsidRDefault="00F131FD" w:rsidP="00F131FD">
      <w:pPr>
        <w:pStyle w:val="Titlu2"/>
        <w:keepLines/>
        <w:spacing w:before="200" w:line="240" w:lineRule="auto"/>
        <w:jc w:val="both"/>
        <w:rPr>
          <w:rFonts w:ascii="Calibri" w:eastAsia="Calibri" w:hAnsi="Calibri" w:cs="Calibri"/>
          <w:lang w:val="ro-RO"/>
        </w:rPr>
      </w:pPr>
      <w:bookmarkStart w:id="19" w:name="_Toc147737864"/>
      <w:r w:rsidRPr="00E34511">
        <w:rPr>
          <w:rFonts w:ascii="Calibri" w:eastAsia="Calibri" w:hAnsi="Calibri" w:cs="Calibri"/>
          <w:lang w:val="ro-RO"/>
        </w:rPr>
        <w:t>4.1 LOCAȚIA ȘI CARACTERISTICILE AMPLASAMENTULUI SUBPROIECTULUI</w:t>
      </w:r>
      <w:bookmarkEnd w:id="19"/>
    </w:p>
    <w:p w14:paraId="705AD49B" w14:textId="77777777" w:rsidR="00215032" w:rsidRPr="00E34511" w:rsidRDefault="00215032" w:rsidP="00F131FD">
      <w:pPr>
        <w:spacing w:after="0" w:line="240" w:lineRule="auto"/>
        <w:jc w:val="both"/>
        <w:rPr>
          <w:sz w:val="24"/>
          <w:szCs w:val="24"/>
          <w:lang w:val="ro-RO"/>
        </w:rPr>
      </w:pPr>
    </w:p>
    <w:p w14:paraId="3C2A2431" w14:textId="77777777" w:rsidR="00215032" w:rsidRPr="00E34511" w:rsidRDefault="00215032" w:rsidP="00215032">
      <w:pPr>
        <w:spacing w:after="0" w:line="240" w:lineRule="auto"/>
        <w:jc w:val="both"/>
        <w:rPr>
          <w:b/>
          <w:bCs/>
          <w:sz w:val="24"/>
          <w:szCs w:val="24"/>
          <w:lang w:val="ro-RO"/>
        </w:rPr>
      </w:pPr>
      <w:r w:rsidRPr="00E34511">
        <w:rPr>
          <w:b/>
          <w:bCs/>
          <w:sz w:val="24"/>
          <w:szCs w:val="24"/>
          <w:lang w:val="ro-RO"/>
        </w:rPr>
        <w:t>Locația și descrierea sitului</w:t>
      </w:r>
    </w:p>
    <w:p w14:paraId="37BB51A1" w14:textId="77777777" w:rsidR="00215032" w:rsidRPr="00E34511" w:rsidRDefault="00215032" w:rsidP="00215032">
      <w:pPr>
        <w:spacing w:after="0" w:line="240" w:lineRule="auto"/>
        <w:jc w:val="both"/>
        <w:rPr>
          <w:sz w:val="24"/>
          <w:szCs w:val="24"/>
          <w:lang w:val="ro-RO"/>
        </w:rPr>
      </w:pPr>
    </w:p>
    <w:p w14:paraId="090C9CF8" w14:textId="3BDE8A99" w:rsidR="00F131FD" w:rsidRPr="00D624BB" w:rsidRDefault="00DA7A33" w:rsidP="00215032">
      <w:pPr>
        <w:spacing w:after="0" w:line="240" w:lineRule="auto"/>
        <w:jc w:val="both"/>
        <w:rPr>
          <w:sz w:val="24"/>
          <w:szCs w:val="24"/>
          <w:lang w:val="ro-RO"/>
        </w:rPr>
      </w:pPr>
      <w:r w:rsidRPr="00D624BB">
        <w:rPr>
          <w:sz w:val="24"/>
          <w:szCs w:val="24"/>
          <w:lang w:val="ro-RO"/>
        </w:rPr>
        <w:t>Clădirile care fac obiectul subproiectului de investiții Băilești sunt situate în Băilești, strada Independenței nr. 16 și găzduiesc Secția de Pompieri Băilești. Suprafața terenului pe care sunt amplasate clădirile măsoară 4550 mp</w:t>
      </w:r>
      <w:r w:rsidR="00F131FD" w:rsidRPr="00D624BB">
        <w:rPr>
          <w:sz w:val="24"/>
          <w:szCs w:val="24"/>
          <w:lang w:val="ro-RO"/>
        </w:rPr>
        <w:t xml:space="preserve"> </w:t>
      </w:r>
    </w:p>
    <w:tbl>
      <w:tblPr>
        <w:tblStyle w:val="Tabelgri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4"/>
        <w:gridCol w:w="6374"/>
      </w:tblGrid>
      <w:tr w:rsidR="00344EA0" w:rsidRPr="00D624BB" w14:paraId="388FF389" w14:textId="77777777" w:rsidTr="00807633">
        <w:tc>
          <w:tcPr>
            <w:tcW w:w="5179" w:type="dxa"/>
          </w:tcPr>
          <w:p w14:paraId="0E533E40" w14:textId="31212CAB" w:rsidR="00814FC0" w:rsidRPr="00D624BB" w:rsidRDefault="00DA7A33" w:rsidP="00344EA0">
            <w:pPr>
              <w:jc w:val="both"/>
              <w:rPr>
                <w:rFonts w:asciiTheme="minorHAnsi" w:eastAsiaTheme="minorHAnsi" w:hAnsiTheme="minorHAnsi" w:cstheme="minorBidi"/>
                <w:sz w:val="24"/>
                <w:szCs w:val="24"/>
                <w:lang w:val="ro-RO"/>
              </w:rPr>
            </w:pPr>
            <w:r w:rsidRPr="00D624BB">
              <w:rPr>
                <w:rFonts w:asciiTheme="minorHAnsi" w:eastAsiaTheme="minorHAnsi" w:hAnsiTheme="minorHAnsi" w:cstheme="minorBidi"/>
                <w:noProof/>
                <w:sz w:val="24"/>
                <w:szCs w:val="24"/>
                <w:lang w:val="ro-RO"/>
              </w:rPr>
              <mc:AlternateContent>
                <mc:Choice Requires="wps">
                  <w:drawing>
                    <wp:anchor distT="0" distB="0" distL="114300" distR="114300" simplePos="0" relativeHeight="251662336" behindDoc="0" locked="0" layoutInCell="1" allowOverlap="1" wp14:anchorId="514D1123" wp14:editId="49D90949">
                      <wp:simplePos x="0" y="0"/>
                      <wp:positionH relativeFrom="column">
                        <wp:posOffset>818101</wp:posOffset>
                      </wp:positionH>
                      <wp:positionV relativeFrom="paragraph">
                        <wp:posOffset>1453515</wp:posOffset>
                      </wp:positionV>
                      <wp:extent cx="3708400" cy="45085"/>
                      <wp:effectExtent l="0" t="76200" r="6350" b="50165"/>
                      <wp:wrapNone/>
                      <wp:docPr id="1154458680" name="Connector: Elbow 1154458680"/>
                      <wp:cNvGraphicFramePr/>
                      <a:graphic xmlns:a="http://schemas.openxmlformats.org/drawingml/2006/main">
                        <a:graphicData uri="http://schemas.microsoft.com/office/word/2010/wordprocessingShape">
                          <wps:wsp>
                            <wps:cNvCnPr/>
                            <wps:spPr>
                              <a:xfrm flipV="1">
                                <a:off x="0" y="0"/>
                                <a:ext cx="3708400" cy="45085"/>
                              </a:xfrm>
                              <a:prstGeom prst="bentConnector3">
                                <a:avLst>
                                  <a:gd name="adj1" fmla="val 41889"/>
                                </a:avLst>
                              </a:prstGeom>
                              <a:ln w="127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A52BD1"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154458680" o:spid="_x0000_s1026" type="#_x0000_t34" style="position:absolute;margin-left:64.4pt;margin-top:114.45pt;width:292pt;height:3.5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" adj="9048" strokecolor="red" strokeweight="1pt">
                      <v:stroke endarrow="block"/>
                    </v:shape>
                  </w:pict>
                </mc:Fallback>
              </mc:AlternateContent>
            </w:r>
            <w:r w:rsidRPr="00D624BB">
              <w:rPr>
                <w:rFonts w:asciiTheme="minorHAnsi" w:eastAsiaTheme="minorHAnsi" w:hAnsiTheme="minorHAnsi" w:cstheme="minorBidi"/>
                <w:noProof/>
                <w:sz w:val="24"/>
                <w:szCs w:val="24"/>
                <w:lang w:val="ro-RO"/>
              </w:rPr>
              <w:drawing>
                <wp:inline distT="0" distB="0" distL="0" distR="0" wp14:anchorId="15515165" wp14:editId="46B44915">
                  <wp:extent cx="2445796" cy="2267294"/>
                  <wp:effectExtent l="0" t="0" r="0" b="0"/>
                  <wp:docPr id="284305318" name="Picture 28430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05318" name="Imagin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5796" cy="2267294"/>
                          </a:xfrm>
                          <a:prstGeom prst="rect">
                            <a:avLst/>
                          </a:prstGeom>
                        </pic:spPr>
                      </pic:pic>
                    </a:graphicData>
                  </a:graphic>
                </wp:inline>
              </w:drawing>
            </w:r>
          </w:p>
        </w:tc>
        <w:tc>
          <w:tcPr>
            <w:tcW w:w="5179" w:type="dxa"/>
          </w:tcPr>
          <w:p w14:paraId="2A87D8AB" w14:textId="4BB31B0A" w:rsidR="00814FC0" w:rsidRPr="00D624BB" w:rsidRDefault="00DA7A33" w:rsidP="00344EA0">
            <w:pPr>
              <w:rPr>
                <w:rFonts w:asciiTheme="minorHAnsi" w:eastAsiaTheme="minorHAnsi" w:hAnsiTheme="minorHAnsi" w:cstheme="minorBidi"/>
                <w:sz w:val="24"/>
                <w:szCs w:val="24"/>
                <w:lang w:val="ro-RO"/>
              </w:rPr>
            </w:pPr>
            <w:r w:rsidRPr="00D624BB">
              <w:rPr>
                <w:rFonts w:asciiTheme="minorHAnsi" w:eastAsiaTheme="minorHAnsi" w:hAnsiTheme="minorHAnsi" w:cstheme="minorBidi"/>
                <w:noProof/>
                <w:sz w:val="24"/>
                <w:szCs w:val="24"/>
                <w:lang w:val="ro-RO"/>
              </w:rPr>
              <w:drawing>
                <wp:inline distT="0" distB="0" distL="0" distR="0" wp14:anchorId="50E7D1EC" wp14:editId="64777FD0">
                  <wp:extent cx="3985590" cy="2292761"/>
                  <wp:effectExtent l="0" t="0" r="0" b="0"/>
                  <wp:docPr id="98157381" name="Picture 9815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7381" name="Imagine 1"/>
                          <pic:cNvPicPr/>
                        </pic:nvPicPr>
                        <pic:blipFill>
                          <a:blip r:embed="rId13">
                            <a:extLst>
                              <a:ext uri="{28A0092B-C50C-407E-A947-70E740481C1C}">
                                <a14:useLocalDpi xmlns:a14="http://schemas.microsoft.com/office/drawing/2010/main" val="0"/>
                              </a:ext>
                            </a:extLst>
                          </a:blip>
                          <a:stretch>
                            <a:fillRect/>
                          </a:stretch>
                        </pic:blipFill>
                        <pic:spPr>
                          <a:xfrm>
                            <a:off x="0" y="0"/>
                            <a:ext cx="3985590" cy="2292761"/>
                          </a:xfrm>
                          <a:prstGeom prst="rect">
                            <a:avLst/>
                          </a:prstGeom>
                        </pic:spPr>
                      </pic:pic>
                    </a:graphicData>
                  </a:graphic>
                </wp:inline>
              </w:drawing>
            </w:r>
          </w:p>
        </w:tc>
      </w:tr>
    </w:tbl>
    <w:p w14:paraId="43EE8752" w14:textId="7722708A" w:rsidR="00F131FD" w:rsidRPr="00D624BB" w:rsidRDefault="00F131FD" w:rsidP="00F131FD">
      <w:pPr>
        <w:spacing w:after="0" w:line="240" w:lineRule="auto"/>
        <w:jc w:val="center"/>
        <w:rPr>
          <w:sz w:val="24"/>
          <w:szCs w:val="24"/>
          <w:lang w:val="ro-RO"/>
        </w:rPr>
      </w:pPr>
    </w:p>
    <w:p w14:paraId="30CA3B98" w14:textId="22B6418C" w:rsidR="00F131FD" w:rsidRPr="00D624BB" w:rsidRDefault="00300CA1" w:rsidP="00300CA1">
      <w:pPr>
        <w:pStyle w:val="Legend"/>
        <w:keepNext/>
        <w:jc w:val="center"/>
        <w:rPr>
          <w:color w:val="auto"/>
        </w:rPr>
      </w:pPr>
      <w:bookmarkStart w:id="20" w:name="_Toc147750057"/>
      <w:r w:rsidRPr="00D624BB">
        <w:rPr>
          <w:color w:val="auto"/>
        </w:rPr>
        <w:t xml:space="preserve">Figura </w:t>
      </w:r>
      <w:r w:rsidRPr="00D624BB">
        <w:rPr>
          <w:color w:val="auto"/>
        </w:rPr>
        <w:fldChar w:fldCharType="begin"/>
      </w:r>
      <w:r w:rsidRPr="00D624BB">
        <w:rPr>
          <w:color w:val="auto"/>
        </w:rPr>
        <w:instrText xml:space="preserve"> SEQ Figura \* ARABIC </w:instrText>
      </w:r>
      <w:r w:rsidRPr="00D624BB">
        <w:rPr>
          <w:color w:val="auto"/>
        </w:rPr>
        <w:fldChar w:fldCharType="separate"/>
      </w:r>
      <w:r w:rsidR="00981AF2" w:rsidRPr="00D624BB">
        <w:rPr>
          <w:noProof/>
          <w:color w:val="auto"/>
        </w:rPr>
        <w:t>2</w:t>
      </w:r>
      <w:r w:rsidRPr="00D624BB">
        <w:rPr>
          <w:color w:val="auto"/>
        </w:rPr>
        <w:fldChar w:fldCharType="end"/>
      </w:r>
      <w:r w:rsidR="00F131FD" w:rsidRPr="00D624BB">
        <w:rPr>
          <w:color w:val="auto"/>
        </w:rPr>
        <w:t xml:space="preserve"> </w:t>
      </w:r>
      <w:r w:rsidR="00814FC0" w:rsidRPr="00D624BB">
        <w:rPr>
          <w:color w:val="auto"/>
        </w:rPr>
        <w:t xml:space="preserve">Amplasarea </w:t>
      </w:r>
      <w:r w:rsidR="00D624BB">
        <w:rPr>
          <w:color w:val="auto"/>
        </w:rPr>
        <w:t>SPB</w:t>
      </w:r>
      <w:r w:rsidR="00814FC0" w:rsidRPr="00D624BB">
        <w:rPr>
          <w:color w:val="auto"/>
        </w:rPr>
        <w:t xml:space="preserve"> </w:t>
      </w:r>
      <w:r w:rsidR="00D624BB">
        <w:rPr>
          <w:color w:val="auto"/>
        </w:rPr>
        <w:t xml:space="preserve">în </w:t>
      </w:r>
      <w:r w:rsidR="00814FC0" w:rsidRPr="00D624BB">
        <w:rPr>
          <w:color w:val="auto"/>
        </w:rPr>
        <w:t xml:space="preserve">municipiul </w:t>
      </w:r>
      <w:bookmarkEnd w:id="20"/>
      <w:r w:rsidR="00D624BB">
        <w:rPr>
          <w:color w:val="auto"/>
        </w:rPr>
        <w:t>Băilești</w:t>
      </w:r>
    </w:p>
    <w:p w14:paraId="1CDC6004" w14:textId="77777777" w:rsidR="00DA7A33" w:rsidRPr="00D624BB" w:rsidRDefault="00DA7A33" w:rsidP="00DA7A33">
      <w:pPr>
        <w:spacing w:after="0" w:line="240" w:lineRule="auto"/>
        <w:jc w:val="both"/>
        <w:rPr>
          <w:sz w:val="24"/>
          <w:szCs w:val="24"/>
          <w:lang w:val="ro-RO"/>
        </w:rPr>
      </w:pPr>
      <w:r w:rsidRPr="00D624BB">
        <w:rPr>
          <w:sz w:val="24"/>
          <w:szCs w:val="24"/>
          <w:lang w:val="ro-RO"/>
        </w:rPr>
        <w:t>Amplasamentul include trei construcții, așa cum sunt prezentate în figura 3:</w:t>
      </w:r>
    </w:p>
    <w:p w14:paraId="4D5C4D26" w14:textId="77777777" w:rsidR="00DA7A33" w:rsidRPr="00D624BB" w:rsidRDefault="00DA7A33" w:rsidP="00DA7A33">
      <w:pPr>
        <w:spacing w:after="0" w:line="240" w:lineRule="auto"/>
        <w:jc w:val="both"/>
        <w:rPr>
          <w:sz w:val="24"/>
          <w:szCs w:val="24"/>
          <w:lang w:val="ro-RO"/>
        </w:rPr>
      </w:pPr>
      <w:r w:rsidRPr="00D624BB">
        <w:rPr>
          <w:sz w:val="24"/>
          <w:szCs w:val="24"/>
          <w:lang w:val="ro-RO"/>
        </w:rPr>
        <w:t>- Clădirea C1 Clădire administrativă. În zona hașurată în verde, doar parterul clădirii este proprietatea Asociației „Automobil Clubul Român” și a companiei locale de alimentare cu apă (porțiunea mică din partea de nord desenată în galben), în timp ce restul parterului și întregul etaj I sunt proprietatea subunității de pompieri.</w:t>
      </w:r>
    </w:p>
    <w:p w14:paraId="69088085" w14:textId="6F413F2E" w:rsidR="00DA7A33" w:rsidRPr="00D624BB" w:rsidRDefault="00DA7A33" w:rsidP="00DA7A33">
      <w:pPr>
        <w:spacing w:after="0" w:line="240" w:lineRule="auto"/>
        <w:jc w:val="both"/>
        <w:rPr>
          <w:sz w:val="24"/>
          <w:szCs w:val="24"/>
          <w:lang w:val="ro-RO"/>
        </w:rPr>
      </w:pPr>
      <w:r w:rsidRPr="00D624BB">
        <w:rPr>
          <w:sz w:val="24"/>
          <w:szCs w:val="24"/>
          <w:lang w:val="ro-RO"/>
        </w:rPr>
        <w:t xml:space="preserve">- Clădirea C2 Garaj, separată de clădirea C1 printr-un rost seismic; </w:t>
      </w:r>
      <w:r w:rsidR="00D624BB" w:rsidRPr="00D624BB">
        <w:rPr>
          <w:sz w:val="24"/>
          <w:szCs w:val="24"/>
          <w:lang w:val="ro-RO"/>
        </w:rPr>
        <w:t>SPB</w:t>
      </w:r>
      <w:r w:rsidRPr="00D624BB">
        <w:rPr>
          <w:sz w:val="24"/>
          <w:szCs w:val="24"/>
          <w:lang w:val="ro-RO"/>
        </w:rPr>
        <w:t xml:space="preserve"> utilizează în prezent jumătatea de clădire colorată în portocaliu, în timp ce cealaltă jumătate este proprietatea Asociației „Automobil Clubul Român” și nu este utilizată în prezent.</w:t>
      </w:r>
    </w:p>
    <w:p w14:paraId="063766BB" w14:textId="7D03ED77" w:rsidR="00DA7A33" w:rsidRPr="00D624BB" w:rsidRDefault="00DA7A33" w:rsidP="00DA7A33">
      <w:pPr>
        <w:spacing w:after="0" w:line="240" w:lineRule="auto"/>
        <w:jc w:val="both"/>
        <w:rPr>
          <w:sz w:val="24"/>
          <w:szCs w:val="24"/>
          <w:lang w:val="ro-RO"/>
        </w:rPr>
      </w:pPr>
      <w:r w:rsidRPr="00D624BB">
        <w:rPr>
          <w:sz w:val="24"/>
          <w:szCs w:val="24"/>
          <w:lang w:val="ro-RO"/>
        </w:rPr>
        <w:t>- Clădirea C3 Depozit. Jumătate din clădire se află pe terenul companiei de furnizare a apei din Băilești și este utilizată de aceasta.</w:t>
      </w:r>
    </w:p>
    <w:p w14:paraId="166CC371" w14:textId="77777777" w:rsidR="00DA7A33" w:rsidRPr="00D624BB" w:rsidRDefault="00DA7A33" w:rsidP="00DA7A33">
      <w:pPr>
        <w:spacing w:after="0" w:line="240" w:lineRule="auto"/>
        <w:jc w:val="both"/>
        <w:rPr>
          <w:sz w:val="24"/>
          <w:szCs w:val="24"/>
          <w:lang w:val="ro-RO"/>
        </w:rPr>
      </w:pPr>
      <w:r w:rsidRPr="00D624BB">
        <w:rPr>
          <w:sz w:val="24"/>
          <w:szCs w:val="24"/>
          <w:lang w:val="ro-RO"/>
        </w:rPr>
        <w:t>Deși toate cele trei clădiri sunt împărțite cu alte entități (Asociația „Automobil Clubul Român”, compania de alimentare cu apă), zonele din fiecare clădire utilizate de subunitatea de stingere a incendiilor sunt clar delimitate și prevăzute cu accese separate.</w:t>
      </w:r>
    </w:p>
    <w:p w14:paraId="65927FAB" w14:textId="77777777" w:rsidR="00DA7A33" w:rsidRPr="00D624BB" w:rsidRDefault="00DA7A33" w:rsidP="00DA7A33">
      <w:pPr>
        <w:spacing w:after="0" w:line="240" w:lineRule="auto"/>
        <w:jc w:val="both"/>
        <w:rPr>
          <w:sz w:val="24"/>
          <w:szCs w:val="24"/>
          <w:lang w:val="ro-RO"/>
        </w:rPr>
      </w:pPr>
      <w:r w:rsidRPr="00D624BB">
        <w:rPr>
          <w:sz w:val="24"/>
          <w:szCs w:val="24"/>
          <w:lang w:val="ro-RO"/>
        </w:rPr>
        <w:t xml:space="preserve">Mica porțiune din clădire alocată companiei locale de apă găzduiește în prezent echipamente aparținând companiei locale de electricitate. Discuțiile cu reprezentantul companiei locale de apă au arătat că nici încăperile din clădire, nici echipamentele pe care le găzduiește nu mai sunt utilizate, iar entitatea pe care o reprezintă ar fi de acord să demoleze întreaga clădire dacă ar fi necesar. </w:t>
      </w:r>
    </w:p>
    <w:p w14:paraId="4038B71C" w14:textId="7712B37D" w:rsidR="00DA7A33" w:rsidRPr="00D624BB" w:rsidRDefault="00DA7A33" w:rsidP="00DA7A33">
      <w:pPr>
        <w:spacing w:after="0" w:line="240" w:lineRule="auto"/>
        <w:jc w:val="both"/>
        <w:rPr>
          <w:sz w:val="24"/>
          <w:szCs w:val="24"/>
          <w:lang w:val="ro-RO"/>
        </w:rPr>
      </w:pPr>
      <w:r w:rsidRPr="00D624BB">
        <w:rPr>
          <w:sz w:val="24"/>
          <w:szCs w:val="24"/>
          <w:lang w:val="ro-RO"/>
        </w:rPr>
        <w:t xml:space="preserve">Partea din clădirea C1 aparținând Asociației „Automobil Club Român” și cota indiviză de teren corespunzătoare fracțiunii din clădire au făcut obiectul unui litigiu în instanță între Asociație și Inspectoratul pentru Situații de Urgență local. Litigiul a fost soluționat pe cale amiabilă și în vederea punerii în aplicare a soluției convenite de părți, se fac demersurile necesare pentru modificarea cărții funciare astfel încât </w:t>
      </w:r>
      <w:r w:rsidRPr="00D624BB">
        <w:rPr>
          <w:sz w:val="24"/>
          <w:szCs w:val="24"/>
          <w:lang w:val="ro-RO"/>
        </w:rPr>
        <w:lastRenderedPageBreak/>
        <w:t>aceasta să reflecte situația de fapt privind dreptul de proprietate asupra părților din clădire și cotelor de teren aferente.</w:t>
      </w:r>
    </w:p>
    <w:p w14:paraId="5AD58DE7" w14:textId="77777777" w:rsidR="00DA7A33" w:rsidRPr="00D624BB" w:rsidRDefault="00DA7A33" w:rsidP="00DA7A33">
      <w:pPr>
        <w:spacing w:after="0" w:line="240" w:lineRule="auto"/>
        <w:jc w:val="both"/>
        <w:rPr>
          <w:sz w:val="24"/>
          <w:szCs w:val="24"/>
          <w:lang w:val="ro-RO"/>
        </w:rPr>
      </w:pPr>
      <w:r w:rsidRPr="00D624BB">
        <w:rPr>
          <w:sz w:val="24"/>
          <w:szCs w:val="24"/>
          <w:lang w:val="ro-RO"/>
        </w:rPr>
        <w:t xml:space="preserve">Clădirea C1 se află într-o stare avansată de degradare și nu este utilizată în prezent de niciunul dintre proprietari - Asociația „Automobil Club Român”, Secția de pompieri și Compania de apă. </w:t>
      </w:r>
    </w:p>
    <w:p w14:paraId="4DB1C3DD" w14:textId="07BB2491" w:rsidR="00DA7A33" w:rsidRPr="00D624BB" w:rsidRDefault="00DA7A33" w:rsidP="00DA7A33">
      <w:pPr>
        <w:spacing w:after="0" w:line="240" w:lineRule="auto"/>
        <w:jc w:val="both"/>
        <w:rPr>
          <w:sz w:val="24"/>
          <w:szCs w:val="24"/>
          <w:lang w:val="ro-RO"/>
        </w:rPr>
      </w:pPr>
      <w:r w:rsidRPr="00D624BB">
        <w:rPr>
          <w:sz w:val="24"/>
          <w:szCs w:val="24"/>
          <w:lang w:val="ro-RO"/>
        </w:rPr>
        <w:t xml:space="preserve">Personalul și dotarea subunității sunt parțial relocate într-o clădire pusă la dispoziție de municipalitate, situată la o distanță de aproximativ 900 m pe aceeași stradă. Detalii privind modalitățile de relocare sunt prezentate în subcapitolul dedicat. </w:t>
      </w:r>
    </w:p>
    <w:p w14:paraId="37B3D32C" w14:textId="77777777" w:rsidR="00DA7A33" w:rsidRPr="00D624BB" w:rsidRDefault="00DA7A33" w:rsidP="00DA7A33">
      <w:pPr>
        <w:spacing w:after="0" w:line="240" w:lineRule="auto"/>
        <w:jc w:val="both"/>
        <w:rPr>
          <w:sz w:val="24"/>
          <w:szCs w:val="24"/>
          <w:lang w:val="ro-RO"/>
        </w:rPr>
      </w:pPr>
      <w:r w:rsidRPr="00D624BB">
        <w:rPr>
          <w:sz w:val="24"/>
          <w:szCs w:val="24"/>
          <w:lang w:val="ro-RO"/>
        </w:rPr>
        <w:t>Noua construcție va fi ridicată în jumătatea sudică a parcelei de teren, după cum se arată în figura de mai jos; zona care va fi alocată activităților de construcție este hașurată în albastru.</w:t>
      </w:r>
    </w:p>
    <w:p w14:paraId="08B90951" w14:textId="278B4ACE" w:rsidR="00DA7A33" w:rsidRPr="00D624BB" w:rsidRDefault="00DA7A33" w:rsidP="00DA7A33">
      <w:pPr>
        <w:spacing w:after="0" w:line="240" w:lineRule="auto"/>
        <w:jc w:val="both"/>
        <w:rPr>
          <w:sz w:val="24"/>
          <w:szCs w:val="24"/>
          <w:lang w:val="ro-RO"/>
        </w:rPr>
      </w:pPr>
      <w:r w:rsidRPr="00D624BB">
        <w:rPr>
          <w:sz w:val="24"/>
          <w:szCs w:val="24"/>
          <w:lang w:val="ro-RO"/>
        </w:rPr>
        <w:t>Nu există clădiri pe parcelele de teren marginale situate pe limita de proprietate.</w:t>
      </w:r>
    </w:p>
    <w:p w14:paraId="604A51B4" w14:textId="7DD65528" w:rsidR="00F131FD" w:rsidRPr="00D624BB" w:rsidRDefault="00DA7A33" w:rsidP="00F131FD">
      <w:pPr>
        <w:spacing w:after="200" w:line="240" w:lineRule="auto"/>
        <w:jc w:val="center"/>
        <w:rPr>
          <w:noProof/>
          <w:sz w:val="24"/>
          <w:szCs w:val="24"/>
          <w:lang w:val="ro-RO"/>
        </w:rPr>
      </w:pPr>
      <w:r w:rsidRPr="00D624BB">
        <w:rPr>
          <w:noProof/>
          <w:sz w:val="24"/>
          <w:szCs w:val="24"/>
        </w:rPr>
        <w:drawing>
          <wp:inline distT="0" distB="0" distL="0" distR="0" wp14:anchorId="228DCA62" wp14:editId="3499C5FA">
            <wp:extent cx="4401240" cy="3757783"/>
            <wp:effectExtent l="19050" t="19050" r="18415" b="14605"/>
            <wp:docPr id="552542439" name="Picture 55254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542439" name="Imagine 2"/>
                    <pic:cNvPicPr/>
                  </pic:nvPicPr>
                  <pic:blipFill>
                    <a:blip r:embed="rId14">
                      <a:extLst>
                        <a:ext uri="{28A0092B-C50C-407E-A947-70E740481C1C}">
                          <a14:useLocalDpi xmlns:a14="http://schemas.microsoft.com/office/drawing/2010/main" val="0"/>
                        </a:ext>
                      </a:extLst>
                    </a:blip>
                    <a:stretch>
                      <a:fillRect/>
                    </a:stretch>
                  </pic:blipFill>
                  <pic:spPr>
                    <a:xfrm>
                      <a:off x="0" y="0"/>
                      <a:ext cx="4401240" cy="3757783"/>
                    </a:xfrm>
                    <a:prstGeom prst="rect">
                      <a:avLst/>
                    </a:prstGeom>
                    <a:ln>
                      <a:solidFill>
                        <a:schemeClr val="tx1"/>
                      </a:solidFill>
                    </a:ln>
                  </pic:spPr>
                </pic:pic>
              </a:graphicData>
            </a:graphic>
          </wp:inline>
        </w:drawing>
      </w:r>
    </w:p>
    <w:p w14:paraId="1E2D57D6" w14:textId="77328BAB" w:rsidR="00F131FD" w:rsidRPr="00D624BB" w:rsidRDefault="00300CA1" w:rsidP="00300CA1">
      <w:pPr>
        <w:pStyle w:val="Legend"/>
        <w:keepNext/>
        <w:jc w:val="center"/>
        <w:rPr>
          <w:color w:val="auto"/>
          <w:sz w:val="20"/>
          <w:szCs w:val="20"/>
        </w:rPr>
      </w:pPr>
      <w:bookmarkStart w:id="21" w:name="_Toc147750058"/>
      <w:r w:rsidRPr="00D624BB">
        <w:rPr>
          <w:color w:val="auto"/>
        </w:rPr>
        <w:t xml:space="preserve">Figura </w:t>
      </w:r>
      <w:r w:rsidR="00132FFD" w:rsidRPr="00D624BB">
        <w:rPr>
          <w:color w:val="auto"/>
        </w:rPr>
        <w:t>Clădirile existente și poziționarea propusă a noii clădiri și a zonei de construcție pe terenul unității</w:t>
      </w:r>
      <w:r w:rsidR="00F131FD" w:rsidRPr="00D624BB">
        <w:rPr>
          <w:color w:val="auto"/>
          <w:sz w:val="20"/>
          <w:szCs w:val="20"/>
        </w:rPr>
        <w:t>.</w:t>
      </w:r>
      <w:bookmarkEnd w:id="21"/>
    </w:p>
    <w:p w14:paraId="59E2817B" w14:textId="47FA48FA" w:rsidR="00132FFD" w:rsidRPr="00D624BB" w:rsidRDefault="00132FFD" w:rsidP="00132FFD">
      <w:pPr>
        <w:tabs>
          <w:tab w:val="left" w:pos="292"/>
        </w:tabs>
        <w:spacing w:after="0" w:line="240" w:lineRule="auto"/>
        <w:jc w:val="both"/>
        <w:rPr>
          <w:b/>
          <w:bCs/>
          <w:sz w:val="24"/>
          <w:szCs w:val="24"/>
          <w:lang w:val="ro-RO"/>
        </w:rPr>
      </w:pPr>
      <w:r w:rsidRPr="00D624BB">
        <w:rPr>
          <w:b/>
          <w:bCs/>
          <w:sz w:val="24"/>
          <w:szCs w:val="24"/>
          <w:lang w:val="ro-RO"/>
        </w:rPr>
        <w:t xml:space="preserve">Activitatea </w:t>
      </w:r>
      <w:r w:rsidR="00D624BB">
        <w:rPr>
          <w:b/>
          <w:bCs/>
          <w:sz w:val="24"/>
          <w:szCs w:val="24"/>
          <w:lang w:val="ro-RO"/>
        </w:rPr>
        <w:t>SPB</w:t>
      </w:r>
    </w:p>
    <w:p w14:paraId="1BA03C48" w14:textId="670F8808" w:rsidR="00132FFD" w:rsidRPr="00D624BB" w:rsidRDefault="00132FFD" w:rsidP="00132FFD">
      <w:pPr>
        <w:tabs>
          <w:tab w:val="left" w:pos="292"/>
        </w:tabs>
        <w:spacing w:after="0" w:line="240" w:lineRule="auto"/>
        <w:jc w:val="both"/>
        <w:rPr>
          <w:sz w:val="24"/>
          <w:szCs w:val="24"/>
          <w:lang w:val="ro-RO"/>
        </w:rPr>
      </w:pPr>
      <w:r w:rsidRPr="00D624BB">
        <w:rPr>
          <w:sz w:val="24"/>
          <w:szCs w:val="24"/>
          <w:lang w:val="ro-RO"/>
        </w:rPr>
        <w:t xml:space="preserve">Secția de Pompieri Băilești (SPB) este una dintre cele șase subunități de intervenție care sunt organizate în cadrul Inspectoratului pentru Situații de Urgență „Oltenia” Dolj. </w:t>
      </w:r>
    </w:p>
    <w:p w14:paraId="6D354FB3" w14:textId="511E5A2F" w:rsidR="00132FFD" w:rsidRPr="00D624BB" w:rsidRDefault="00132FFD" w:rsidP="00132FFD">
      <w:pPr>
        <w:tabs>
          <w:tab w:val="left" w:pos="292"/>
        </w:tabs>
        <w:spacing w:after="0" w:line="240" w:lineRule="auto"/>
        <w:jc w:val="both"/>
        <w:rPr>
          <w:sz w:val="24"/>
          <w:szCs w:val="24"/>
          <w:lang w:val="ro-RO"/>
        </w:rPr>
      </w:pPr>
      <w:r w:rsidRPr="00D624BB">
        <w:rPr>
          <w:sz w:val="24"/>
          <w:szCs w:val="24"/>
          <w:lang w:val="ro-RO"/>
        </w:rPr>
        <w:t xml:space="preserve">Subunitatea a fost înființată în anul 1992 și avea sediul în clădirea inclusă în proiect, unde funcționa și Asociația „Automobil Club Român”. Clădirile folosite de BFS au găzduit anterior societatea de transport public local și au fost atribuite de autoritatea locală subunității de pompieri încă de la înființarea </w:t>
      </w:r>
      <w:proofErr w:type="spellStart"/>
      <w:r w:rsidRPr="00D624BB">
        <w:rPr>
          <w:sz w:val="24"/>
          <w:szCs w:val="24"/>
          <w:lang w:val="ro-RO"/>
        </w:rPr>
        <w:t>aesteia</w:t>
      </w:r>
      <w:proofErr w:type="spellEnd"/>
      <w:r w:rsidRPr="00D624BB">
        <w:rPr>
          <w:sz w:val="24"/>
          <w:szCs w:val="24"/>
          <w:lang w:val="ro-RO"/>
        </w:rPr>
        <w:t>.</w:t>
      </w:r>
    </w:p>
    <w:p w14:paraId="207D5DA2" w14:textId="6A2D7849" w:rsidR="00EC66F1" w:rsidRPr="00D624BB" w:rsidRDefault="00132FFD" w:rsidP="00132FFD">
      <w:pPr>
        <w:tabs>
          <w:tab w:val="left" w:pos="292"/>
        </w:tabs>
        <w:spacing w:after="0" w:line="240" w:lineRule="auto"/>
        <w:jc w:val="both"/>
        <w:rPr>
          <w:sz w:val="24"/>
          <w:szCs w:val="24"/>
          <w:lang w:val="ro-RO"/>
        </w:rPr>
      </w:pPr>
      <w:r w:rsidRPr="00D624BB">
        <w:rPr>
          <w:sz w:val="24"/>
          <w:szCs w:val="24"/>
          <w:lang w:val="ro-RO"/>
        </w:rPr>
        <w:t>În prezent, unitatea acoperă intervenții în zona de sud și sud-vest a județului Dolj pe o suprafață de 800 km pătrați, incluzând un municipiu, 14 comune și 12 sate cu un total de 49.500 de locuitori.</w:t>
      </w:r>
      <w:r w:rsidR="00EC66F1" w:rsidRPr="00D624BB">
        <w:rPr>
          <w:sz w:val="24"/>
          <w:szCs w:val="24"/>
          <w:lang w:val="ro-RO"/>
        </w:rPr>
        <w:t xml:space="preserve"> </w:t>
      </w:r>
    </w:p>
    <w:p w14:paraId="38576A78" w14:textId="0C9C48AD" w:rsidR="00132FFD" w:rsidRPr="00D624BB" w:rsidRDefault="00132FFD" w:rsidP="00132FFD">
      <w:pPr>
        <w:tabs>
          <w:tab w:val="left" w:pos="292"/>
        </w:tabs>
        <w:spacing w:after="0" w:line="240" w:lineRule="auto"/>
        <w:jc w:val="center"/>
        <w:rPr>
          <w:sz w:val="24"/>
          <w:szCs w:val="24"/>
          <w:lang w:val="ro-RO"/>
        </w:rPr>
      </w:pPr>
      <w:r w:rsidRPr="00D624BB">
        <w:rPr>
          <w:noProof/>
          <w:sz w:val="24"/>
          <w:szCs w:val="24"/>
        </w:rPr>
        <w:lastRenderedPageBreak/>
        <w:drawing>
          <wp:inline distT="0" distB="0" distL="0" distR="0" wp14:anchorId="629CC879" wp14:editId="33C3A991">
            <wp:extent cx="3723587" cy="2604430"/>
            <wp:effectExtent l="0" t="0" r="0" b="5715"/>
            <wp:docPr id="1927118400" name="Picture 192711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18400" name="Imagin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723587" cy="2604430"/>
                    </a:xfrm>
                    <a:prstGeom prst="rect">
                      <a:avLst/>
                    </a:prstGeom>
                    <a:noFill/>
                    <a:ln>
                      <a:noFill/>
                    </a:ln>
                  </pic:spPr>
                </pic:pic>
              </a:graphicData>
            </a:graphic>
          </wp:inline>
        </w:drawing>
      </w:r>
    </w:p>
    <w:p w14:paraId="1646CBAF" w14:textId="655F2D4D" w:rsidR="00132FFD" w:rsidRPr="00D624BB" w:rsidRDefault="00132FFD" w:rsidP="00132FFD">
      <w:pPr>
        <w:tabs>
          <w:tab w:val="left" w:pos="292"/>
        </w:tabs>
        <w:spacing w:after="0" w:line="240" w:lineRule="auto"/>
        <w:jc w:val="center"/>
        <w:rPr>
          <w:sz w:val="20"/>
          <w:szCs w:val="20"/>
          <w:lang w:val="ro-RO"/>
        </w:rPr>
      </w:pPr>
      <w:r w:rsidRPr="00D624BB">
        <w:rPr>
          <w:sz w:val="20"/>
          <w:szCs w:val="20"/>
          <w:lang w:val="ro-RO"/>
        </w:rPr>
        <w:t>Figura 4 Harta județului Dolj. Zona de intervenție a SPB este marcată cu albastru</w:t>
      </w:r>
    </w:p>
    <w:p w14:paraId="13C24AE7" w14:textId="77777777" w:rsidR="00132FFD" w:rsidRPr="00D624BB" w:rsidRDefault="00132FFD" w:rsidP="00132FFD">
      <w:pPr>
        <w:tabs>
          <w:tab w:val="left" w:pos="292"/>
        </w:tabs>
        <w:spacing w:after="0" w:line="240" w:lineRule="auto"/>
        <w:jc w:val="center"/>
        <w:rPr>
          <w:sz w:val="20"/>
          <w:szCs w:val="20"/>
          <w:lang w:val="ro-RO"/>
        </w:rPr>
      </w:pPr>
    </w:p>
    <w:p w14:paraId="12DC150B" w14:textId="77777777" w:rsidR="00132FFD" w:rsidRPr="00132FFD" w:rsidRDefault="00132FFD" w:rsidP="00132FFD">
      <w:pPr>
        <w:tabs>
          <w:tab w:val="left" w:pos="292"/>
        </w:tabs>
        <w:spacing w:after="0" w:line="240" w:lineRule="auto"/>
        <w:rPr>
          <w:sz w:val="24"/>
          <w:szCs w:val="24"/>
          <w:lang w:val="ro-RO"/>
        </w:rPr>
      </w:pPr>
      <w:r w:rsidRPr="00132FFD">
        <w:rPr>
          <w:sz w:val="24"/>
          <w:szCs w:val="24"/>
          <w:lang w:val="ro-RO"/>
        </w:rPr>
        <w:t>Principalele activități desfășurate de subunitatea de pompieri constau în protejarea populației afectate de dezastre prin furnizarea de servicii de urgență constând în avertizarea, informarea, alertarea, căutarea, evacuarea, adăpostirea, salvarea, acordarea primului ajutor, asistența medicală de urgență, deminarea munițiilor neexplodate, protejarea bunurilor materiale și a valorilor de patrimoniu cultural, precum și alte măsuri de protecție a populației în caz de urgență.</w:t>
      </w:r>
    </w:p>
    <w:p w14:paraId="6706B79A" w14:textId="01605380" w:rsidR="00EF3277" w:rsidRPr="00E60302" w:rsidRDefault="00132FFD" w:rsidP="00132FFD">
      <w:pPr>
        <w:tabs>
          <w:tab w:val="left" w:pos="292"/>
        </w:tabs>
        <w:spacing w:after="0" w:line="240" w:lineRule="auto"/>
        <w:rPr>
          <w:sz w:val="24"/>
          <w:szCs w:val="24"/>
          <w:lang w:val="ro-RO"/>
        </w:rPr>
      </w:pPr>
      <w:r w:rsidRPr="00132FFD">
        <w:rPr>
          <w:sz w:val="24"/>
          <w:szCs w:val="24"/>
          <w:lang w:val="ro-RO"/>
        </w:rPr>
        <w:t>În ultimii ani, BFS a fost implicat într-o medie de 1407 intervenții pe an, inclusiv intervenții SMURD, intervenții în caz de incendiu, inundații, asistență acordată persoanelor afectate, precum și acțiuni de prevenire, vizite de evaluare a riscurilor și exerciții de simulare. Tabelul de mai jos detaliază aceste intervenții pe an și tipul de acțiuni desfășurate de Secția de Pompieri Băilești.</w:t>
      </w:r>
      <w:r w:rsidR="00EF3277" w:rsidRPr="00E60302">
        <w:rPr>
          <w:sz w:val="24"/>
          <w:szCs w:val="24"/>
          <w:lang w:val="ro-RO"/>
        </w:rPr>
        <w:t>.</w:t>
      </w:r>
    </w:p>
    <w:p w14:paraId="260B2D88" w14:textId="6949A09D" w:rsidR="00132FFD" w:rsidRDefault="00132FFD" w:rsidP="00132FFD">
      <w:pPr>
        <w:spacing w:after="120" w:line="240" w:lineRule="auto"/>
        <w:jc w:val="center"/>
      </w:pPr>
      <w:bookmarkStart w:id="22" w:name="_Toc147750059"/>
    </w:p>
    <w:p w14:paraId="5A4DED54" w14:textId="78D4E798" w:rsidR="005F6AA4" w:rsidRDefault="00A238E5" w:rsidP="003E0555">
      <w:pPr>
        <w:pStyle w:val="Legend"/>
        <w:jc w:val="center"/>
        <w:rPr>
          <w:color w:val="auto"/>
          <w:sz w:val="20"/>
          <w:szCs w:val="20"/>
        </w:rPr>
      </w:pPr>
      <w:bookmarkStart w:id="23" w:name="_Toc147738298"/>
      <w:bookmarkEnd w:id="22"/>
      <w:r w:rsidRPr="00E34511">
        <w:rPr>
          <w:color w:val="auto"/>
          <w:sz w:val="20"/>
          <w:szCs w:val="20"/>
        </w:rPr>
        <w:t xml:space="preserve">Tabel </w:t>
      </w:r>
      <w:r w:rsidRPr="00E34511">
        <w:rPr>
          <w:color w:val="auto"/>
          <w:sz w:val="20"/>
          <w:szCs w:val="20"/>
        </w:rPr>
        <w:fldChar w:fldCharType="begin"/>
      </w:r>
      <w:r w:rsidRPr="00E34511">
        <w:rPr>
          <w:color w:val="auto"/>
          <w:sz w:val="20"/>
          <w:szCs w:val="20"/>
        </w:rPr>
        <w:instrText xml:space="preserve"> SEQ Tabel \* ARABIC </w:instrText>
      </w:r>
      <w:r w:rsidRPr="00E34511">
        <w:rPr>
          <w:color w:val="auto"/>
          <w:sz w:val="20"/>
          <w:szCs w:val="20"/>
        </w:rPr>
        <w:fldChar w:fldCharType="separate"/>
      </w:r>
      <w:r w:rsidRPr="00E34511">
        <w:rPr>
          <w:noProof/>
          <w:color w:val="auto"/>
          <w:sz w:val="20"/>
          <w:szCs w:val="20"/>
        </w:rPr>
        <w:t>2</w:t>
      </w:r>
      <w:r w:rsidRPr="00E34511">
        <w:rPr>
          <w:color w:val="auto"/>
          <w:sz w:val="20"/>
          <w:szCs w:val="20"/>
        </w:rPr>
        <w:fldChar w:fldCharType="end"/>
      </w:r>
      <w:r w:rsidR="005F6AA4" w:rsidRPr="00E34511">
        <w:rPr>
          <w:color w:val="auto"/>
          <w:sz w:val="20"/>
          <w:szCs w:val="20"/>
        </w:rPr>
        <w:t xml:space="preserve">. Evoluția intervențiilor  </w:t>
      </w:r>
      <w:r w:rsidR="00D624BB">
        <w:rPr>
          <w:color w:val="auto"/>
          <w:sz w:val="20"/>
          <w:szCs w:val="20"/>
        </w:rPr>
        <w:t>SPB</w:t>
      </w:r>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1849"/>
        <w:gridCol w:w="2160"/>
        <w:gridCol w:w="1350"/>
      </w:tblGrid>
      <w:tr w:rsidR="004049A5" w:rsidRPr="00A97598" w14:paraId="1D1006F0" w14:textId="77777777" w:rsidTr="004049A5">
        <w:trPr>
          <w:trHeight w:val="288"/>
          <w:jc w:val="center"/>
        </w:trPr>
        <w:tc>
          <w:tcPr>
            <w:tcW w:w="1589" w:type="dxa"/>
            <w:shd w:val="clear" w:color="auto" w:fill="auto"/>
          </w:tcPr>
          <w:p w14:paraId="22A7A1D8" w14:textId="77777777" w:rsidR="004049A5" w:rsidRPr="00A97598" w:rsidRDefault="004049A5" w:rsidP="00ED5848">
            <w:pPr>
              <w:pStyle w:val="Listparagraf"/>
              <w:spacing w:after="0" w:line="240" w:lineRule="auto"/>
              <w:ind w:left="0"/>
              <w:jc w:val="both"/>
              <w:rPr>
                <w:rFonts w:ascii="Times New Roman" w:hAnsi="Times New Roman"/>
                <w:color w:val="000000"/>
              </w:rPr>
            </w:pPr>
            <w:r w:rsidRPr="00A97598">
              <w:rPr>
                <w:rFonts w:ascii="Times New Roman" w:hAnsi="Times New Roman"/>
                <w:color w:val="000000"/>
              </w:rPr>
              <w:t xml:space="preserve">Anul </w:t>
            </w:r>
          </w:p>
        </w:tc>
        <w:tc>
          <w:tcPr>
            <w:tcW w:w="1849" w:type="dxa"/>
            <w:shd w:val="clear" w:color="auto" w:fill="auto"/>
          </w:tcPr>
          <w:p w14:paraId="13F88F2C" w14:textId="77777777" w:rsidR="004049A5" w:rsidRPr="00A97598" w:rsidRDefault="004049A5" w:rsidP="00ED5848">
            <w:pPr>
              <w:pStyle w:val="Listparagraf"/>
              <w:spacing w:after="0" w:line="240" w:lineRule="auto"/>
              <w:ind w:left="0"/>
              <w:jc w:val="both"/>
              <w:rPr>
                <w:rFonts w:ascii="Times New Roman" w:hAnsi="Times New Roman"/>
                <w:color w:val="000000"/>
              </w:rPr>
            </w:pPr>
            <w:r w:rsidRPr="00A97598">
              <w:rPr>
                <w:rFonts w:ascii="Times New Roman" w:hAnsi="Times New Roman"/>
                <w:color w:val="000000"/>
              </w:rPr>
              <w:t>SMURD</w:t>
            </w:r>
          </w:p>
        </w:tc>
        <w:tc>
          <w:tcPr>
            <w:tcW w:w="2160" w:type="dxa"/>
            <w:shd w:val="clear" w:color="auto" w:fill="auto"/>
          </w:tcPr>
          <w:p w14:paraId="41994B33" w14:textId="77777777" w:rsidR="004049A5" w:rsidRPr="00A97598" w:rsidRDefault="004049A5" w:rsidP="00ED5848">
            <w:pPr>
              <w:pStyle w:val="Listparagraf"/>
              <w:spacing w:after="0" w:line="240" w:lineRule="auto"/>
              <w:ind w:left="0"/>
              <w:jc w:val="both"/>
              <w:rPr>
                <w:rFonts w:ascii="Times New Roman" w:hAnsi="Times New Roman"/>
                <w:color w:val="000000"/>
              </w:rPr>
            </w:pPr>
            <w:r w:rsidRPr="00A97598">
              <w:rPr>
                <w:rFonts w:ascii="Times New Roman" w:hAnsi="Times New Roman"/>
                <w:color w:val="000000"/>
              </w:rPr>
              <w:t>Situații de Urgență</w:t>
            </w:r>
          </w:p>
        </w:tc>
        <w:tc>
          <w:tcPr>
            <w:tcW w:w="1350" w:type="dxa"/>
            <w:shd w:val="clear" w:color="auto" w:fill="auto"/>
          </w:tcPr>
          <w:p w14:paraId="30E6B08E" w14:textId="77777777" w:rsidR="004049A5" w:rsidRPr="00A97598" w:rsidRDefault="004049A5" w:rsidP="00ED5848">
            <w:pPr>
              <w:pStyle w:val="Listparagraf"/>
              <w:spacing w:after="0" w:line="240" w:lineRule="auto"/>
              <w:ind w:left="0"/>
              <w:jc w:val="both"/>
              <w:rPr>
                <w:rFonts w:ascii="Times New Roman" w:hAnsi="Times New Roman"/>
                <w:color w:val="000000"/>
              </w:rPr>
            </w:pPr>
            <w:r w:rsidRPr="00A97598">
              <w:rPr>
                <w:rFonts w:ascii="Times New Roman" w:hAnsi="Times New Roman"/>
                <w:color w:val="000000"/>
              </w:rPr>
              <w:t>TOTAL</w:t>
            </w:r>
          </w:p>
        </w:tc>
      </w:tr>
      <w:tr w:rsidR="00132FFD" w:rsidRPr="00A97598" w14:paraId="7F318C02" w14:textId="77777777" w:rsidTr="004049A5">
        <w:trPr>
          <w:jc w:val="center"/>
        </w:trPr>
        <w:tc>
          <w:tcPr>
            <w:tcW w:w="1589" w:type="dxa"/>
            <w:shd w:val="clear" w:color="auto" w:fill="auto"/>
          </w:tcPr>
          <w:p w14:paraId="0AE6E661" w14:textId="0319C22D" w:rsidR="00132FFD" w:rsidRPr="00A97598" w:rsidRDefault="00132FFD" w:rsidP="00132FFD">
            <w:pPr>
              <w:pStyle w:val="Listparagraf"/>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2018</w:t>
            </w:r>
          </w:p>
        </w:tc>
        <w:tc>
          <w:tcPr>
            <w:tcW w:w="1849" w:type="dxa"/>
            <w:shd w:val="clear" w:color="auto" w:fill="auto"/>
          </w:tcPr>
          <w:p w14:paraId="5720CBC3" w14:textId="061F67B3" w:rsidR="00132FFD" w:rsidRPr="00A97598" w:rsidRDefault="00132FFD" w:rsidP="00132FFD">
            <w:pPr>
              <w:pStyle w:val="Listparagraf"/>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1263</w:t>
            </w:r>
          </w:p>
        </w:tc>
        <w:tc>
          <w:tcPr>
            <w:tcW w:w="2160" w:type="dxa"/>
            <w:shd w:val="clear" w:color="auto" w:fill="auto"/>
          </w:tcPr>
          <w:p w14:paraId="2035DE58" w14:textId="2E82A2FC" w:rsidR="00132FFD" w:rsidRPr="00A97598" w:rsidRDefault="00132FFD" w:rsidP="00132FFD">
            <w:pPr>
              <w:pStyle w:val="Listparagraf"/>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129</w:t>
            </w:r>
          </w:p>
        </w:tc>
        <w:tc>
          <w:tcPr>
            <w:tcW w:w="1350" w:type="dxa"/>
            <w:shd w:val="clear" w:color="auto" w:fill="auto"/>
          </w:tcPr>
          <w:p w14:paraId="4D9F9C07" w14:textId="4F9C94D1" w:rsidR="00132FFD" w:rsidRPr="00A97598" w:rsidRDefault="00132FFD" w:rsidP="00132FFD">
            <w:pPr>
              <w:pStyle w:val="Listparagraf"/>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1392</w:t>
            </w:r>
          </w:p>
        </w:tc>
      </w:tr>
      <w:tr w:rsidR="00132FFD" w:rsidRPr="00A97598" w14:paraId="5FB48AE3" w14:textId="77777777" w:rsidTr="004049A5">
        <w:trPr>
          <w:jc w:val="center"/>
        </w:trPr>
        <w:tc>
          <w:tcPr>
            <w:tcW w:w="1589" w:type="dxa"/>
            <w:shd w:val="clear" w:color="auto" w:fill="auto"/>
          </w:tcPr>
          <w:p w14:paraId="2AD53645" w14:textId="0DE359DD" w:rsidR="00132FFD" w:rsidRPr="00A97598" w:rsidRDefault="00132FFD" w:rsidP="00132FFD">
            <w:pPr>
              <w:pStyle w:val="Listparagraf"/>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2019</w:t>
            </w:r>
          </w:p>
        </w:tc>
        <w:tc>
          <w:tcPr>
            <w:tcW w:w="1849" w:type="dxa"/>
            <w:shd w:val="clear" w:color="auto" w:fill="auto"/>
          </w:tcPr>
          <w:p w14:paraId="508FAD30" w14:textId="707AC7F5" w:rsidR="00132FFD" w:rsidRPr="00A97598" w:rsidRDefault="00132FFD" w:rsidP="00132FFD">
            <w:pPr>
              <w:pStyle w:val="Listparagraf"/>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1156</w:t>
            </w:r>
          </w:p>
        </w:tc>
        <w:tc>
          <w:tcPr>
            <w:tcW w:w="2160" w:type="dxa"/>
            <w:shd w:val="clear" w:color="auto" w:fill="auto"/>
          </w:tcPr>
          <w:p w14:paraId="32F3E627" w14:textId="473E6F70" w:rsidR="00132FFD" w:rsidRPr="00A97598" w:rsidRDefault="00132FFD" w:rsidP="00132FFD">
            <w:pPr>
              <w:pStyle w:val="Listparagraf"/>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177</w:t>
            </w:r>
          </w:p>
        </w:tc>
        <w:tc>
          <w:tcPr>
            <w:tcW w:w="1350" w:type="dxa"/>
            <w:shd w:val="clear" w:color="auto" w:fill="auto"/>
          </w:tcPr>
          <w:p w14:paraId="51D1263B" w14:textId="3447E973" w:rsidR="00132FFD" w:rsidRPr="00A97598" w:rsidRDefault="00132FFD" w:rsidP="00132FFD">
            <w:pPr>
              <w:pStyle w:val="Listparagraf"/>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1333</w:t>
            </w:r>
          </w:p>
        </w:tc>
      </w:tr>
      <w:tr w:rsidR="00132FFD" w:rsidRPr="00A97598" w14:paraId="226BB34F" w14:textId="77777777" w:rsidTr="004049A5">
        <w:trPr>
          <w:jc w:val="center"/>
        </w:trPr>
        <w:tc>
          <w:tcPr>
            <w:tcW w:w="1589" w:type="dxa"/>
            <w:shd w:val="clear" w:color="auto" w:fill="auto"/>
          </w:tcPr>
          <w:p w14:paraId="2C40FE0F" w14:textId="6377D5ED" w:rsidR="00132FFD" w:rsidRPr="00A97598" w:rsidRDefault="00132FFD" w:rsidP="00132FFD">
            <w:pPr>
              <w:pStyle w:val="Listparagraf"/>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2020</w:t>
            </w:r>
          </w:p>
        </w:tc>
        <w:tc>
          <w:tcPr>
            <w:tcW w:w="1849" w:type="dxa"/>
            <w:shd w:val="clear" w:color="auto" w:fill="auto"/>
          </w:tcPr>
          <w:p w14:paraId="545F45E3" w14:textId="296006E6" w:rsidR="00132FFD" w:rsidRPr="00A97598" w:rsidRDefault="00132FFD" w:rsidP="00132FFD">
            <w:pPr>
              <w:pStyle w:val="Listparagraf"/>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1110</w:t>
            </w:r>
          </w:p>
        </w:tc>
        <w:tc>
          <w:tcPr>
            <w:tcW w:w="2160" w:type="dxa"/>
            <w:shd w:val="clear" w:color="auto" w:fill="auto"/>
          </w:tcPr>
          <w:p w14:paraId="6608F765" w14:textId="5AF744F1" w:rsidR="00132FFD" w:rsidRPr="00A97598" w:rsidRDefault="00132FFD" w:rsidP="00132FFD">
            <w:pPr>
              <w:pStyle w:val="Listparagraf"/>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265</w:t>
            </w:r>
          </w:p>
        </w:tc>
        <w:tc>
          <w:tcPr>
            <w:tcW w:w="1350" w:type="dxa"/>
            <w:shd w:val="clear" w:color="auto" w:fill="auto"/>
          </w:tcPr>
          <w:p w14:paraId="0107C70B" w14:textId="7771BB47" w:rsidR="00132FFD" w:rsidRPr="00A97598" w:rsidRDefault="00132FFD" w:rsidP="00132FFD">
            <w:pPr>
              <w:pStyle w:val="Listparagraf"/>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1375</w:t>
            </w:r>
          </w:p>
        </w:tc>
      </w:tr>
      <w:tr w:rsidR="00132FFD" w:rsidRPr="00A97598" w14:paraId="0463EBAA" w14:textId="77777777" w:rsidTr="004049A5">
        <w:trPr>
          <w:jc w:val="center"/>
        </w:trPr>
        <w:tc>
          <w:tcPr>
            <w:tcW w:w="1589" w:type="dxa"/>
            <w:shd w:val="clear" w:color="auto" w:fill="auto"/>
          </w:tcPr>
          <w:p w14:paraId="18CAAE07" w14:textId="3AE5A07C" w:rsidR="00132FFD" w:rsidRPr="00A97598" w:rsidRDefault="00132FFD" w:rsidP="00132FFD">
            <w:pPr>
              <w:pStyle w:val="Listparagraf"/>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2021</w:t>
            </w:r>
          </w:p>
        </w:tc>
        <w:tc>
          <w:tcPr>
            <w:tcW w:w="1849" w:type="dxa"/>
            <w:shd w:val="clear" w:color="auto" w:fill="auto"/>
          </w:tcPr>
          <w:p w14:paraId="3282F6BB" w14:textId="4202B28C" w:rsidR="00132FFD" w:rsidRPr="00A97598" w:rsidRDefault="00132FFD" w:rsidP="00132FFD">
            <w:pPr>
              <w:pStyle w:val="Listparagraf"/>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1120</w:t>
            </w:r>
          </w:p>
        </w:tc>
        <w:tc>
          <w:tcPr>
            <w:tcW w:w="2160" w:type="dxa"/>
            <w:shd w:val="clear" w:color="auto" w:fill="auto"/>
          </w:tcPr>
          <w:p w14:paraId="65403E42" w14:textId="1AD351D1" w:rsidR="00132FFD" w:rsidRPr="00A97598" w:rsidRDefault="00132FFD" w:rsidP="00132FFD">
            <w:pPr>
              <w:pStyle w:val="Listparagraf"/>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380</w:t>
            </w:r>
          </w:p>
        </w:tc>
        <w:tc>
          <w:tcPr>
            <w:tcW w:w="1350" w:type="dxa"/>
            <w:shd w:val="clear" w:color="auto" w:fill="auto"/>
          </w:tcPr>
          <w:p w14:paraId="6CA155C2" w14:textId="03FA31D2" w:rsidR="00132FFD" w:rsidRPr="00A97598" w:rsidRDefault="00132FFD" w:rsidP="00132FFD">
            <w:pPr>
              <w:pStyle w:val="Listparagraf"/>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1500</w:t>
            </w:r>
          </w:p>
        </w:tc>
      </w:tr>
      <w:tr w:rsidR="00132FFD" w:rsidRPr="00A97598" w14:paraId="605E5E1A" w14:textId="77777777" w:rsidTr="004049A5">
        <w:trPr>
          <w:jc w:val="center"/>
        </w:trPr>
        <w:tc>
          <w:tcPr>
            <w:tcW w:w="1589" w:type="dxa"/>
            <w:shd w:val="clear" w:color="auto" w:fill="auto"/>
          </w:tcPr>
          <w:p w14:paraId="085499B9" w14:textId="6AC2A511" w:rsidR="00132FFD" w:rsidRPr="00A97598" w:rsidRDefault="00132FFD" w:rsidP="00132FFD">
            <w:pPr>
              <w:pStyle w:val="Listparagraf"/>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2022</w:t>
            </w:r>
          </w:p>
        </w:tc>
        <w:tc>
          <w:tcPr>
            <w:tcW w:w="1849" w:type="dxa"/>
            <w:shd w:val="clear" w:color="auto" w:fill="auto"/>
          </w:tcPr>
          <w:p w14:paraId="309A1431" w14:textId="5CC3EB39" w:rsidR="00132FFD" w:rsidRPr="00A97598" w:rsidRDefault="00132FFD" w:rsidP="00132FFD">
            <w:pPr>
              <w:pStyle w:val="Listparagraf"/>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1214</w:t>
            </w:r>
          </w:p>
        </w:tc>
        <w:tc>
          <w:tcPr>
            <w:tcW w:w="2160" w:type="dxa"/>
            <w:shd w:val="clear" w:color="auto" w:fill="auto"/>
          </w:tcPr>
          <w:p w14:paraId="2205684E" w14:textId="71C638DA" w:rsidR="00132FFD" w:rsidRPr="00A97598" w:rsidRDefault="00132FFD" w:rsidP="00132FFD">
            <w:pPr>
              <w:pStyle w:val="Listparagraf"/>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221</w:t>
            </w:r>
          </w:p>
        </w:tc>
        <w:tc>
          <w:tcPr>
            <w:tcW w:w="1350" w:type="dxa"/>
            <w:shd w:val="clear" w:color="auto" w:fill="auto"/>
          </w:tcPr>
          <w:p w14:paraId="447F3D45" w14:textId="3368D053" w:rsidR="00132FFD" w:rsidRPr="00A97598" w:rsidRDefault="00132FFD" w:rsidP="00132FFD">
            <w:pPr>
              <w:pStyle w:val="Listparagraf"/>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1435</w:t>
            </w:r>
          </w:p>
        </w:tc>
      </w:tr>
    </w:tbl>
    <w:p w14:paraId="64677103" w14:textId="77777777" w:rsidR="00D15F92" w:rsidRDefault="00D15F92" w:rsidP="004049A5">
      <w:pPr>
        <w:jc w:val="center"/>
        <w:rPr>
          <w:lang w:val="ro-RO"/>
        </w:rPr>
      </w:pPr>
    </w:p>
    <w:p w14:paraId="106FBD16" w14:textId="77777777" w:rsidR="005F6AA4" w:rsidRPr="00E34511" w:rsidRDefault="005F6AA4" w:rsidP="005F6AA4">
      <w:pPr>
        <w:rPr>
          <w:b/>
          <w:bCs/>
          <w:sz w:val="24"/>
          <w:szCs w:val="24"/>
          <w:lang w:val="ro-RO"/>
        </w:rPr>
      </w:pPr>
      <w:r w:rsidRPr="00E34511">
        <w:rPr>
          <w:b/>
          <w:bCs/>
          <w:sz w:val="24"/>
          <w:szCs w:val="24"/>
          <w:lang w:val="ro-RO"/>
        </w:rPr>
        <w:t>Descrierea zonei învecinate</w:t>
      </w:r>
    </w:p>
    <w:p w14:paraId="4228F0A1" w14:textId="24A8F933" w:rsidR="00FB347E" w:rsidRDefault="00CA7E31" w:rsidP="009A00D2">
      <w:pPr>
        <w:spacing w:after="200" w:line="240" w:lineRule="auto"/>
        <w:jc w:val="both"/>
        <w:rPr>
          <w:color w:val="00B0F0"/>
          <w:sz w:val="24"/>
          <w:szCs w:val="24"/>
          <w:lang w:val="ro-RO"/>
        </w:rPr>
      </w:pPr>
      <w:r w:rsidRPr="00CA7E31">
        <w:rPr>
          <w:sz w:val="24"/>
          <w:szCs w:val="24"/>
          <w:lang w:val="ro-RO"/>
        </w:rPr>
        <w:t>Terenul este situat într-o zonă mixtă comercială și rezidențială, la marginea de sud-est a orașului. Terenul este mărginit la nord de compania locală de apă , la est de strada Independenței și de un parc de magazine, iar la sud și la vest de terenul care găzduiește depozitele companiei de magazine „LEGABRIS”. Există, de asemenea, case unifamiliale rezidențiale în vecinătate</w:t>
      </w:r>
      <w:r w:rsidR="008E301A">
        <w:rPr>
          <w:color w:val="00B0F0"/>
          <w:sz w:val="24"/>
          <w:szCs w:val="24"/>
          <w:lang w:val="ro-RO"/>
        </w:rPr>
        <w:t>.</w:t>
      </w:r>
    </w:p>
    <w:p w14:paraId="0FE0C4AE" w14:textId="7CE34670" w:rsidR="005F6AA4" w:rsidRPr="00E34511" w:rsidRDefault="00CA7E31" w:rsidP="00D15F92">
      <w:pPr>
        <w:jc w:val="center"/>
        <w:rPr>
          <w:sz w:val="24"/>
          <w:szCs w:val="24"/>
          <w:lang w:val="ro-RO"/>
        </w:rPr>
      </w:pPr>
      <w:r w:rsidRPr="00ED49E7">
        <w:rPr>
          <w:noProof/>
          <w:sz w:val="24"/>
          <w:szCs w:val="24"/>
        </w:rPr>
        <w:lastRenderedPageBreak/>
        <w:drawing>
          <wp:inline distT="0" distB="0" distL="0" distR="0" wp14:anchorId="3612353E" wp14:editId="73915D6B">
            <wp:extent cx="5683949" cy="2961337"/>
            <wp:effectExtent l="0" t="0" r="0" b="0"/>
            <wp:docPr id="653220558" name="Picture 65322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20558" name="Imagin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683949" cy="2961337"/>
                    </a:xfrm>
                    <a:prstGeom prst="rect">
                      <a:avLst/>
                    </a:prstGeom>
                    <a:noFill/>
                    <a:ln>
                      <a:noFill/>
                    </a:ln>
                  </pic:spPr>
                </pic:pic>
              </a:graphicData>
            </a:graphic>
          </wp:inline>
        </w:drawing>
      </w:r>
    </w:p>
    <w:p w14:paraId="5D5C1FC9" w14:textId="29A19895" w:rsidR="005F6AA4" w:rsidRPr="00E34511" w:rsidRDefault="00666065" w:rsidP="00666065">
      <w:pPr>
        <w:pStyle w:val="Legend"/>
        <w:jc w:val="center"/>
        <w:rPr>
          <w:color w:val="auto"/>
        </w:rPr>
      </w:pPr>
      <w:bookmarkStart w:id="24" w:name="_Toc147750060"/>
      <w:r w:rsidRPr="00E34511">
        <w:rPr>
          <w:color w:val="auto"/>
        </w:rPr>
        <w:t xml:space="preserve">Figura </w:t>
      </w:r>
      <w:r w:rsidRPr="00E34511">
        <w:rPr>
          <w:color w:val="auto"/>
        </w:rPr>
        <w:fldChar w:fldCharType="begin"/>
      </w:r>
      <w:r w:rsidRPr="00E34511">
        <w:rPr>
          <w:color w:val="auto"/>
        </w:rPr>
        <w:instrText xml:space="preserve"> SEQ Figura \* ARABIC </w:instrText>
      </w:r>
      <w:r w:rsidRPr="00E34511">
        <w:rPr>
          <w:color w:val="auto"/>
        </w:rPr>
        <w:fldChar w:fldCharType="separate"/>
      </w:r>
      <w:r w:rsidR="00981AF2" w:rsidRPr="00E34511">
        <w:rPr>
          <w:noProof/>
          <w:color w:val="auto"/>
        </w:rPr>
        <w:t>5</w:t>
      </w:r>
      <w:r w:rsidRPr="00E34511">
        <w:rPr>
          <w:noProof/>
          <w:color w:val="auto"/>
        </w:rPr>
        <w:fldChar w:fldCharType="end"/>
      </w:r>
      <w:r w:rsidRPr="00E34511">
        <w:rPr>
          <w:color w:val="auto"/>
        </w:rPr>
        <w:t xml:space="preserve"> </w:t>
      </w:r>
      <w:r w:rsidR="0084238A" w:rsidRPr="00E34511">
        <w:rPr>
          <w:color w:val="auto"/>
        </w:rPr>
        <w:t xml:space="preserve">Principalele </w:t>
      </w:r>
      <w:r w:rsidR="00D15F92">
        <w:rPr>
          <w:color w:val="auto"/>
        </w:rPr>
        <w:t>vecinătăți ale</w:t>
      </w:r>
      <w:r w:rsidRPr="00E34511">
        <w:rPr>
          <w:color w:val="auto"/>
        </w:rPr>
        <w:t xml:space="preserve"> </w:t>
      </w:r>
      <w:bookmarkEnd w:id="24"/>
      <w:r w:rsidR="00D624BB">
        <w:rPr>
          <w:color w:val="auto"/>
        </w:rPr>
        <w:t>SPB</w:t>
      </w:r>
    </w:p>
    <w:p w14:paraId="6FD5D3A5" w14:textId="263BC5FE" w:rsidR="00F73EC3" w:rsidRPr="00E34511" w:rsidRDefault="00CA7E31" w:rsidP="00F73EC3">
      <w:pPr>
        <w:rPr>
          <w:sz w:val="24"/>
          <w:szCs w:val="24"/>
          <w:lang w:val="ro-RO"/>
        </w:rPr>
      </w:pPr>
      <w:r w:rsidRPr="00CA7E31">
        <w:rPr>
          <w:sz w:val="24"/>
          <w:szCs w:val="24"/>
          <w:lang w:val="ro-RO"/>
        </w:rPr>
        <w:t xml:space="preserve">Accesul pietonal și auto </w:t>
      </w:r>
      <w:r>
        <w:rPr>
          <w:sz w:val="24"/>
          <w:szCs w:val="24"/>
          <w:lang w:val="ro-RO"/>
        </w:rPr>
        <w:t xml:space="preserve">se face în prezent </w:t>
      </w:r>
      <w:r w:rsidRPr="00CA7E31">
        <w:rPr>
          <w:sz w:val="24"/>
          <w:szCs w:val="24"/>
          <w:lang w:val="ro-RO"/>
        </w:rPr>
        <w:t xml:space="preserve"> din strada Independenței. Clădirea existentă nu este listată ca monument istoric și nu este situată în zona de protecție a unui monument istoric</w:t>
      </w:r>
      <w:r w:rsidR="00F73EC3">
        <w:rPr>
          <w:sz w:val="24"/>
          <w:szCs w:val="24"/>
          <w:lang w:val="ro-RO"/>
        </w:rPr>
        <w:t>.</w:t>
      </w:r>
    </w:p>
    <w:p w14:paraId="59BE1B48" w14:textId="2E40A0A3" w:rsidR="00FA64C5" w:rsidRPr="00E34511" w:rsidRDefault="00FA64C5" w:rsidP="00FA64C5">
      <w:pPr>
        <w:rPr>
          <w:b/>
          <w:bCs/>
          <w:sz w:val="24"/>
          <w:szCs w:val="24"/>
          <w:lang w:val="ro-RO"/>
        </w:rPr>
      </w:pPr>
      <w:r w:rsidRPr="00E34511">
        <w:rPr>
          <w:b/>
          <w:bCs/>
          <w:sz w:val="24"/>
          <w:szCs w:val="24"/>
          <w:lang w:val="ro-RO"/>
        </w:rPr>
        <w:t xml:space="preserve">Descrierea personalului </w:t>
      </w:r>
      <w:r w:rsidR="00D624BB">
        <w:rPr>
          <w:b/>
          <w:bCs/>
          <w:sz w:val="24"/>
          <w:szCs w:val="24"/>
          <w:lang w:val="ro-RO"/>
        </w:rPr>
        <w:t>SPB</w:t>
      </w:r>
    </w:p>
    <w:p w14:paraId="63EB425E" w14:textId="77777777" w:rsidR="00CA7E31" w:rsidRPr="00CA7E31" w:rsidRDefault="00CA7E31" w:rsidP="00CA7E31">
      <w:pPr>
        <w:jc w:val="both"/>
        <w:rPr>
          <w:sz w:val="24"/>
          <w:szCs w:val="24"/>
          <w:lang w:val="ro-RO"/>
        </w:rPr>
      </w:pPr>
      <w:r w:rsidRPr="00CA7E31">
        <w:rPr>
          <w:sz w:val="24"/>
          <w:szCs w:val="24"/>
          <w:lang w:val="ro-RO"/>
        </w:rPr>
        <w:t>În prezent, la Secția de Pompieri Băilești sunt angajate 86 de persoane, La momentul redactării acestui document, personalul includea o femeie care lucrează ca operator dispecerat, pentru care sunt disponibile spații de odihnă și sanitare de gen în clădirea de relocare.</w:t>
      </w:r>
    </w:p>
    <w:p w14:paraId="535E0689" w14:textId="26E6F00A" w:rsidR="00CA7E31" w:rsidRPr="00CA7E31" w:rsidRDefault="00CA7E31" w:rsidP="00CA7E31">
      <w:pPr>
        <w:jc w:val="both"/>
        <w:rPr>
          <w:sz w:val="24"/>
          <w:szCs w:val="24"/>
          <w:lang w:val="ro-RO"/>
        </w:rPr>
      </w:pPr>
      <w:r w:rsidRPr="00CA7E31">
        <w:rPr>
          <w:sz w:val="24"/>
          <w:szCs w:val="24"/>
          <w:lang w:val="ro-RO"/>
        </w:rPr>
        <w:t xml:space="preserve">Un singur contract de voluntariat, pentru o femeie, este înregistrat la Secția de Pompieri Băilești.  Ea lucrează </w:t>
      </w:r>
      <w:r>
        <w:rPr>
          <w:sz w:val="24"/>
          <w:szCs w:val="24"/>
          <w:lang w:val="ro-RO"/>
        </w:rPr>
        <w:t>după un</w:t>
      </w:r>
      <w:r w:rsidRPr="00CA7E31">
        <w:rPr>
          <w:sz w:val="24"/>
          <w:szCs w:val="24"/>
          <w:lang w:val="ro-RO"/>
        </w:rPr>
        <w:t xml:space="preserve"> program de 8 ore pe zi, în medie o dată pe lună.</w:t>
      </w:r>
    </w:p>
    <w:p w14:paraId="6CE23323" w14:textId="592D8F4F" w:rsidR="00FA64C5" w:rsidRDefault="00CA7E31" w:rsidP="00CA7E31">
      <w:pPr>
        <w:jc w:val="both"/>
        <w:rPr>
          <w:sz w:val="24"/>
          <w:szCs w:val="24"/>
          <w:lang w:val="ro-RO"/>
        </w:rPr>
      </w:pPr>
      <w:r w:rsidRPr="00CA7E31">
        <w:rPr>
          <w:sz w:val="24"/>
          <w:szCs w:val="24"/>
          <w:lang w:val="ro-RO"/>
        </w:rPr>
        <w:t>În clădirea actuală de relocare sunt puse la dispoziție toalete de gen pentru aceasta.</w:t>
      </w:r>
    </w:p>
    <w:p w14:paraId="099B585F" w14:textId="77777777" w:rsidR="0073643B" w:rsidRPr="00E34511" w:rsidRDefault="0073643B" w:rsidP="0073643B">
      <w:pPr>
        <w:rPr>
          <w:b/>
          <w:bCs/>
          <w:sz w:val="24"/>
          <w:szCs w:val="24"/>
          <w:lang w:val="ro-RO"/>
        </w:rPr>
      </w:pPr>
      <w:r w:rsidRPr="00E34511">
        <w:rPr>
          <w:b/>
          <w:bCs/>
          <w:sz w:val="24"/>
          <w:szCs w:val="24"/>
          <w:lang w:val="ro-RO"/>
        </w:rPr>
        <w:t>Relocarea personalului în timpul lucrărilor de construcție</w:t>
      </w:r>
    </w:p>
    <w:p w14:paraId="394C53A9" w14:textId="77777777" w:rsidR="00CA7E31" w:rsidRPr="00CA7E31" w:rsidRDefault="00CA7E31" w:rsidP="00CA7E31">
      <w:pPr>
        <w:jc w:val="both"/>
        <w:rPr>
          <w:sz w:val="24"/>
          <w:szCs w:val="24"/>
          <w:lang w:val="ro-RO"/>
        </w:rPr>
      </w:pPr>
      <w:r w:rsidRPr="00CA7E31">
        <w:rPr>
          <w:sz w:val="24"/>
          <w:szCs w:val="24"/>
          <w:lang w:val="ro-RO"/>
        </w:rPr>
        <w:t xml:space="preserve">Din cauza stării tehnice precare a clădirii și a riscului seismic ridicat, personalul subunității este relocat începând cu ianuarie 2023 într-o clădire pusă la dispoziție de autoritatea locală situată pe aceeași stradă cu sediul BFS, la o distanță de aproximativ 900 m - strada Independentei nr. 61. </w:t>
      </w:r>
    </w:p>
    <w:p w14:paraId="40323B48" w14:textId="77777777" w:rsidR="00CA7E31" w:rsidRPr="00CA7E31" w:rsidRDefault="00CA7E31" w:rsidP="00CA7E31">
      <w:pPr>
        <w:jc w:val="both"/>
        <w:rPr>
          <w:sz w:val="24"/>
          <w:szCs w:val="24"/>
          <w:lang w:val="ro-RO"/>
        </w:rPr>
      </w:pPr>
      <w:r w:rsidRPr="00CA7E31">
        <w:rPr>
          <w:sz w:val="24"/>
          <w:szCs w:val="24"/>
          <w:lang w:val="ro-RO"/>
        </w:rPr>
        <w:t>Zona de relocare face parte din pavilionul administrativ al unei săli de sport recent construite. Pentru a reduce impactul asupra activităților sportive organizate în sala de sport se păstrează disponibilă o suprafață minimă necesară (vestiare, toalete) astfel încât competițiile și antrenamentele să poată fi organizate în continuare în sala de sport.</w:t>
      </w:r>
    </w:p>
    <w:p w14:paraId="62191E88" w14:textId="3E79C8A8" w:rsidR="00CA7E31" w:rsidRPr="00CA7E31" w:rsidRDefault="00CA7E31" w:rsidP="00CA7E31">
      <w:pPr>
        <w:jc w:val="both"/>
        <w:rPr>
          <w:sz w:val="24"/>
          <w:szCs w:val="24"/>
          <w:lang w:val="ro-RO"/>
        </w:rPr>
      </w:pPr>
      <w:r w:rsidRPr="00CA7E31">
        <w:rPr>
          <w:sz w:val="24"/>
          <w:szCs w:val="24"/>
          <w:lang w:val="ro-RO"/>
        </w:rPr>
        <w:t xml:space="preserve">Spațiul disponibil în clădire a fost </w:t>
      </w:r>
      <w:proofErr w:type="spellStart"/>
      <w:r w:rsidRPr="00CA7E31">
        <w:rPr>
          <w:sz w:val="24"/>
          <w:szCs w:val="24"/>
          <w:lang w:val="ro-RO"/>
        </w:rPr>
        <w:t>refuncționalizat</w:t>
      </w:r>
      <w:proofErr w:type="spellEnd"/>
      <w:r w:rsidRPr="00CA7E31">
        <w:rPr>
          <w:sz w:val="24"/>
          <w:szCs w:val="24"/>
          <w:lang w:val="ro-RO"/>
        </w:rPr>
        <w:t xml:space="preserve"> pentru a găzdui </w:t>
      </w:r>
      <w:r>
        <w:rPr>
          <w:sz w:val="24"/>
          <w:szCs w:val="24"/>
          <w:lang w:val="ro-RO"/>
        </w:rPr>
        <w:t>dotările</w:t>
      </w:r>
      <w:r w:rsidRPr="00CA7E31">
        <w:rPr>
          <w:sz w:val="24"/>
          <w:szCs w:val="24"/>
          <w:lang w:val="ro-RO"/>
        </w:rPr>
        <w:t xml:space="preserve"> și facilitățile necesare pentru personalul și voluntarii subunității - vestiare, sală de </w:t>
      </w:r>
      <w:r>
        <w:rPr>
          <w:sz w:val="24"/>
          <w:szCs w:val="24"/>
          <w:lang w:val="ro-RO"/>
        </w:rPr>
        <w:t>pregătire</w:t>
      </w:r>
      <w:r w:rsidRPr="00CA7E31">
        <w:rPr>
          <w:sz w:val="24"/>
          <w:szCs w:val="24"/>
          <w:lang w:val="ro-RO"/>
        </w:rPr>
        <w:t xml:space="preserve">, zone de odihnă, zone sanitare de gen etc., și oferă personalului BFS condiții de lucru similare și mai multă siguranță decât clădirea inclusă în proiect. </w:t>
      </w:r>
    </w:p>
    <w:p w14:paraId="78B53E64" w14:textId="77777777" w:rsidR="00CA7E31" w:rsidRPr="00CA7E31" w:rsidRDefault="00CA7E31" w:rsidP="00CA7E31">
      <w:pPr>
        <w:jc w:val="both"/>
        <w:rPr>
          <w:sz w:val="24"/>
          <w:szCs w:val="24"/>
          <w:lang w:val="ro-RO"/>
        </w:rPr>
      </w:pPr>
      <w:r w:rsidRPr="00CA7E31">
        <w:rPr>
          <w:sz w:val="24"/>
          <w:szCs w:val="24"/>
          <w:lang w:val="ro-RO"/>
        </w:rPr>
        <w:t xml:space="preserve">Clădirea garajului subunității va fi utilizată în continuare, deoarece amenajarea relocării nu oferă spațiu interior adecvat pentru vehiculele de intervenție; În compensare, au fost implementate măsuri </w:t>
      </w:r>
      <w:r w:rsidRPr="00CA7E31">
        <w:rPr>
          <w:sz w:val="24"/>
          <w:szCs w:val="24"/>
          <w:lang w:val="ro-RO"/>
        </w:rPr>
        <w:lastRenderedPageBreak/>
        <w:t xml:space="preserve">organizatorice astfel încât timpul de intervenție să nu fie afectat semnificativ; astfel, o parte din vehiculele de intervenție sunt parcate pe platoul de lângă sala de sport, în timp ce vehiculele de intervenție care au nevoie de parcare în interior în sezonul rece și șoferii care le operează sunt amplasate în garajul vechi al subunității. </w:t>
      </w:r>
    </w:p>
    <w:p w14:paraId="5C276D40" w14:textId="77777777" w:rsidR="00CA7E31" w:rsidRPr="00CA7E31" w:rsidRDefault="00CA7E31" w:rsidP="00CA7E31">
      <w:pPr>
        <w:jc w:val="both"/>
        <w:rPr>
          <w:sz w:val="24"/>
          <w:szCs w:val="24"/>
          <w:lang w:val="ro-RO"/>
        </w:rPr>
      </w:pPr>
      <w:r w:rsidRPr="00CA7E31">
        <w:rPr>
          <w:sz w:val="24"/>
          <w:szCs w:val="24"/>
          <w:lang w:val="ro-RO"/>
        </w:rPr>
        <w:t>De asemenea, clădirea C3 - Depozit va continua să găzduiască o parte din materialele subunității în timpul perioadei de relocare.</w:t>
      </w:r>
    </w:p>
    <w:p w14:paraId="1AA931BE" w14:textId="31296D88" w:rsidR="00FC3619" w:rsidRPr="00F73EC3" w:rsidRDefault="00CA7E31" w:rsidP="00CA7E31">
      <w:pPr>
        <w:jc w:val="both"/>
        <w:rPr>
          <w:sz w:val="24"/>
          <w:szCs w:val="24"/>
          <w:lang w:val="ro-RO"/>
        </w:rPr>
      </w:pPr>
      <w:r w:rsidRPr="00CA7E31">
        <w:rPr>
          <w:sz w:val="24"/>
          <w:szCs w:val="24"/>
          <w:lang w:val="ro-RO"/>
        </w:rPr>
        <w:t xml:space="preserve">Garajul, situat în apropierea clădirii administrative C1, nu a fost expertizat de un expert tehnic și riscul seismic al acestuia nu a fost stabilit în mod oficial. </w:t>
      </w:r>
      <w:r>
        <w:rPr>
          <w:sz w:val="24"/>
          <w:szCs w:val="24"/>
          <w:lang w:val="ro-RO"/>
        </w:rPr>
        <w:t>Totuși</w:t>
      </w:r>
      <w:r w:rsidRPr="00CA7E31">
        <w:rPr>
          <w:sz w:val="24"/>
          <w:szCs w:val="24"/>
          <w:lang w:val="ro-RO"/>
        </w:rPr>
        <w:t>, utilizarea garajului este considerată în mod rezonabil sigură, deoarece acesta a fost construit în 1988 și structura este complet separată de clădirea C1 menționată</w:t>
      </w:r>
      <w:r w:rsidR="007C4D18" w:rsidRPr="00F73EC3">
        <w:rPr>
          <w:sz w:val="24"/>
          <w:szCs w:val="24"/>
          <w:lang w:val="ro-RO"/>
        </w:rPr>
        <w:t>.</w:t>
      </w:r>
    </w:p>
    <w:p w14:paraId="366CDF5A" w14:textId="77777777" w:rsidR="00F131FD" w:rsidRPr="00E34511" w:rsidRDefault="00F131FD" w:rsidP="00F131FD">
      <w:pPr>
        <w:pStyle w:val="Titlu2"/>
        <w:keepLines/>
        <w:spacing w:line="240" w:lineRule="auto"/>
        <w:jc w:val="both"/>
        <w:rPr>
          <w:rFonts w:ascii="Calibri" w:eastAsia="Calibri" w:hAnsi="Calibri" w:cs="Calibri"/>
          <w:lang w:val="ro-RO"/>
        </w:rPr>
      </w:pPr>
      <w:bookmarkStart w:id="25" w:name="_Toc147737865"/>
      <w:r w:rsidRPr="00E34511">
        <w:rPr>
          <w:rFonts w:ascii="Calibri" w:eastAsia="Calibri" w:hAnsi="Calibri" w:cs="Calibri"/>
          <w:lang w:val="ro-RO"/>
        </w:rPr>
        <w:t>4.2 STAREA ACTUALĂ A CLĂDIRILOR EXISTENTE</w:t>
      </w:r>
      <w:bookmarkEnd w:id="25"/>
    </w:p>
    <w:p w14:paraId="03AD4C2B" w14:textId="3DD3F661" w:rsidR="00F131FD" w:rsidRDefault="00CA7E31" w:rsidP="00F923F5">
      <w:pPr>
        <w:spacing w:after="0" w:line="240" w:lineRule="auto"/>
        <w:jc w:val="both"/>
        <w:rPr>
          <w:color w:val="00B0F0"/>
          <w:sz w:val="24"/>
          <w:szCs w:val="24"/>
          <w:lang w:val="ro-RO"/>
        </w:rPr>
      </w:pPr>
      <w:bookmarkStart w:id="26" w:name="_Hlk155617434"/>
      <w:r w:rsidRPr="00D624BB">
        <w:rPr>
          <w:sz w:val="24"/>
          <w:szCs w:val="24"/>
          <w:lang w:val="ro-RO"/>
        </w:rPr>
        <w:t>Terenul pe care este amplasat imobilul este situat în intravilanul orașului Băilești, în partea de sud-est a comunei Băilești, și se află în proprietatea publică a Statului Român prin Inspectoratul pentru Situații de Urgență „Oltenia” al Județului Dolj. Imobilul C1 cu destinația de pavilion administrativ are o suprafață construită de 415 m2 și este compus din parter și etaj</w:t>
      </w:r>
      <w:r w:rsidRPr="00CA7E31">
        <w:rPr>
          <w:color w:val="00B0F0"/>
          <w:sz w:val="24"/>
          <w:szCs w:val="24"/>
          <w:lang w:val="ro-RO"/>
        </w:rPr>
        <w:t>.</w:t>
      </w:r>
    </w:p>
    <w:p w14:paraId="3C28C67C" w14:textId="1A834882" w:rsidR="00F372F6" w:rsidRPr="00C369A6" w:rsidRDefault="00CA7E31" w:rsidP="00F923F5">
      <w:pPr>
        <w:spacing w:after="0" w:line="240" w:lineRule="auto"/>
        <w:jc w:val="both"/>
        <w:rPr>
          <w:color w:val="00B0F0"/>
          <w:sz w:val="24"/>
          <w:szCs w:val="24"/>
          <w:lang w:val="ro-RO"/>
        </w:rPr>
      </w:pPr>
      <w:r>
        <w:rPr>
          <w:noProof/>
          <w:color w:val="00B0F0"/>
          <w:sz w:val="24"/>
          <w:szCs w:val="24"/>
        </w:rPr>
        <w:drawing>
          <wp:inline distT="0" distB="0" distL="0" distR="0" wp14:anchorId="76EB37AB" wp14:editId="38C38B70">
            <wp:extent cx="3001529" cy="1465477"/>
            <wp:effectExtent l="0" t="0" r="8890" b="1905"/>
            <wp:docPr id="483644350" name="Picture 48364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4435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3001529" cy="1465477"/>
                    </a:xfrm>
                    <a:prstGeom prst="rect">
                      <a:avLst/>
                    </a:prstGeom>
                  </pic:spPr>
                </pic:pic>
              </a:graphicData>
            </a:graphic>
          </wp:inline>
        </w:drawing>
      </w:r>
      <w:r w:rsidR="00F372F6">
        <w:rPr>
          <w:b/>
          <w:bCs/>
          <w:noProof/>
          <w:sz w:val="28"/>
          <w:szCs w:val="28"/>
          <w:u w:val="single"/>
          <w:lang w:val="ro-RO"/>
        </w:rPr>
        <w:t xml:space="preserve"> </w:t>
      </w:r>
      <w:r w:rsidR="00F372F6">
        <w:rPr>
          <w:color w:val="00B0F0"/>
          <w:sz w:val="24"/>
          <w:szCs w:val="24"/>
          <w:lang w:val="ro-RO"/>
        </w:rPr>
        <w:t xml:space="preserve"> </w:t>
      </w:r>
      <w:r>
        <w:rPr>
          <w:noProof/>
          <w:color w:val="00B0F0"/>
          <w:sz w:val="24"/>
          <w:szCs w:val="24"/>
        </w:rPr>
        <w:drawing>
          <wp:inline distT="0" distB="0" distL="0" distR="0" wp14:anchorId="39815BE0" wp14:editId="32AE6024">
            <wp:extent cx="3158002" cy="1454343"/>
            <wp:effectExtent l="0" t="0" r="4445" b="0"/>
            <wp:docPr id="1241368080" name="Picture 124136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68080"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3158002" cy="1454343"/>
                    </a:xfrm>
                    <a:prstGeom prst="rect">
                      <a:avLst/>
                    </a:prstGeom>
                  </pic:spPr>
                </pic:pic>
              </a:graphicData>
            </a:graphic>
          </wp:inline>
        </w:drawing>
      </w:r>
    </w:p>
    <w:p w14:paraId="2A4FB5DC" w14:textId="77777777" w:rsidR="00F131FD" w:rsidRPr="00C369A6" w:rsidRDefault="00F131FD" w:rsidP="00F131FD">
      <w:pPr>
        <w:spacing w:after="0" w:line="240" w:lineRule="auto"/>
        <w:jc w:val="both"/>
        <w:rPr>
          <w:color w:val="00B0F0"/>
          <w:sz w:val="24"/>
          <w:szCs w:val="24"/>
          <w:lang w:val="ro-RO"/>
        </w:rPr>
      </w:pPr>
    </w:p>
    <w:p w14:paraId="4712E12F" w14:textId="4CA5D272" w:rsidR="00F131FD" w:rsidRPr="00D624BB" w:rsidRDefault="00F923F5" w:rsidP="00F923F5">
      <w:pPr>
        <w:pStyle w:val="Legend"/>
        <w:keepNext/>
        <w:jc w:val="center"/>
        <w:rPr>
          <w:color w:val="auto"/>
          <w:sz w:val="20"/>
          <w:szCs w:val="20"/>
        </w:rPr>
      </w:pPr>
      <w:bookmarkStart w:id="27" w:name="_Toc147750063"/>
      <w:bookmarkStart w:id="28" w:name="_Hlk137404127"/>
      <w:bookmarkEnd w:id="26"/>
      <w:r w:rsidRPr="00D624BB">
        <w:rPr>
          <w:color w:val="auto"/>
        </w:rPr>
        <w:t xml:space="preserve">Figura </w:t>
      </w:r>
      <w:r w:rsidRPr="00D624BB">
        <w:rPr>
          <w:color w:val="auto"/>
        </w:rPr>
        <w:fldChar w:fldCharType="begin"/>
      </w:r>
      <w:r w:rsidRPr="00D624BB">
        <w:rPr>
          <w:color w:val="auto"/>
        </w:rPr>
        <w:instrText xml:space="preserve"> SEQ Figura \* ARABIC </w:instrText>
      </w:r>
      <w:r w:rsidRPr="00D624BB">
        <w:rPr>
          <w:color w:val="auto"/>
        </w:rPr>
        <w:fldChar w:fldCharType="separate"/>
      </w:r>
      <w:r w:rsidR="00981AF2" w:rsidRPr="00D624BB">
        <w:rPr>
          <w:noProof/>
          <w:color w:val="auto"/>
        </w:rPr>
        <w:t>8</w:t>
      </w:r>
      <w:r w:rsidRPr="00D624BB">
        <w:rPr>
          <w:noProof/>
          <w:color w:val="auto"/>
        </w:rPr>
        <w:fldChar w:fldCharType="end"/>
      </w:r>
      <w:r w:rsidR="00F131FD" w:rsidRPr="00D624BB">
        <w:rPr>
          <w:color w:val="auto"/>
          <w:sz w:val="20"/>
          <w:szCs w:val="20"/>
        </w:rPr>
        <w:t xml:space="preserve"> </w:t>
      </w:r>
      <w:r w:rsidR="0084238A" w:rsidRPr="00D624BB">
        <w:rPr>
          <w:color w:val="auto"/>
          <w:sz w:val="20"/>
          <w:szCs w:val="20"/>
        </w:rPr>
        <w:t>Clădirea administrativă C</w:t>
      </w:r>
      <w:r w:rsidR="00F175DD" w:rsidRPr="00D624BB">
        <w:rPr>
          <w:color w:val="auto"/>
          <w:sz w:val="20"/>
          <w:szCs w:val="20"/>
        </w:rPr>
        <w:t>1</w:t>
      </w:r>
      <w:r w:rsidRPr="00D624BB">
        <w:rPr>
          <w:color w:val="auto"/>
          <w:sz w:val="20"/>
          <w:szCs w:val="20"/>
        </w:rPr>
        <w:t xml:space="preserve"> </w:t>
      </w:r>
      <w:r w:rsidR="00F131FD" w:rsidRPr="00D624BB">
        <w:rPr>
          <w:color w:val="auto"/>
          <w:sz w:val="20"/>
          <w:szCs w:val="20"/>
        </w:rPr>
        <w:t xml:space="preserve">a </w:t>
      </w:r>
      <w:bookmarkEnd w:id="27"/>
      <w:r w:rsidR="00D624BB">
        <w:rPr>
          <w:color w:val="auto"/>
          <w:sz w:val="20"/>
          <w:szCs w:val="20"/>
        </w:rPr>
        <w:t>SPB</w:t>
      </w:r>
    </w:p>
    <w:bookmarkEnd w:id="28"/>
    <w:p w14:paraId="36FAEA48" w14:textId="77777777" w:rsidR="00CA7E31" w:rsidRPr="00CA7E31" w:rsidRDefault="00CA7E31" w:rsidP="00CA7E31">
      <w:pPr>
        <w:spacing w:after="0" w:line="240" w:lineRule="auto"/>
        <w:jc w:val="both"/>
        <w:rPr>
          <w:sz w:val="24"/>
          <w:szCs w:val="24"/>
          <w:lang w:val="ro-RO"/>
        </w:rPr>
      </w:pPr>
      <w:r w:rsidRPr="00CA7E31">
        <w:rPr>
          <w:sz w:val="24"/>
          <w:szCs w:val="24"/>
          <w:lang w:val="ro-RO"/>
        </w:rPr>
        <w:t xml:space="preserve">Clădirea se află într-o stare avansată de deteriorare din cauza infiltrațiilor de apă și a umezelii. </w:t>
      </w:r>
    </w:p>
    <w:p w14:paraId="52FA9A3B" w14:textId="77777777" w:rsidR="00CA7E31" w:rsidRPr="00CA7E31" w:rsidRDefault="00CA7E31" w:rsidP="00CA7E31">
      <w:pPr>
        <w:spacing w:after="0" w:line="240" w:lineRule="auto"/>
        <w:jc w:val="both"/>
        <w:rPr>
          <w:sz w:val="24"/>
          <w:szCs w:val="24"/>
          <w:lang w:val="ro-RO"/>
        </w:rPr>
      </w:pPr>
      <w:r w:rsidRPr="00CA7E31">
        <w:rPr>
          <w:sz w:val="24"/>
          <w:szCs w:val="24"/>
          <w:lang w:val="ro-RO"/>
        </w:rPr>
        <w:t xml:space="preserve">În urma unei evaluări de către un expert tehnic autorizat, clădirea a fost clasificată în clasa I de risc seismic, care include clădirile cu risc ridicat de prăbușire sub efectul cutremurului proiectat. O nouă clădire va fi construită într-un loc diferit, pe același teren. </w:t>
      </w:r>
    </w:p>
    <w:p w14:paraId="016268FF" w14:textId="4F9C6F65" w:rsidR="00F131FD" w:rsidRPr="00CA7E31" w:rsidRDefault="00CA7E31" w:rsidP="00CA7E31">
      <w:pPr>
        <w:spacing w:after="0" w:line="240" w:lineRule="auto"/>
        <w:jc w:val="both"/>
        <w:rPr>
          <w:sz w:val="24"/>
          <w:szCs w:val="24"/>
          <w:lang w:val="ro-RO"/>
        </w:rPr>
      </w:pPr>
      <w:r w:rsidRPr="00CA7E31">
        <w:rPr>
          <w:sz w:val="24"/>
          <w:szCs w:val="24"/>
          <w:lang w:val="ro-RO"/>
        </w:rPr>
        <w:t>Clădirea inclusă în proiect nu este prevăzută cu toalete separate pentru femei și nu oferă acces universal pentru personal și vizitatori</w:t>
      </w:r>
      <w:r>
        <w:rPr>
          <w:sz w:val="24"/>
          <w:szCs w:val="24"/>
          <w:lang w:val="ro-RO"/>
        </w:rPr>
        <w:t>.</w:t>
      </w:r>
    </w:p>
    <w:p w14:paraId="062181C0" w14:textId="77777777" w:rsidR="00CA7E31" w:rsidRPr="00C369A6" w:rsidRDefault="00CA7E31" w:rsidP="00CA7E31">
      <w:pPr>
        <w:spacing w:after="0" w:line="240" w:lineRule="auto"/>
        <w:jc w:val="both"/>
        <w:rPr>
          <w:color w:val="00B0F0"/>
          <w:sz w:val="24"/>
          <w:szCs w:val="24"/>
          <w:lang w:val="ro-RO"/>
        </w:rPr>
      </w:pPr>
    </w:p>
    <w:p w14:paraId="3762A779" w14:textId="77777777" w:rsidR="00F131FD" w:rsidRPr="00E34511" w:rsidRDefault="00F131FD" w:rsidP="00F131FD">
      <w:pPr>
        <w:pStyle w:val="Titlu2"/>
        <w:keepLines/>
        <w:spacing w:line="240" w:lineRule="auto"/>
        <w:jc w:val="both"/>
        <w:rPr>
          <w:rFonts w:ascii="Calibri" w:eastAsia="Calibri" w:hAnsi="Calibri" w:cs="Calibri"/>
          <w:lang w:val="ro-RO"/>
        </w:rPr>
      </w:pPr>
      <w:bookmarkStart w:id="29" w:name="_Toc147737866"/>
      <w:r w:rsidRPr="00E34511">
        <w:rPr>
          <w:rFonts w:ascii="Calibri" w:eastAsia="Calibri" w:hAnsi="Calibri" w:cs="Calibri"/>
          <w:lang w:val="ro-RO"/>
        </w:rPr>
        <w:t>4.3 LUCRĂRI DE DEMOLARE PROPUSE</w:t>
      </w:r>
      <w:bookmarkEnd w:id="29"/>
    </w:p>
    <w:p w14:paraId="5EBFA692" w14:textId="77777777" w:rsidR="00F131FD" w:rsidRPr="00E34511" w:rsidRDefault="00F131FD" w:rsidP="00F131FD">
      <w:pPr>
        <w:tabs>
          <w:tab w:val="left" w:pos="709"/>
        </w:tabs>
        <w:spacing w:after="0" w:line="240" w:lineRule="auto"/>
        <w:jc w:val="both"/>
        <w:rPr>
          <w:sz w:val="24"/>
          <w:szCs w:val="24"/>
          <w:lang w:val="ro-RO"/>
        </w:rPr>
      </w:pPr>
    </w:p>
    <w:p w14:paraId="6F12A2FB" w14:textId="77777777" w:rsidR="00B966AB" w:rsidRPr="00B966AB" w:rsidRDefault="00B966AB" w:rsidP="00B966AB">
      <w:pPr>
        <w:autoSpaceDE w:val="0"/>
        <w:autoSpaceDN w:val="0"/>
        <w:adjustRightInd w:val="0"/>
        <w:spacing w:after="0" w:line="240" w:lineRule="auto"/>
        <w:jc w:val="both"/>
        <w:rPr>
          <w:rFonts w:asciiTheme="minorHAnsi" w:eastAsiaTheme="minorHAnsi" w:hAnsiTheme="minorHAnsi" w:cstheme="minorBidi"/>
          <w:sz w:val="24"/>
          <w:szCs w:val="24"/>
          <w:lang w:val="ro-RO"/>
        </w:rPr>
      </w:pPr>
      <w:bookmarkStart w:id="30" w:name="_heading=h.1ksv4uv"/>
      <w:bookmarkEnd w:id="30"/>
      <w:r w:rsidRPr="00B966AB">
        <w:rPr>
          <w:rFonts w:asciiTheme="minorHAnsi" w:eastAsiaTheme="minorHAnsi" w:hAnsiTheme="minorHAnsi" w:cstheme="minorBidi"/>
          <w:sz w:val="24"/>
          <w:szCs w:val="24"/>
          <w:lang w:val="ro-RO"/>
        </w:rPr>
        <w:t xml:space="preserve">Clădirea care a servit drept sediu pentru subunitatea de pompieri Băilești se află într-o stare avansată de degradare și nu mai poate fi utilizată de personalul BFS, deoarece prezintă un risc major de prăbușire în cazul unui cutremur. În urma expertizei tehnice efectuate de un expert autorizat Aceasta a fost încadrată în clasa I de risc seismic (SR I), iar intervenția recomandată este demolarea clădirii și construirea uneia noi care să corespundă standardelor și necesităților actuale de funcționare a subunității. </w:t>
      </w:r>
    </w:p>
    <w:p w14:paraId="39035CF0" w14:textId="655F75B1" w:rsidR="00B966AB" w:rsidRPr="00B966AB" w:rsidRDefault="00B966AB" w:rsidP="00B966AB">
      <w:pPr>
        <w:autoSpaceDE w:val="0"/>
        <w:autoSpaceDN w:val="0"/>
        <w:adjustRightInd w:val="0"/>
        <w:spacing w:after="0" w:line="240" w:lineRule="auto"/>
        <w:jc w:val="both"/>
        <w:rPr>
          <w:rFonts w:asciiTheme="minorHAnsi" w:eastAsiaTheme="minorHAnsi" w:hAnsiTheme="minorHAnsi" w:cstheme="minorBidi"/>
          <w:sz w:val="24"/>
          <w:szCs w:val="24"/>
          <w:lang w:val="ro-RO"/>
        </w:rPr>
      </w:pPr>
      <w:r w:rsidRPr="00B966AB">
        <w:rPr>
          <w:rFonts w:asciiTheme="minorHAnsi" w:eastAsiaTheme="minorHAnsi" w:hAnsiTheme="minorHAnsi" w:cstheme="minorBidi"/>
          <w:sz w:val="24"/>
          <w:szCs w:val="24"/>
          <w:lang w:val="ro-RO"/>
        </w:rPr>
        <w:t>Asociația „Automobil Clubul Român” și compania de apă</w:t>
      </w:r>
      <w:r w:rsidR="00D624BB">
        <w:rPr>
          <w:rFonts w:asciiTheme="minorHAnsi" w:eastAsiaTheme="minorHAnsi" w:hAnsiTheme="minorHAnsi" w:cstheme="minorBidi"/>
          <w:sz w:val="24"/>
          <w:szCs w:val="24"/>
          <w:lang w:val="ro-RO"/>
        </w:rPr>
        <w:t xml:space="preserve"> -</w:t>
      </w:r>
      <w:r w:rsidRPr="00B966AB">
        <w:rPr>
          <w:rFonts w:asciiTheme="minorHAnsi" w:eastAsiaTheme="minorHAnsi" w:hAnsiTheme="minorHAnsi" w:cstheme="minorBidi"/>
          <w:sz w:val="24"/>
          <w:szCs w:val="24"/>
          <w:lang w:val="ro-RO"/>
        </w:rPr>
        <w:t xml:space="preserve"> care dețin o parte din clădire</w:t>
      </w:r>
      <w:r w:rsidR="00D624BB">
        <w:rPr>
          <w:rFonts w:asciiTheme="minorHAnsi" w:eastAsiaTheme="minorHAnsi" w:hAnsiTheme="minorHAnsi" w:cstheme="minorBidi"/>
          <w:sz w:val="24"/>
          <w:szCs w:val="24"/>
          <w:lang w:val="ro-RO"/>
        </w:rPr>
        <w:t xml:space="preserve"> -</w:t>
      </w:r>
      <w:r w:rsidRPr="00B966AB">
        <w:rPr>
          <w:rFonts w:asciiTheme="minorHAnsi" w:eastAsiaTheme="minorHAnsi" w:hAnsiTheme="minorHAnsi" w:cstheme="minorBidi"/>
          <w:sz w:val="24"/>
          <w:szCs w:val="24"/>
          <w:lang w:val="ro-RO"/>
        </w:rPr>
        <w:t xml:space="preserve"> au fost informate cu privire la </w:t>
      </w:r>
      <w:r>
        <w:rPr>
          <w:rFonts w:asciiTheme="minorHAnsi" w:eastAsiaTheme="minorHAnsi" w:hAnsiTheme="minorHAnsi" w:cstheme="minorBidi"/>
          <w:sz w:val="24"/>
          <w:szCs w:val="24"/>
          <w:lang w:val="ro-RO"/>
        </w:rPr>
        <w:t>concluziile</w:t>
      </w:r>
      <w:r w:rsidRPr="00B966AB">
        <w:rPr>
          <w:rFonts w:asciiTheme="minorHAnsi" w:eastAsiaTheme="minorHAnsi" w:hAnsiTheme="minorHAnsi" w:cstheme="minorBidi"/>
          <w:sz w:val="24"/>
          <w:szCs w:val="24"/>
          <w:lang w:val="ro-RO"/>
        </w:rPr>
        <w:t xml:space="preserve"> expertizei tehnice; decizia privind demolarea clădirii face obiectul unui acord între proprietari și este independentă de implementarea proiectului.</w:t>
      </w:r>
    </w:p>
    <w:p w14:paraId="4DA0A848" w14:textId="5B1F385D" w:rsidR="002F369E" w:rsidRPr="00E34511" w:rsidRDefault="00B966AB" w:rsidP="00B966AB">
      <w:pPr>
        <w:autoSpaceDE w:val="0"/>
        <w:autoSpaceDN w:val="0"/>
        <w:adjustRightInd w:val="0"/>
        <w:spacing w:after="0" w:line="240" w:lineRule="auto"/>
        <w:jc w:val="both"/>
        <w:rPr>
          <w:rFonts w:asciiTheme="minorHAnsi" w:eastAsiaTheme="minorHAnsi" w:hAnsiTheme="minorHAnsi" w:cstheme="minorBidi"/>
          <w:sz w:val="24"/>
          <w:szCs w:val="24"/>
          <w:lang w:val="ro-RO"/>
        </w:rPr>
      </w:pPr>
      <w:r w:rsidRPr="00B966AB">
        <w:rPr>
          <w:rFonts w:asciiTheme="minorHAnsi" w:eastAsiaTheme="minorHAnsi" w:hAnsiTheme="minorHAnsi" w:cstheme="minorBidi"/>
          <w:sz w:val="24"/>
          <w:szCs w:val="24"/>
          <w:lang w:val="ro-RO"/>
        </w:rPr>
        <w:lastRenderedPageBreak/>
        <w:t xml:space="preserve">În cazul în care lucrările de demolare se vor suprapune peste construcția noii clădiri, </w:t>
      </w:r>
      <w:r w:rsidR="00D624BB">
        <w:rPr>
          <w:rFonts w:asciiTheme="minorHAnsi" w:eastAsiaTheme="minorHAnsi" w:hAnsiTheme="minorHAnsi" w:cstheme="minorBidi"/>
          <w:sz w:val="24"/>
          <w:szCs w:val="24"/>
          <w:lang w:val="ro-RO"/>
        </w:rPr>
        <w:t>PMMS</w:t>
      </w:r>
      <w:r w:rsidRPr="00B966AB">
        <w:rPr>
          <w:rFonts w:asciiTheme="minorHAnsi" w:eastAsiaTheme="minorHAnsi" w:hAnsiTheme="minorHAnsi" w:cstheme="minorBidi"/>
          <w:sz w:val="24"/>
          <w:szCs w:val="24"/>
          <w:lang w:val="ro-RO"/>
        </w:rPr>
        <w:t xml:space="preserve"> actual va fi actualizat și vor fi concepute și puse în aplicare măsuri adecvate, astfel încât riscurile și impacturile suplimentare să fie abordate în mod proporțional.</w:t>
      </w:r>
    </w:p>
    <w:p w14:paraId="0BEA5B61" w14:textId="77777777" w:rsidR="00F131FD" w:rsidRPr="00E34511" w:rsidRDefault="00F131FD" w:rsidP="00F131FD">
      <w:pPr>
        <w:spacing w:after="0" w:line="240" w:lineRule="auto"/>
        <w:ind w:left="720"/>
        <w:rPr>
          <w:rFonts w:ascii="Times New Roman" w:eastAsia="Times New Roman" w:hAnsi="Times New Roman" w:cs="Times New Roman"/>
          <w:sz w:val="24"/>
          <w:szCs w:val="24"/>
          <w:lang w:val="ro-RO"/>
        </w:rPr>
      </w:pPr>
    </w:p>
    <w:p w14:paraId="38C03D7A" w14:textId="06DCCAC4" w:rsidR="00F131FD" w:rsidRPr="00E34511" w:rsidRDefault="00F131FD" w:rsidP="00F131FD">
      <w:pPr>
        <w:pStyle w:val="Titlu2"/>
        <w:keepLines/>
        <w:spacing w:line="240" w:lineRule="auto"/>
        <w:jc w:val="both"/>
        <w:rPr>
          <w:rFonts w:ascii="Calibri" w:eastAsia="Calibri" w:hAnsi="Calibri" w:cs="Calibri"/>
          <w:lang w:val="ro-RO"/>
        </w:rPr>
      </w:pPr>
      <w:bookmarkStart w:id="31" w:name="_Toc147737867"/>
      <w:r w:rsidRPr="00E34511">
        <w:rPr>
          <w:rFonts w:ascii="Calibri" w:eastAsia="Calibri" w:hAnsi="Calibri" w:cs="Calibri"/>
          <w:lang w:val="ro-RO"/>
        </w:rPr>
        <w:t xml:space="preserve">4.4 PROPUNEREA DE CONSTRUCȚIE </w:t>
      </w:r>
      <w:r w:rsidR="00044D73" w:rsidRPr="00E34511">
        <w:rPr>
          <w:rFonts w:asciiTheme="minorHAnsi" w:eastAsia="Calibri" w:hAnsiTheme="minorHAnsi"/>
          <w:bCs/>
          <w:caps w:val="0"/>
          <w:szCs w:val="24"/>
          <w:lang w:val="ro-RO" w:eastAsia="en-US"/>
        </w:rPr>
        <w:t>AL NOII CLĂDIRI</w:t>
      </w:r>
      <w:bookmarkEnd w:id="31"/>
    </w:p>
    <w:p w14:paraId="50B6C759" w14:textId="77777777" w:rsidR="00B966AB" w:rsidRPr="00B966AB" w:rsidRDefault="00B966AB" w:rsidP="00B966AB">
      <w:pPr>
        <w:jc w:val="both"/>
        <w:rPr>
          <w:sz w:val="24"/>
          <w:szCs w:val="24"/>
          <w:lang w:val="ro-RO"/>
        </w:rPr>
      </w:pPr>
      <w:r w:rsidRPr="00B966AB">
        <w:rPr>
          <w:sz w:val="24"/>
          <w:szCs w:val="24"/>
          <w:lang w:val="ro-RO"/>
        </w:rPr>
        <w:t>Noua construcție va cuprinde două tronsoane, unul dedicat funcțiilor administrative și un tronson suplimentar pentru garajul unității.</w:t>
      </w:r>
    </w:p>
    <w:p w14:paraId="2A9ED7A0" w14:textId="0A52FED9" w:rsidR="00941B20" w:rsidRPr="00E34511" w:rsidRDefault="00B966AB" w:rsidP="00B966AB">
      <w:pPr>
        <w:jc w:val="both"/>
        <w:rPr>
          <w:sz w:val="24"/>
          <w:szCs w:val="24"/>
          <w:lang w:val="ro-RO"/>
        </w:rPr>
      </w:pPr>
      <w:r w:rsidRPr="00B966AB">
        <w:rPr>
          <w:sz w:val="24"/>
          <w:szCs w:val="24"/>
          <w:lang w:val="ro-RO"/>
        </w:rPr>
        <w:t xml:space="preserve">Obiectivul ce urmează a fi realizat în urma investiției este asigurarea condițiilor optime pentru desfășurarea activității zilnice a personalului de intervenție din cadrul </w:t>
      </w:r>
      <w:r>
        <w:rPr>
          <w:sz w:val="24"/>
          <w:szCs w:val="24"/>
          <w:lang w:val="ro-RO"/>
        </w:rPr>
        <w:t>SPB</w:t>
      </w:r>
      <w:r w:rsidRPr="00B966AB">
        <w:rPr>
          <w:sz w:val="24"/>
          <w:szCs w:val="24"/>
          <w:lang w:val="ro-RO"/>
        </w:rPr>
        <w:t>, dar și a spațiilor de parcare a autovehiculelor de intervenție, în vederea menținerii parametrilor necesari activității operative de intervenție în situații de urgență. Totodată, vor fi create condiții pentru pregătirea populației din zonă în vederea asigurării unei responsabilități eficiente față de diverse tipuri de riscuri</w:t>
      </w:r>
      <w:r w:rsidR="00941B20" w:rsidRPr="00E34511">
        <w:rPr>
          <w:sz w:val="24"/>
          <w:szCs w:val="24"/>
          <w:lang w:val="ro-RO"/>
        </w:rPr>
        <w:t xml:space="preserve">.  </w:t>
      </w:r>
    </w:p>
    <w:p w14:paraId="12BB1264" w14:textId="348CE58B" w:rsidR="00941B20" w:rsidRPr="00E34511" w:rsidRDefault="00B966AB" w:rsidP="00F131FD">
      <w:pPr>
        <w:jc w:val="both"/>
        <w:rPr>
          <w:sz w:val="24"/>
          <w:szCs w:val="24"/>
          <w:lang w:val="ro-RO"/>
        </w:rPr>
      </w:pPr>
      <w:r>
        <w:rPr>
          <w:noProof/>
          <w:sz w:val="24"/>
          <w:szCs w:val="24"/>
        </w:rPr>
        <w:drawing>
          <wp:inline distT="0" distB="0" distL="0" distR="0" wp14:anchorId="1C4EC736" wp14:editId="5AD79909">
            <wp:extent cx="6583680" cy="3699510"/>
            <wp:effectExtent l="0" t="0" r="7620" b="0"/>
            <wp:docPr id="611857589" name="Picture 611857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57589"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6583680" cy="3699510"/>
                    </a:xfrm>
                    <a:prstGeom prst="rect">
                      <a:avLst/>
                    </a:prstGeom>
                  </pic:spPr>
                </pic:pic>
              </a:graphicData>
            </a:graphic>
          </wp:inline>
        </w:drawing>
      </w:r>
    </w:p>
    <w:p w14:paraId="364727A6" w14:textId="4181E283" w:rsidR="00F131FD" w:rsidRPr="00E34511" w:rsidRDefault="00941B20" w:rsidP="00941B20">
      <w:pPr>
        <w:pStyle w:val="Legend"/>
        <w:jc w:val="center"/>
        <w:rPr>
          <w:color w:val="auto"/>
          <w:sz w:val="20"/>
          <w:szCs w:val="20"/>
        </w:rPr>
      </w:pPr>
      <w:bookmarkStart w:id="32" w:name="_Toc147750064"/>
      <w:r w:rsidRPr="00E34511">
        <w:rPr>
          <w:color w:val="auto"/>
        </w:rPr>
        <w:t xml:space="preserve">Figura </w:t>
      </w:r>
      <w:r w:rsidRPr="00E34511">
        <w:rPr>
          <w:color w:val="auto"/>
        </w:rPr>
        <w:fldChar w:fldCharType="begin"/>
      </w:r>
      <w:r w:rsidRPr="00E34511">
        <w:rPr>
          <w:color w:val="auto"/>
        </w:rPr>
        <w:instrText xml:space="preserve"> SEQ Figura \* ARABIC </w:instrText>
      </w:r>
      <w:r w:rsidRPr="00E34511">
        <w:rPr>
          <w:color w:val="auto"/>
        </w:rPr>
        <w:fldChar w:fldCharType="separate"/>
      </w:r>
      <w:r w:rsidR="00981AF2" w:rsidRPr="00E34511">
        <w:rPr>
          <w:noProof/>
          <w:color w:val="auto"/>
        </w:rPr>
        <w:t>9</w:t>
      </w:r>
      <w:r w:rsidRPr="00E34511">
        <w:rPr>
          <w:noProof/>
          <w:color w:val="auto"/>
        </w:rPr>
        <w:fldChar w:fldCharType="end"/>
      </w:r>
      <w:r w:rsidR="00F131FD" w:rsidRPr="00E34511">
        <w:rPr>
          <w:color w:val="auto"/>
          <w:sz w:val="20"/>
          <w:szCs w:val="20"/>
        </w:rPr>
        <w:t xml:space="preserve"> </w:t>
      </w:r>
      <w:r w:rsidR="0084238A" w:rsidRPr="00E34511">
        <w:rPr>
          <w:color w:val="auto"/>
          <w:sz w:val="20"/>
          <w:szCs w:val="20"/>
        </w:rPr>
        <w:t>Noua clădire propusă</w:t>
      </w:r>
      <w:bookmarkEnd w:id="32"/>
    </w:p>
    <w:p w14:paraId="238614C0" w14:textId="7A86B3DB" w:rsidR="00F131FD" w:rsidRPr="00E34511" w:rsidRDefault="00941B20" w:rsidP="00941B20">
      <w:pPr>
        <w:jc w:val="both"/>
        <w:rPr>
          <w:sz w:val="24"/>
          <w:szCs w:val="24"/>
          <w:lang w:val="ro-RO"/>
        </w:rPr>
      </w:pPr>
      <w:r w:rsidRPr="00E34511">
        <w:rPr>
          <w:sz w:val="24"/>
          <w:szCs w:val="24"/>
          <w:lang w:val="ro-RO"/>
        </w:rPr>
        <w:t xml:space="preserve">În plus, clădirea va corespunde celor mai noi cerințe de eficiență energetică și va fi dotată pentru a asigura standarde înalte pentru personalul </w:t>
      </w:r>
      <w:r w:rsidR="00B966AB">
        <w:rPr>
          <w:sz w:val="24"/>
          <w:szCs w:val="24"/>
          <w:lang w:val="ro-RO"/>
        </w:rPr>
        <w:t>SPB</w:t>
      </w:r>
      <w:r w:rsidRPr="00E34511">
        <w:rPr>
          <w:sz w:val="24"/>
          <w:szCs w:val="24"/>
          <w:lang w:val="ro-RO"/>
        </w:rPr>
        <w:t xml:space="preserve"> și pentru pompierii și personalul SMURD care își desfășoară activitatea în </w:t>
      </w:r>
      <w:r w:rsidR="00F175DD">
        <w:rPr>
          <w:sz w:val="24"/>
          <w:szCs w:val="24"/>
          <w:lang w:val="ro-RO"/>
        </w:rPr>
        <w:t>clădire</w:t>
      </w:r>
      <w:r w:rsidRPr="00E34511">
        <w:rPr>
          <w:sz w:val="24"/>
          <w:szCs w:val="24"/>
          <w:lang w:val="ro-RO"/>
        </w:rPr>
        <w:t>.</w:t>
      </w:r>
    </w:p>
    <w:p w14:paraId="4A4435D3" w14:textId="77777777" w:rsidR="0022089F" w:rsidRPr="00E34511" w:rsidRDefault="0022089F" w:rsidP="0022089F">
      <w:pPr>
        <w:jc w:val="both"/>
        <w:rPr>
          <w:sz w:val="24"/>
          <w:szCs w:val="24"/>
          <w:lang w:val="ro-RO"/>
        </w:rPr>
      </w:pPr>
      <w:r w:rsidRPr="00E34511">
        <w:rPr>
          <w:sz w:val="24"/>
          <w:szCs w:val="24"/>
          <w:lang w:val="ro-RO"/>
        </w:rPr>
        <w:t>Noul proiect de construcție ia în considerare riscul seismic ridicat din zonă, iar materialele și metodele de construcție sunt în conformitate cu standardele naționale și europene în ceea ce privește sănătatea și siguranța, eficiența energetică și durabilitatea. Panourile solare termice montate pe acoperișul clădirii vor susține sistemul de încălzire pe gaz al clădirii, reducând considerabil amprenta de CO</w:t>
      </w:r>
      <w:r w:rsidRPr="00E34511">
        <w:rPr>
          <w:sz w:val="24"/>
          <w:szCs w:val="24"/>
          <w:vertAlign w:val="superscript"/>
          <w:lang w:val="ro-RO"/>
        </w:rPr>
        <w:t>2</w:t>
      </w:r>
      <w:r w:rsidRPr="00E34511">
        <w:rPr>
          <w:sz w:val="24"/>
          <w:szCs w:val="24"/>
          <w:lang w:val="ro-RO"/>
        </w:rPr>
        <w:t xml:space="preserve"> a clădirii. Alte echipamente care vor fi încorporate în clădire vor fi selectate pe baza consumului redus de energie.</w:t>
      </w:r>
    </w:p>
    <w:p w14:paraId="12271978" w14:textId="7430DE9E" w:rsidR="0022089F" w:rsidRPr="00E34511" w:rsidRDefault="0022089F" w:rsidP="0022089F">
      <w:pPr>
        <w:jc w:val="both"/>
        <w:rPr>
          <w:sz w:val="24"/>
          <w:szCs w:val="24"/>
          <w:lang w:val="ro-RO"/>
        </w:rPr>
      </w:pPr>
      <w:r w:rsidRPr="00E34511">
        <w:rPr>
          <w:sz w:val="24"/>
          <w:szCs w:val="24"/>
          <w:lang w:val="ro-RO"/>
        </w:rPr>
        <w:t xml:space="preserve">În plus, clădirea va fi echipată pentru a asigura standarde înalte pentru pompierii și personalul SMURD care operează în această unitate. Clădirea va găzdui sediul </w:t>
      </w:r>
      <w:r w:rsidR="00D624BB">
        <w:rPr>
          <w:sz w:val="24"/>
          <w:szCs w:val="24"/>
          <w:lang w:val="ro-RO"/>
        </w:rPr>
        <w:t>Secției</w:t>
      </w:r>
      <w:r w:rsidRPr="00E34511">
        <w:rPr>
          <w:sz w:val="24"/>
          <w:szCs w:val="24"/>
          <w:lang w:val="ro-RO"/>
        </w:rPr>
        <w:t xml:space="preserve"> de Pompieri </w:t>
      </w:r>
      <w:r w:rsidR="00D624BB">
        <w:rPr>
          <w:sz w:val="24"/>
          <w:szCs w:val="24"/>
          <w:lang w:val="ro-RO"/>
        </w:rPr>
        <w:t>Băilești</w:t>
      </w:r>
      <w:r w:rsidRPr="00E34511">
        <w:rPr>
          <w:sz w:val="24"/>
          <w:szCs w:val="24"/>
          <w:lang w:val="ro-RO"/>
        </w:rPr>
        <w:t xml:space="preserve"> (inclusiv garajul pentru </w:t>
      </w:r>
      <w:r w:rsidRPr="00E34511">
        <w:rPr>
          <w:sz w:val="24"/>
          <w:szCs w:val="24"/>
          <w:lang w:val="ro-RO"/>
        </w:rPr>
        <w:lastRenderedPageBreak/>
        <w:t>subunitatea de situații de urgență) și un Dispecerat Integrat pentru Serviciile de Ambulanță, Situații de Urgență, Poliție, Jandarmerie și Salvamont.</w:t>
      </w:r>
    </w:p>
    <w:p w14:paraId="77B908B8" w14:textId="038143AC" w:rsidR="0022089F" w:rsidRPr="00EB6F55" w:rsidRDefault="0022089F" w:rsidP="0022089F">
      <w:pPr>
        <w:jc w:val="both"/>
        <w:rPr>
          <w:color w:val="00B0F0"/>
          <w:sz w:val="24"/>
          <w:szCs w:val="24"/>
          <w:lang w:val="ro-RO"/>
        </w:rPr>
      </w:pPr>
      <w:r w:rsidRPr="00E34511">
        <w:rPr>
          <w:sz w:val="24"/>
          <w:szCs w:val="24"/>
          <w:lang w:val="ro-RO"/>
        </w:rPr>
        <w:t xml:space="preserve">De asemenea, clădirea va oferi acces universal în facilitățile nou construite, inclusiv rampă de acces, facilități sanitare pentru a permite accesul cetățenilor în clădire. În ceea ce privește obiectivele de egalitate de gen </w:t>
      </w:r>
      <w:r w:rsidRPr="00F372F6">
        <w:rPr>
          <w:sz w:val="24"/>
          <w:szCs w:val="24"/>
          <w:lang w:val="ro-RO"/>
        </w:rPr>
        <w:t xml:space="preserve">ale Proiectului, noua clădire va oferi dormitoare, vestiare și spații sanitare </w:t>
      </w:r>
      <w:r w:rsidR="00C369A6" w:rsidRPr="00F372F6">
        <w:rPr>
          <w:sz w:val="24"/>
          <w:szCs w:val="24"/>
          <w:lang w:val="ro-RO"/>
        </w:rPr>
        <w:t xml:space="preserve">care să asigure egalitatea </w:t>
      </w:r>
      <w:r w:rsidRPr="00F372F6">
        <w:rPr>
          <w:sz w:val="24"/>
          <w:szCs w:val="24"/>
          <w:lang w:val="ro-RO"/>
        </w:rPr>
        <w:t xml:space="preserve">de gen pentru voluntari și viitorul personal feminin al </w:t>
      </w:r>
      <w:r w:rsidR="00B966AB">
        <w:rPr>
          <w:sz w:val="24"/>
          <w:szCs w:val="24"/>
          <w:lang w:val="ro-RO"/>
        </w:rPr>
        <w:t>SP</w:t>
      </w:r>
      <w:r w:rsidR="00D624BB">
        <w:rPr>
          <w:sz w:val="24"/>
          <w:szCs w:val="24"/>
          <w:lang w:val="ro-RO"/>
        </w:rPr>
        <w:t>B</w:t>
      </w:r>
      <w:r w:rsidRPr="00F372F6">
        <w:rPr>
          <w:sz w:val="24"/>
          <w:szCs w:val="24"/>
          <w:lang w:val="ro-RO"/>
        </w:rPr>
        <w:t>.</w:t>
      </w:r>
    </w:p>
    <w:p w14:paraId="26A7F3EA" w14:textId="77777777" w:rsidR="005E0094" w:rsidRPr="00E34511" w:rsidRDefault="005E0094" w:rsidP="005E0094">
      <w:pPr>
        <w:spacing w:line="259" w:lineRule="auto"/>
        <w:jc w:val="both"/>
        <w:rPr>
          <w:rFonts w:asciiTheme="minorHAnsi" w:eastAsiaTheme="minorHAnsi" w:hAnsiTheme="minorHAnsi" w:cstheme="minorHAnsi"/>
          <w:sz w:val="24"/>
          <w:szCs w:val="24"/>
          <w:lang w:val="ro-RO"/>
        </w:rPr>
      </w:pPr>
      <w:r w:rsidRPr="00E3521D">
        <w:rPr>
          <w:rFonts w:asciiTheme="minorHAnsi" w:eastAsiaTheme="minorHAnsi" w:hAnsiTheme="minorHAnsi" w:cstheme="minorHAnsi"/>
          <w:sz w:val="24"/>
          <w:szCs w:val="24"/>
          <w:lang w:val="ro-RO"/>
        </w:rPr>
        <w:t>Nu există rețele de utilități care să traverseze amplasamentul și care ar putea crea limitări pentru noile</w:t>
      </w:r>
      <w:r w:rsidRPr="00E34511">
        <w:rPr>
          <w:rFonts w:asciiTheme="minorHAnsi" w:eastAsiaTheme="minorHAnsi" w:hAnsiTheme="minorHAnsi" w:cstheme="minorHAnsi"/>
          <w:sz w:val="24"/>
          <w:szCs w:val="24"/>
          <w:lang w:val="ro-RO"/>
        </w:rPr>
        <w:t xml:space="preserve"> construcții sau care ar putea crea perturbări la nivelul comunității locale;</w:t>
      </w:r>
    </w:p>
    <w:p w14:paraId="14450F45" w14:textId="5BCDF98C" w:rsidR="005E0094" w:rsidRDefault="005E0094" w:rsidP="005E0094">
      <w:pPr>
        <w:spacing w:line="259"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Întreruperea utilităților înainte de procesul de demolare</w:t>
      </w:r>
      <w:r w:rsidR="00C369A6">
        <w:rPr>
          <w:rFonts w:asciiTheme="minorHAnsi" w:eastAsiaTheme="minorHAnsi" w:hAnsiTheme="minorHAnsi" w:cstheme="minorHAnsi"/>
          <w:sz w:val="24"/>
          <w:szCs w:val="24"/>
          <w:lang w:val="ro-RO"/>
        </w:rPr>
        <w:t xml:space="preserve"> și </w:t>
      </w:r>
      <w:r w:rsidRPr="00E34511">
        <w:rPr>
          <w:rFonts w:asciiTheme="minorHAnsi" w:eastAsiaTheme="minorHAnsi" w:hAnsiTheme="minorHAnsi" w:cstheme="minorHAnsi"/>
          <w:sz w:val="24"/>
          <w:szCs w:val="24"/>
          <w:lang w:val="ro-RO"/>
        </w:rPr>
        <w:t xml:space="preserve">reconectarea pentru șantier și pentru noile clădiri se va face cu sprijinul companiilor de utilități din </w:t>
      </w:r>
      <w:r w:rsidR="00D624BB">
        <w:rPr>
          <w:rFonts w:asciiTheme="minorHAnsi" w:eastAsiaTheme="minorHAnsi" w:hAnsiTheme="minorHAnsi" w:cstheme="minorHAnsi"/>
          <w:sz w:val="24"/>
          <w:szCs w:val="24"/>
          <w:lang w:val="ro-RO"/>
        </w:rPr>
        <w:t>Băilești</w:t>
      </w:r>
      <w:r w:rsidRPr="00E34511">
        <w:rPr>
          <w:rFonts w:asciiTheme="minorHAnsi" w:eastAsiaTheme="minorHAnsi" w:hAnsiTheme="minorHAnsi" w:cstheme="minorHAnsi"/>
          <w:sz w:val="24"/>
          <w:szCs w:val="24"/>
          <w:lang w:val="ro-RO"/>
        </w:rPr>
        <w:t>. Nu se preconizează perturbări care să afecteze proprietățile învecinate.</w:t>
      </w:r>
    </w:p>
    <w:p w14:paraId="5B7725FF" w14:textId="72030156" w:rsidR="00B966AB" w:rsidRDefault="00B966AB" w:rsidP="005E0094">
      <w:pPr>
        <w:spacing w:line="259" w:lineRule="auto"/>
        <w:jc w:val="both"/>
        <w:rPr>
          <w:rFonts w:asciiTheme="minorHAnsi" w:eastAsiaTheme="minorHAnsi" w:hAnsiTheme="minorHAnsi" w:cstheme="minorHAnsi"/>
          <w:sz w:val="24"/>
          <w:szCs w:val="24"/>
          <w:lang w:val="ro-RO"/>
        </w:rPr>
      </w:pPr>
      <w:r w:rsidRPr="00B966AB">
        <w:rPr>
          <w:rFonts w:asciiTheme="minorHAnsi" w:eastAsiaTheme="minorHAnsi" w:hAnsiTheme="minorHAnsi" w:cstheme="minorHAnsi"/>
          <w:sz w:val="24"/>
          <w:szCs w:val="24"/>
          <w:lang w:val="ro-RO"/>
        </w:rPr>
        <w:t>Deși există un turn de apă în apropiere, nu există clădiri de patrimoniu cultural în zonă, iar activitățile subproiectului nu se așteaptă să aibă un impact asupra peisajului sau asupra condițiilor culturale și etnice din împrejurimi.</w:t>
      </w:r>
    </w:p>
    <w:p w14:paraId="43E902D6" w14:textId="492A4E30" w:rsidR="00B966AB" w:rsidRDefault="00B966AB" w:rsidP="00B966AB">
      <w:pPr>
        <w:spacing w:line="259" w:lineRule="auto"/>
        <w:jc w:val="center"/>
        <w:rPr>
          <w:rFonts w:asciiTheme="minorHAnsi" w:eastAsiaTheme="minorHAnsi" w:hAnsiTheme="minorHAnsi" w:cstheme="minorHAnsi"/>
          <w:sz w:val="24"/>
          <w:szCs w:val="24"/>
          <w:lang w:val="ro-RO"/>
        </w:rPr>
      </w:pPr>
      <w:r>
        <w:rPr>
          <w:noProof/>
        </w:rPr>
        <w:drawing>
          <wp:inline distT="0" distB="0" distL="0" distR="0" wp14:anchorId="77065F66" wp14:editId="4A86D5B3">
            <wp:extent cx="5941585" cy="2697480"/>
            <wp:effectExtent l="0" t="0" r="2540" b="7620"/>
            <wp:docPr id="23973913" name="Picture 2397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3913" name="Imagin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941585" cy="2697480"/>
                    </a:xfrm>
                    <a:prstGeom prst="rect">
                      <a:avLst/>
                    </a:prstGeom>
                    <a:noFill/>
                    <a:ln>
                      <a:noFill/>
                    </a:ln>
                  </pic:spPr>
                </pic:pic>
              </a:graphicData>
            </a:graphic>
          </wp:inline>
        </w:drawing>
      </w:r>
    </w:p>
    <w:p w14:paraId="52C503D1" w14:textId="771E5EDA" w:rsidR="00B966AB" w:rsidRPr="00E34511" w:rsidRDefault="00B966AB" w:rsidP="00B966AB">
      <w:pPr>
        <w:spacing w:line="259" w:lineRule="auto"/>
        <w:jc w:val="center"/>
        <w:rPr>
          <w:rFonts w:asciiTheme="minorHAnsi" w:eastAsiaTheme="minorHAnsi" w:hAnsiTheme="minorHAnsi" w:cstheme="minorHAnsi"/>
          <w:sz w:val="24"/>
          <w:szCs w:val="24"/>
          <w:lang w:val="ro-RO"/>
        </w:rPr>
      </w:pPr>
      <w:r>
        <w:t xml:space="preserve">Figure </w:t>
      </w:r>
      <w:r>
        <w:fldChar w:fldCharType="begin"/>
      </w:r>
      <w:r>
        <w:instrText xml:space="preserve"> SEQ Figure \* ARABIC </w:instrText>
      </w:r>
      <w:r>
        <w:fldChar w:fldCharType="separate"/>
      </w:r>
      <w:r>
        <w:rPr>
          <w:noProof/>
        </w:rPr>
        <w:t>9</w:t>
      </w:r>
      <w:r>
        <w:rPr>
          <w:noProof/>
        </w:rPr>
        <w:fldChar w:fldCharType="end"/>
      </w:r>
      <w:r>
        <w:t xml:space="preserve"> </w:t>
      </w:r>
      <w:r w:rsidRPr="007F70DB">
        <w:rPr>
          <w:sz w:val="20"/>
          <w:szCs w:val="20"/>
        </w:rPr>
        <w:t xml:space="preserve"> </w:t>
      </w:r>
      <w:proofErr w:type="spellStart"/>
      <w:r>
        <w:rPr>
          <w:sz w:val="20"/>
          <w:szCs w:val="20"/>
        </w:rPr>
        <w:t>Ampasarea</w:t>
      </w:r>
      <w:proofErr w:type="spellEnd"/>
      <w:r>
        <w:rPr>
          <w:sz w:val="20"/>
          <w:szCs w:val="20"/>
        </w:rPr>
        <w:t xml:space="preserve"> </w:t>
      </w:r>
      <w:proofErr w:type="spellStart"/>
      <w:r>
        <w:rPr>
          <w:sz w:val="20"/>
          <w:szCs w:val="20"/>
        </w:rPr>
        <w:t>proiectului</w:t>
      </w:r>
      <w:proofErr w:type="spellEnd"/>
      <w:r>
        <w:rPr>
          <w:sz w:val="20"/>
          <w:szCs w:val="20"/>
        </w:rPr>
        <w:t xml:space="preserve"> </w:t>
      </w:r>
      <w:proofErr w:type="spellStart"/>
      <w:r>
        <w:rPr>
          <w:sz w:val="20"/>
          <w:szCs w:val="20"/>
        </w:rPr>
        <w:t>față</w:t>
      </w:r>
      <w:proofErr w:type="spellEnd"/>
      <w:r>
        <w:rPr>
          <w:sz w:val="20"/>
          <w:szCs w:val="20"/>
        </w:rPr>
        <w:t xml:space="preserve"> de </w:t>
      </w:r>
      <w:proofErr w:type="spellStart"/>
      <w:r>
        <w:rPr>
          <w:sz w:val="20"/>
          <w:szCs w:val="20"/>
        </w:rPr>
        <w:t>cele</w:t>
      </w:r>
      <w:proofErr w:type="spellEnd"/>
      <w:r>
        <w:rPr>
          <w:sz w:val="20"/>
          <w:szCs w:val="20"/>
        </w:rPr>
        <w:t xml:space="preserve"> </w:t>
      </w:r>
      <w:proofErr w:type="spellStart"/>
      <w:r>
        <w:rPr>
          <w:sz w:val="20"/>
          <w:szCs w:val="20"/>
        </w:rPr>
        <w:t>mai</w:t>
      </w:r>
      <w:proofErr w:type="spellEnd"/>
      <w:r>
        <w:rPr>
          <w:sz w:val="20"/>
          <w:szCs w:val="20"/>
        </w:rPr>
        <w:t xml:space="preserve"> </w:t>
      </w:r>
      <w:proofErr w:type="spellStart"/>
      <w:r>
        <w:rPr>
          <w:sz w:val="20"/>
          <w:szCs w:val="20"/>
        </w:rPr>
        <w:t>apropiate</w:t>
      </w:r>
      <w:proofErr w:type="spellEnd"/>
      <w:r>
        <w:rPr>
          <w:sz w:val="20"/>
          <w:szCs w:val="20"/>
        </w:rPr>
        <w:t xml:space="preserve"> </w:t>
      </w:r>
      <w:proofErr w:type="spellStart"/>
      <w:r>
        <w:rPr>
          <w:sz w:val="20"/>
          <w:szCs w:val="20"/>
        </w:rPr>
        <w:t>obiective</w:t>
      </w:r>
      <w:proofErr w:type="spellEnd"/>
      <w:r>
        <w:rPr>
          <w:sz w:val="20"/>
          <w:szCs w:val="20"/>
        </w:rPr>
        <w:t xml:space="preserve"> de </w:t>
      </w:r>
      <w:proofErr w:type="spellStart"/>
      <w:r>
        <w:rPr>
          <w:sz w:val="20"/>
          <w:szCs w:val="20"/>
        </w:rPr>
        <w:t>patrimoniu</w:t>
      </w:r>
      <w:proofErr w:type="spellEnd"/>
      <w:r>
        <w:rPr>
          <w:sz w:val="20"/>
          <w:szCs w:val="20"/>
        </w:rPr>
        <w:t xml:space="preserve"> cultural</w:t>
      </w:r>
    </w:p>
    <w:p w14:paraId="1758C923" w14:textId="319251CB" w:rsidR="00981AF2" w:rsidRPr="00E34511" w:rsidRDefault="00327AE5" w:rsidP="00327AE5">
      <w:pPr>
        <w:spacing w:after="0" w:line="240" w:lineRule="auto"/>
        <w:jc w:val="both"/>
        <w:rPr>
          <w:sz w:val="24"/>
          <w:szCs w:val="24"/>
          <w:lang w:val="ro-RO"/>
        </w:rPr>
      </w:pPr>
      <w:r w:rsidRPr="00E34511">
        <w:rPr>
          <w:sz w:val="24"/>
          <w:szCs w:val="24"/>
          <w:lang w:val="ro-RO"/>
        </w:rPr>
        <w:t>Lucrările propuse, detaliile tehnice, instalațiile și utilitățile clădirii sunt detaliate pe larg în Anexa 7</w:t>
      </w:r>
      <w:r w:rsidR="002A3FB6" w:rsidRPr="00E34511">
        <w:rPr>
          <w:sz w:val="24"/>
          <w:szCs w:val="24"/>
          <w:lang w:val="ro-RO"/>
        </w:rPr>
        <w:t>.</w:t>
      </w:r>
    </w:p>
    <w:p w14:paraId="69D6D26E" w14:textId="77777777" w:rsidR="00F131FD" w:rsidRPr="00E34511" w:rsidRDefault="00F131FD" w:rsidP="00F131FD">
      <w:pPr>
        <w:spacing w:after="0" w:line="240" w:lineRule="auto"/>
        <w:jc w:val="both"/>
        <w:rPr>
          <w:sz w:val="24"/>
          <w:szCs w:val="24"/>
          <w:lang w:val="ro-RO"/>
        </w:rPr>
      </w:pPr>
    </w:p>
    <w:p w14:paraId="7153A724" w14:textId="6959323C" w:rsidR="00F131FD" w:rsidRPr="00E34511" w:rsidRDefault="00F131FD" w:rsidP="00044D73">
      <w:pPr>
        <w:pStyle w:val="Titlu2"/>
        <w:keepLines/>
        <w:spacing w:line="240" w:lineRule="auto"/>
        <w:jc w:val="both"/>
        <w:rPr>
          <w:rFonts w:ascii="Calibri" w:eastAsia="Calibri" w:hAnsi="Calibri" w:cs="Calibri"/>
          <w:lang w:val="ro-RO"/>
        </w:rPr>
      </w:pPr>
      <w:bookmarkStart w:id="33" w:name="_Toc147737868"/>
      <w:r w:rsidRPr="00E34511">
        <w:rPr>
          <w:rFonts w:ascii="Calibri" w:eastAsia="Calibri" w:hAnsi="Calibri" w:cs="Calibri"/>
          <w:lang w:val="ro-RO"/>
        </w:rPr>
        <w:t xml:space="preserve">4.5 </w:t>
      </w:r>
      <w:r w:rsidR="00044D73" w:rsidRPr="00E34511">
        <w:rPr>
          <w:rFonts w:ascii="Calibri" w:eastAsia="Calibri" w:hAnsi="Calibri" w:cs="Calibri"/>
          <w:lang w:val="ro-RO"/>
        </w:rPr>
        <w:t>FACILITĂȚI TEMPORARE NECESARE ÎN FAZA DE CONSTRUIRE</w:t>
      </w:r>
      <w:bookmarkEnd w:id="33"/>
    </w:p>
    <w:p w14:paraId="31400079" w14:textId="77777777" w:rsidR="00F131FD" w:rsidRPr="00E34511" w:rsidRDefault="00F131FD" w:rsidP="00F131FD">
      <w:pPr>
        <w:spacing w:after="0" w:line="240" w:lineRule="auto"/>
        <w:jc w:val="both"/>
        <w:rPr>
          <w:sz w:val="24"/>
          <w:szCs w:val="24"/>
          <w:lang w:val="ro-RO"/>
        </w:rPr>
      </w:pPr>
    </w:p>
    <w:p w14:paraId="0C768F21" w14:textId="77777777" w:rsidR="0072187D" w:rsidRPr="00E34511" w:rsidRDefault="0072187D" w:rsidP="0072187D">
      <w:pPr>
        <w:spacing w:line="259"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Lucrările de demolare și construire vor necesita amplasarea de instalații temporare pe șantier. Instalarea acestor facilități va permite realizarea diverselor funcții ale șantierului, inclusiv depozitarea materialelor de construcție, amenajarea birourilor și asigurarea sănătății și securității pe șantier.</w:t>
      </w:r>
    </w:p>
    <w:p w14:paraId="3B5D9086" w14:textId="77777777" w:rsidR="0072187D" w:rsidRPr="00E34511" w:rsidRDefault="0072187D" w:rsidP="0072187D">
      <w:pPr>
        <w:spacing w:line="259"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 xml:space="preserve">Șantierul va fi instalat în partea de nord-vest a terenului și va include amplasarea de containere pentru a servi drept birouri, vestiare pentru lucrătorii șantierului și ca depozit pentru echipamente. Pe site vor fi instalate două toalete ecologice, iar conținutul acestora va fi golit în mod constant de către furnizor. O platformă de spălare a camioanelor a fost prevăzută pentru a curăța roțile camioanelor care ies din șantier </w:t>
      </w:r>
      <w:r w:rsidRPr="00E34511">
        <w:rPr>
          <w:rFonts w:asciiTheme="minorHAnsi" w:eastAsiaTheme="minorHAnsi" w:hAnsiTheme="minorHAnsi" w:cstheme="minorHAnsi"/>
          <w:iCs/>
          <w:sz w:val="24"/>
          <w:szCs w:val="24"/>
          <w:lang w:val="ro-RO"/>
        </w:rPr>
        <w:lastRenderedPageBreak/>
        <w:t>în timpul lucrărilor de demolare și construcție. Documentația tehnică de proiectare include toate standardele și cerințele aplicabile contractantului pentru a asigura sănătatea și securitatea în muncă la fața locului, incluzând sesiuni de instruire, furnizarea de echipamente de protecție, identificarea riscurilor de accidente și a măsurilor de atenuare, împărțirea clară a sarcinilor de lucru la fața locului, etc.</w:t>
      </w:r>
    </w:p>
    <w:p w14:paraId="0F7E2C9D" w14:textId="77777777" w:rsidR="0072187D" w:rsidRPr="00E34511" w:rsidRDefault="0072187D" w:rsidP="0072187D">
      <w:pPr>
        <w:spacing w:line="259"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La intrarea pe amplasament va fi instalat un panou dedicat mecanismului de primire a petițiilor/reclamațiilor cu o cutie poștală aferentă, iar lucrătorii vor fi informați cu privire la posibilitatea de a contacta unitatea de implementare sau de a depune o reclamație anonimă în legătură cu condițiile de muncă și cu prevederile de sănătate și siguranță la fața locului.</w:t>
      </w:r>
    </w:p>
    <w:p w14:paraId="607EA8DA" w14:textId="768244E5" w:rsidR="00F131FD" w:rsidRPr="00E34511" w:rsidRDefault="0072187D" w:rsidP="0072187D">
      <w:pPr>
        <w:jc w:val="both"/>
        <w:rPr>
          <w:b/>
          <w:sz w:val="24"/>
          <w:szCs w:val="24"/>
          <w:lang w:val="ro-RO"/>
        </w:rPr>
      </w:pPr>
      <w:r w:rsidRPr="00E34511">
        <w:rPr>
          <w:rFonts w:asciiTheme="minorHAnsi" w:eastAsiaTheme="minorHAnsi" w:hAnsiTheme="minorHAnsi" w:cstheme="minorHAnsi"/>
          <w:iCs/>
          <w:sz w:val="24"/>
          <w:szCs w:val="24"/>
          <w:lang w:val="ro-RO"/>
        </w:rPr>
        <w:t>Facilitățile temporare necesare în timpul lucrărilor de construire vor lua în calcul desemnarea de spații destinate depozitării de materiale, facilități de spălare și decontaminare pentru vehicule, garduri și puncte de control pentru asigurarea accesului controlat pe amplasament, puncte de control a contaminării, toalete ecologice, servicii de epurare a apelor uzate, birouri și iluminat pe timp de noapte.</w:t>
      </w:r>
      <w:r w:rsidR="00F131FD" w:rsidRPr="00E34511">
        <w:rPr>
          <w:lang w:val="ro-RO"/>
        </w:rPr>
        <w:br w:type="page"/>
      </w:r>
    </w:p>
    <w:p w14:paraId="76209D5E" w14:textId="77777777" w:rsidR="00F131FD" w:rsidRPr="00E34511" w:rsidRDefault="00F131FD" w:rsidP="00F131FD">
      <w:pPr>
        <w:pStyle w:val="Titlu1"/>
        <w:spacing w:before="0" w:line="240" w:lineRule="auto"/>
        <w:ind w:left="720" w:hanging="360"/>
        <w:jc w:val="both"/>
        <w:rPr>
          <w:rFonts w:ascii="Calibri" w:eastAsia="Calibri" w:hAnsi="Calibri" w:cs="Calibri"/>
          <w:b/>
          <w:color w:val="auto"/>
          <w:sz w:val="28"/>
          <w:szCs w:val="28"/>
          <w:lang w:val="ro-RO"/>
        </w:rPr>
      </w:pPr>
      <w:bookmarkStart w:id="34" w:name="_Toc147737869"/>
      <w:r w:rsidRPr="00E34511">
        <w:rPr>
          <w:rFonts w:ascii="Calibri" w:eastAsia="Calibri" w:hAnsi="Calibri" w:cs="Calibri"/>
          <w:b/>
          <w:color w:val="auto"/>
          <w:sz w:val="28"/>
          <w:szCs w:val="28"/>
          <w:lang w:val="ro-RO"/>
        </w:rPr>
        <w:lastRenderedPageBreak/>
        <w:t>5. IMPACTUL SOCIAL ȘI DE MEDIU ȘI EVALUAREA RISCULUI ACTIVITĂȚILOR SUBPROIECTULUI</w:t>
      </w:r>
      <w:bookmarkEnd w:id="34"/>
    </w:p>
    <w:p w14:paraId="5C4207BF" w14:textId="77777777" w:rsidR="00F131FD" w:rsidRPr="00E34511" w:rsidRDefault="00F131FD" w:rsidP="00F131FD">
      <w:pPr>
        <w:spacing w:after="0" w:line="240" w:lineRule="auto"/>
        <w:jc w:val="both"/>
        <w:rPr>
          <w:b/>
          <w:sz w:val="24"/>
          <w:szCs w:val="24"/>
          <w:lang w:val="ro-RO"/>
        </w:rPr>
      </w:pPr>
    </w:p>
    <w:p w14:paraId="6C301A1A" w14:textId="0CE889EB" w:rsidR="00F131FD" w:rsidRPr="00E34511" w:rsidRDefault="00F131FD" w:rsidP="00F131FD">
      <w:pPr>
        <w:pStyle w:val="Titlu2"/>
        <w:keepLines/>
        <w:spacing w:line="240" w:lineRule="auto"/>
        <w:jc w:val="both"/>
        <w:rPr>
          <w:rFonts w:ascii="Calibri" w:eastAsia="Calibri" w:hAnsi="Calibri" w:cs="Calibri"/>
          <w:lang w:val="ro-RO"/>
        </w:rPr>
      </w:pPr>
      <w:bookmarkStart w:id="35" w:name="_Toc147737870"/>
      <w:r w:rsidRPr="00E34511">
        <w:rPr>
          <w:rFonts w:ascii="Calibri" w:eastAsia="Calibri" w:hAnsi="Calibri" w:cs="Calibri"/>
          <w:lang w:val="ro-RO"/>
        </w:rPr>
        <w:t xml:space="preserve">5.1 </w:t>
      </w:r>
      <w:r w:rsidR="00F73C10" w:rsidRPr="00E34511">
        <w:rPr>
          <w:rFonts w:ascii="Calibri" w:eastAsia="Calibri" w:hAnsi="Calibri" w:cs="Calibri"/>
          <w:lang w:val="ro-RO"/>
        </w:rPr>
        <w:t>IMPACTURI ȘI RISCURI DE MEDIU</w:t>
      </w:r>
      <w:bookmarkEnd w:id="35"/>
    </w:p>
    <w:p w14:paraId="4EA9C386" w14:textId="77777777" w:rsidR="000129CA" w:rsidRPr="00E34511" w:rsidRDefault="000129CA" w:rsidP="000129CA">
      <w:pPr>
        <w:rPr>
          <w:lang w:val="ro-RO" w:eastAsia="ro-RO"/>
        </w:rPr>
      </w:pPr>
    </w:p>
    <w:p w14:paraId="0C6650FC" w14:textId="77777777" w:rsidR="00F131FD" w:rsidRPr="00E34511" w:rsidRDefault="00F131FD" w:rsidP="00F131FD">
      <w:pPr>
        <w:spacing w:after="0" w:line="240" w:lineRule="auto"/>
        <w:jc w:val="both"/>
        <w:rPr>
          <w:sz w:val="24"/>
          <w:szCs w:val="24"/>
          <w:lang w:val="ro-RO"/>
        </w:rPr>
      </w:pPr>
      <w:r w:rsidRPr="00E34511">
        <w:rPr>
          <w:sz w:val="24"/>
          <w:szCs w:val="24"/>
          <w:lang w:val="ro-RO"/>
        </w:rPr>
        <w:t xml:space="preserve">Analiza impactului asupra mediului implică faptul că se așteaptă să aibă un impact pozitiv net asupra mediului prin reducerea riscului de deteriorare și prăbușire a clădirilor selectate ca urmare a cutremurelor. </w:t>
      </w:r>
    </w:p>
    <w:p w14:paraId="4C3D78A3" w14:textId="77777777" w:rsidR="00F131FD" w:rsidRPr="00E34511" w:rsidRDefault="00F131FD" w:rsidP="00F131FD">
      <w:pPr>
        <w:spacing w:after="0" w:line="240" w:lineRule="auto"/>
        <w:jc w:val="both"/>
        <w:rPr>
          <w:sz w:val="24"/>
          <w:szCs w:val="24"/>
          <w:lang w:val="ro-RO"/>
        </w:rPr>
      </w:pPr>
    </w:p>
    <w:p w14:paraId="6D49DBAE" w14:textId="3E4BED42" w:rsidR="00F131FD" w:rsidRPr="00E34511" w:rsidRDefault="00F131FD" w:rsidP="00F131FD">
      <w:pPr>
        <w:spacing w:after="0" w:line="240" w:lineRule="auto"/>
        <w:jc w:val="both"/>
        <w:rPr>
          <w:sz w:val="24"/>
          <w:szCs w:val="24"/>
          <w:lang w:val="ro-RO"/>
        </w:rPr>
      </w:pPr>
      <w:r w:rsidRPr="00E34511">
        <w:rPr>
          <w:sz w:val="24"/>
          <w:szCs w:val="24"/>
          <w:lang w:val="ro-RO"/>
        </w:rPr>
        <w:t xml:space="preserve">Potențialele </w:t>
      </w:r>
      <w:r w:rsidR="00977718" w:rsidRPr="00E34511">
        <w:rPr>
          <w:sz w:val="24"/>
          <w:szCs w:val="24"/>
          <w:lang w:val="ro-RO"/>
        </w:rPr>
        <w:t>efectele adverse, generate la implementarea proiectului, vor avea un caracter limitat și temporar, fiind preponderent corelate cu lucrările de construcții și includ</w:t>
      </w:r>
      <w:r w:rsidRPr="00E34511">
        <w:rPr>
          <w:sz w:val="24"/>
          <w:szCs w:val="24"/>
          <w:lang w:val="ro-RO"/>
        </w:rPr>
        <w:t xml:space="preserve">: </w:t>
      </w:r>
    </w:p>
    <w:p w14:paraId="457D9394" w14:textId="326B6344" w:rsidR="00F131FD" w:rsidRPr="00E34511" w:rsidRDefault="00F131FD" w:rsidP="00885981">
      <w:pPr>
        <w:numPr>
          <w:ilvl w:val="0"/>
          <w:numId w:val="2"/>
        </w:numPr>
        <w:spacing w:after="0" w:line="240" w:lineRule="auto"/>
        <w:jc w:val="both"/>
        <w:rPr>
          <w:sz w:val="24"/>
          <w:szCs w:val="24"/>
          <w:lang w:val="ro-RO"/>
        </w:rPr>
      </w:pPr>
      <w:r w:rsidRPr="00E34511">
        <w:rPr>
          <w:sz w:val="24"/>
          <w:szCs w:val="24"/>
          <w:lang w:val="ro-RO"/>
        </w:rPr>
        <w:t xml:space="preserve">creșterea poluării </w:t>
      </w:r>
      <w:r w:rsidR="00671B3D" w:rsidRPr="00E34511">
        <w:rPr>
          <w:sz w:val="24"/>
          <w:szCs w:val="24"/>
          <w:lang w:val="ro-RO"/>
        </w:rPr>
        <w:t xml:space="preserve">datorită </w:t>
      </w:r>
      <w:r w:rsidR="00882669" w:rsidRPr="00E34511">
        <w:rPr>
          <w:sz w:val="24"/>
          <w:szCs w:val="24"/>
          <w:lang w:val="ro-RO"/>
        </w:rPr>
        <w:t>generării</w:t>
      </w:r>
      <w:r w:rsidR="00977718" w:rsidRPr="00E34511">
        <w:rPr>
          <w:sz w:val="24"/>
          <w:szCs w:val="24"/>
          <w:lang w:val="ro-RO"/>
        </w:rPr>
        <w:t xml:space="preserve"> </w:t>
      </w:r>
      <w:r w:rsidRPr="00E34511">
        <w:rPr>
          <w:sz w:val="24"/>
          <w:szCs w:val="24"/>
          <w:lang w:val="ro-RO"/>
        </w:rPr>
        <w:t xml:space="preserve">deșeurilor </w:t>
      </w:r>
      <w:r w:rsidR="00671B3D" w:rsidRPr="00E34511">
        <w:rPr>
          <w:sz w:val="24"/>
          <w:szCs w:val="24"/>
          <w:lang w:val="ro-RO"/>
        </w:rPr>
        <w:t xml:space="preserve">din lucrările </w:t>
      </w:r>
      <w:r w:rsidRPr="00E34511">
        <w:rPr>
          <w:sz w:val="24"/>
          <w:szCs w:val="24"/>
          <w:lang w:val="ro-RO"/>
        </w:rPr>
        <w:t xml:space="preserve">de demolare și de construcție; </w:t>
      </w:r>
    </w:p>
    <w:p w14:paraId="7D9367DC" w14:textId="5CCBFBD9" w:rsidR="00F131FD" w:rsidRPr="00E34511" w:rsidRDefault="00977718" w:rsidP="00885981">
      <w:pPr>
        <w:numPr>
          <w:ilvl w:val="0"/>
          <w:numId w:val="2"/>
        </w:numPr>
        <w:spacing w:after="0" w:line="240" w:lineRule="auto"/>
        <w:jc w:val="both"/>
        <w:rPr>
          <w:sz w:val="24"/>
          <w:szCs w:val="24"/>
          <w:lang w:val="ro-RO"/>
        </w:rPr>
      </w:pPr>
      <w:r w:rsidRPr="00E34511">
        <w:rPr>
          <w:sz w:val="24"/>
          <w:szCs w:val="24"/>
          <w:lang w:val="ro-RO"/>
        </w:rPr>
        <w:t xml:space="preserve">creșterea nivelului de zgomot și emisii în aer, în special praf, </w:t>
      </w:r>
      <w:r w:rsidR="00F131FD" w:rsidRPr="00E34511">
        <w:rPr>
          <w:sz w:val="24"/>
          <w:szCs w:val="24"/>
          <w:lang w:val="ro-RO"/>
        </w:rPr>
        <w:t>în timpul lucrărilor de demolare și de construcție</w:t>
      </w:r>
    </w:p>
    <w:p w14:paraId="0B51122B" w14:textId="77777777" w:rsidR="00977718" w:rsidRPr="00E34511" w:rsidRDefault="00977718" w:rsidP="00885981">
      <w:pPr>
        <w:numPr>
          <w:ilvl w:val="0"/>
          <w:numId w:val="2"/>
        </w:numPr>
        <w:spacing w:after="0" w:line="240" w:lineRule="auto"/>
        <w:jc w:val="both"/>
        <w:rPr>
          <w:sz w:val="24"/>
          <w:szCs w:val="24"/>
          <w:lang w:val="ro-RO"/>
        </w:rPr>
      </w:pPr>
      <w:r w:rsidRPr="00E34511">
        <w:rPr>
          <w:sz w:val="24"/>
          <w:szCs w:val="24"/>
          <w:lang w:val="ro-RO"/>
        </w:rPr>
        <w:t xml:space="preserve">generarea de emisii în aer și praf, zgomot și vibrații din cauza deplasării vehiculelor și utilajelor pentru construcții; </w:t>
      </w:r>
    </w:p>
    <w:p w14:paraId="518A3079" w14:textId="77777777" w:rsidR="00977718" w:rsidRPr="00E34511" w:rsidRDefault="00977718" w:rsidP="00977718">
      <w:pPr>
        <w:spacing w:after="0" w:line="240" w:lineRule="auto"/>
        <w:jc w:val="both"/>
        <w:rPr>
          <w:sz w:val="24"/>
          <w:szCs w:val="24"/>
          <w:lang w:val="ro-RO"/>
        </w:rPr>
      </w:pPr>
    </w:p>
    <w:p w14:paraId="6FC4B1F2" w14:textId="67EB8640" w:rsidR="00977718" w:rsidRPr="00E34511" w:rsidRDefault="00977718" w:rsidP="00977718">
      <w:pPr>
        <w:spacing w:after="0" w:line="240" w:lineRule="auto"/>
        <w:jc w:val="both"/>
        <w:rPr>
          <w:sz w:val="24"/>
          <w:szCs w:val="24"/>
          <w:lang w:val="ro-RO"/>
        </w:rPr>
      </w:pPr>
      <w:r w:rsidRPr="00E34511">
        <w:rPr>
          <w:sz w:val="24"/>
          <w:szCs w:val="24"/>
          <w:lang w:val="ro-RO"/>
        </w:rPr>
        <w:t>Riscurile identificate sunt:</w:t>
      </w:r>
    </w:p>
    <w:p w14:paraId="0F22996B" w14:textId="77777777" w:rsidR="00F131FD" w:rsidRPr="00E34511" w:rsidRDefault="00F131FD" w:rsidP="00885981">
      <w:pPr>
        <w:numPr>
          <w:ilvl w:val="0"/>
          <w:numId w:val="2"/>
        </w:numPr>
        <w:spacing w:after="0" w:line="240" w:lineRule="auto"/>
        <w:jc w:val="both"/>
        <w:rPr>
          <w:sz w:val="24"/>
          <w:szCs w:val="24"/>
          <w:lang w:val="ro-RO"/>
        </w:rPr>
      </w:pPr>
      <w:r w:rsidRPr="00E34511">
        <w:rPr>
          <w:sz w:val="24"/>
          <w:szCs w:val="24"/>
          <w:lang w:val="ro-RO"/>
        </w:rPr>
        <w:t xml:space="preserve">riscuri de poluare a apei, a solului și a subsolului ca urmare a eliminării necorespunzătoare a deșeurilor de construcție, a azbestului și a materialelor care conțin azbest sau a scurgerilor operaționale minore sau accidentale de combustibil și lubrifianți de la utilajele de construcție; </w:t>
      </w:r>
    </w:p>
    <w:p w14:paraId="3D644A61" w14:textId="77777777" w:rsidR="00F131FD" w:rsidRPr="00E34511" w:rsidRDefault="00F131FD" w:rsidP="00885981">
      <w:pPr>
        <w:numPr>
          <w:ilvl w:val="0"/>
          <w:numId w:val="2"/>
        </w:numPr>
        <w:spacing w:after="0" w:line="240" w:lineRule="auto"/>
        <w:jc w:val="both"/>
        <w:rPr>
          <w:sz w:val="24"/>
          <w:szCs w:val="24"/>
          <w:lang w:val="ro-RO"/>
        </w:rPr>
      </w:pPr>
      <w:r w:rsidRPr="00E34511">
        <w:rPr>
          <w:sz w:val="24"/>
          <w:szCs w:val="24"/>
          <w:lang w:val="ro-RO"/>
        </w:rPr>
        <w:t xml:space="preserve">creșterea traficului în timpul construcției, care ar putea avea un impact asupra comunității; </w:t>
      </w:r>
    </w:p>
    <w:p w14:paraId="4B864108" w14:textId="77777777" w:rsidR="00F131FD" w:rsidRPr="00E34511" w:rsidRDefault="00F131FD" w:rsidP="00885981">
      <w:pPr>
        <w:numPr>
          <w:ilvl w:val="0"/>
          <w:numId w:val="2"/>
        </w:numPr>
        <w:spacing w:after="0" w:line="240" w:lineRule="auto"/>
        <w:jc w:val="both"/>
        <w:rPr>
          <w:sz w:val="24"/>
          <w:szCs w:val="24"/>
          <w:lang w:val="ro-RO"/>
        </w:rPr>
      </w:pPr>
      <w:r w:rsidRPr="00E34511">
        <w:rPr>
          <w:sz w:val="24"/>
          <w:szCs w:val="24"/>
          <w:lang w:val="ro-RO"/>
        </w:rPr>
        <w:t xml:space="preserve">impactul asupra sănătății și siguranței lucrătorilor și a comunității în timpul activităților de construcție; </w:t>
      </w:r>
    </w:p>
    <w:p w14:paraId="032B0F8C" w14:textId="77777777" w:rsidR="00977718" w:rsidRPr="00E34511" w:rsidRDefault="00977718" w:rsidP="00885981">
      <w:pPr>
        <w:numPr>
          <w:ilvl w:val="0"/>
          <w:numId w:val="2"/>
        </w:numPr>
        <w:spacing w:after="0" w:line="240" w:lineRule="auto"/>
        <w:jc w:val="both"/>
        <w:rPr>
          <w:sz w:val="24"/>
          <w:szCs w:val="24"/>
          <w:lang w:val="ro-RO"/>
        </w:rPr>
      </w:pPr>
      <w:r w:rsidRPr="00E34511">
        <w:rPr>
          <w:sz w:val="24"/>
          <w:szCs w:val="24"/>
          <w:lang w:val="ro-RO"/>
        </w:rPr>
        <w:t>refacerea necorespunzătoare a șantierelor după finalizarea lucrărilor</w:t>
      </w:r>
    </w:p>
    <w:p w14:paraId="6E52377B" w14:textId="7E2D4740" w:rsidR="00F131FD" w:rsidRPr="00E34511" w:rsidRDefault="00F131FD" w:rsidP="00885981">
      <w:pPr>
        <w:numPr>
          <w:ilvl w:val="0"/>
          <w:numId w:val="2"/>
        </w:numPr>
        <w:spacing w:after="0" w:line="240" w:lineRule="auto"/>
        <w:jc w:val="both"/>
        <w:rPr>
          <w:sz w:val="24"/>
          <w:szCs w:val="24"/>
          <w:lang w:val="ro-RO"/>
        </w:rPr>
      </w:pPr>
      <w:r w:rsidRPr="00E34511">
        <w:rPr>
          <w:sz w:val="24"/>
          <w:szCs w:val="24"/>
          <w:lang w:val="ro-RO"/>
        </w:rPr>
        <w:t xml:space="preserve">practici </w:t>
      </w:r>
      <w:r w:rsidR="00671B3D" w:rsidRPr="00E34511">
        <w:rPr>
          <w:sz w:val="24"/>
          <w:szCs w:val="24"/>
          <w:lang w:val="ro-RO"/>
        </w:rPr>
        <w:t>necorespunzătoare</w:t>
      </w:r>
      <w:r w:rsidRPr="00E34511">
        <w:rPr>
          <w:sz w:val="24"/>
          <w:szCs w:val="24"/>
          <w:lang w:val="ro-RO"/>
        </w:rPr>
        <w:t xml:space="preserve"> în timpul exploatării clădirii</w:t>
      </w:r>
    </w:p>
    <w:p w14:paraId="63274A1D" w14:textId="77777777" w:rsidR="00F131FD" w:rsidRPr="00E34511" w:rsidRDefault="00F131FD" w:rsidP="00885981">
      <w:pPr>
        <w:numPr>
          <w:ilvl w:val="0"/>
          <w:numId w:val="2"/>
        </w:numPr>
        <w:spacing w:after="0" w:line="240" w:lineRule="auto"/>
        <w:jc w:val="both"/>
        <w:rPr>
          <w:sz w:val="24"/>
          <w:szCs w:val="24"/>
          <w:lang w:val="ro-RO"/>
        </w:rPr>
      </w:pPr>
      <w:r w:rsidRPr="00E34511">
        <w:rPr>
          <w:rFonts w:cstheme="minorHAnsi"/>
          <w:sz w:val="24"/>
          <w:szCs w:val="24"/>
          <w:lang w:val="ro-RO"/>
        </w:rPr>
        <w:t>tăierea copacilor și a altor tipuri de vegetație locală</w:t>
      </w:r>
      <w:r w:rsidRPr="00E34511">
        <w:rPr>
          <w:sz w:val="24"/>
          <w:szCs w:val="24"/>
          <w:lang w:val="ro-RO"/>
        </w:rPr>
        <w:t>.</w:t>
      </w:r>
    </w:p>
    <w:p w14:paraId="7553320B" w14:textId="77777777" w:rsidR="00F131FD" w:rsidRPr="00E34511" w:rsidRDefault="00F131FD" w:rsidP="00F131FD">
      <w:pPr>
        <w:spacing w:after="0" w:line="240" w:lineRule="auto"/>
        <w:jc w:val="both"/>
        <w:rPr>
          <w:sz w:val="24"/>
          <w:szCs w:val="24"/>
          <w:lang w:val="ro-RO"/>
        </w:rPr>
      </w:pPr>
    </w:p>
    <w:p w14:paraId="55C5B8D5" w14:textId="77777777" w:rsidR="00977718" w:rsidRPr="00E34511" w:rsidRDefault="00977718" w:rsidP="00977718">
      <w:pPr>
        <w:spacing w:after="0" w:line="240" w:lineRule="auto"/>
        <w:jc w:val="both"/>
        <w:rPr>
          <w:bCs/>
          <w:sz w:val="24"/>
          <w:szCs w:val="24"/>
          <w:lang w:val="ro-RO"/>
        </w:rPr>
      </w:pPr>
      <w:r w:rsidRPr="00E34511">
        <w:rPr>
          <w:bCs/>
          <w:sz w:val="24"/>
          <w:szCs w:val="24"/>
          <w:lang w:val="ro-RO"/>
        </w:rPr>
        <w:t>Riscurile enumerate mai sus sunt anticipate anterior implementării proiectului, iar măsurile de atenuare vor fi proiectate, implementate, monitorizate și evaluate în timpul proiectării, construcției și funcționării în concordanță cu legislația națională, cu politicile operaționale ale Băncii Mondiale și cu bunele practici internaționale.</w:t>
      </w:r>
    </w:p>
    <w:p w14:paraId="2FB48B21" w14:textId="1D50BA25" w:rsidR="00F131FD" w:rsidRPr="00E34511" w:rsidRDefault="00977718" w:rsidP="00977718">
      <w:pPr>
        <w:spacing w:after="0" w:line="240" w:lineRule="auto"/>
        <w:jc w:val="both"/>
        <w:rPr>
          <w:bCs/>
          <w:sz w:val="24"/>
          <w:szCs w:val="24"/>
          <w:lang w:val="ro-RO"/>
        </w:rPr>
      </w:pPr>
      <w:r w:rsidRPr="00E34511">
        <w:rPr>
          <w:bCs/>
          <w:sz w:val="24"/>
          <w:szCs w:val="24"/>
          <w:lang w:val="ro-RO"/>
        </w:rPr>
        <w:t>Nu este permisă utilizarea de materiale de construcție care sunt periculoase pentru sănătatea umană (de exemplu, azbest, materiale cu conținut de azbest). Posibilele deșeuri din materiale cu conținut de azbest vor fi colectate, transportate și eliminate prin respectarea unor măsuri speciale de protecție în conformitate cu standardele de manipulare a deșeurilor periculoase.</w:t>
      </w:r>
    </w:p>
    <w:p w14:paraId="3C4A310D" w14:textId="77777777" w:rsidR="00F131FD" w:rsidRPr="00E34511" w:rsidRDefault="00F131FD" w:rsidP="00F131FD">
      <w:pPr>
        <w:spacing w:after="0" w:line="240" w:lineRule="auto"/>
        <w:jc w:val="both"/>
        <w:rPr>
          <w:b/>
          <w:sz w:val="24"/>
          <w:szCs w:val="24"/>
          <w:lang w:val="ro-RO"/>
        </w:rPr>
      </w:pPr>
    </w:p>
    <w:p w14:paraId="0548A52E" w14:textId="2D2676A7" w:rsidR="00F131FD" w:rsidRPr="00E34511" w:rsidRDefault="00F131FD" w:rsidP="00F131FD">
      <w:pPr>
        <w:pStyle w:val="Titlu2"/>
        <w:keepLines/>
        <w:spacing w:line="240" w:lineRule="auto"/>
        <w:jc w:val="both"/>
        <w:rPr>
          <w:rFonts w:ascii="Calibri" w:eastAsia="Calibri" w:hAnsi="Calibri" w:cs="Calibri"/>
          <w:lang w:val="ro-RO"/>
        </w:rPr>
      </w:pPr>
      <w:bookmarkStart w:id="36" w:name="_Toc147737871"/>
      <w:r w:rsidRPr="00E34511">
        <w:rPr>
          <w:rFonts w:ascii="Calibri" w:eastAsia="Calibri" w:hAnsi="Calibri" w:cs="Calibri"/>
          <w:lang w:val="ro-RO"/>
        </w:rPr>
        <w:t xml:space="preserve">5.2 </w:t>
      </w:r>
      <w:r w:rsidR="00044D73" w:rsidRPr="00E34511">
        <w:rPr>
          <w:rFonts w:ascii="Calibri" w:eastAsia="Calibri" w:hAnsi="Calibri" w:cs="Calibri"/>
          <w:lang w:val="ro-RO"/>
        </w:rPr>
        <w:t>IMPACTURI ȘI RISCURI DE ORDIN SOCIAL</w:t>
      </w:r>
      <w:bookmarkEnd w:id="36"/>
    </w:p>
    <w:p w14:paraId="4EF586F0" w14:textId="77777777" w:rsidR="00F131FD" w:rsidRPr="00E34511" w:rsidRDefault="00F131FD" w:rsidP="00F131FD">
      <w:pPr>
        <w:rPr>
          <w:lang w:val="ro-RO"/>
        </w:rPr>
      </w:pPr>
    </w:p>
    <w:p w14:paraId="3C468BFD" w14:textId="77777777" w:rsidR="00F131FD" w:rsidRPr="00E34511" w:rsidRDefault="00F131FD" w:rsidP="00F131FD">
      <w:pPr>
        <w:spacing w:after="0" w:line="240" w:lineRule="auto"/>
        <w:jc w:val="both"/>
        <w:rPr>
          <w:b/>
          <w:sz w:val="24"/>
          <w:szCs w:val="24"/>
          <w:lang w:val="ro-RO"/>
        </w:rPr>
      </w:pPr>
      <w:r w:rsidRPr="00E34511">
        <w:rPr>
          <w:b/>
          <w:sz w:val="24"/>
          <w:szCs w:val="24"/>
          <w:lang w:val="ro-RO"/>
        </w:rPr>
        <w:t>Contextul socio-economic</w:t>
      </w:r>
    </w:p>
    <w:p w14:paraId="1EF34A7E" w14:textId="77777777" w:rsidR="00D270F9" w:rsidRPr="00D270F9" w:rsidRDefault="00D270F9" w:rsidP="00D270F9">
      <w:pPr>
        <w:spacing w:after="0" w:line="240" w:lineRule="auto"/>
        <w:jc w:val="both"/>
        <w:rPr>
          <w:sz w:val="24"/>
          <w:szCs w:val="24"/>
          <w:lang w:val="ro-RO"/>
        </w:rPr>
      </w:pPr>
      <w:r w:rsidRPr="00D270F9">
        <w:rPr>
          <w:sz w:val="24"/>
          <w:szCs w:val="24"/>
          <w:lang w:val="ro-RO"/>
        </w:rPr>
        <w:t>Băilești este un municipiu în județul Dolj, România, format din localitățile componente Bălășan și Băilești (reședința). Este situat în jumătatea de sud a județului Dolj, la 57 km sud-vest de Craiova și 32 km nord-est de Calafat, la 18 km de fluviul Dunărea.</w:t>
      </w:r>
    </w:p>
    <w:p w14:paraId="61C004F1" w14:textId="767D89C1" w:rsidR="00F648A6" w:rsidRPr="00E34511" w:rsidRDefault="00D270F9" w:rsidP="00D270F9">
      <w:pPr>
        <w:spacing w:after="0" w:line="240" w:lineRule="auto"/>
        <w:jc w:val="both"/>
        <w:rPr>
          <w:sz w:val="24"/>
          <w:szCs w:val="24"/>
          <w:lang w:val="ro-RO"/>
        </w:rPr>
      </w:pPr>
      <w:r w:rsidRPr="00D270F9">
        <w:rPr>
          <w:sz w:val="24"/>
          <w:szCs w:val="24"/>
          <w:lang w:val="ro-RO"/>
        </w:rPr>
        <w:t>Conform recensământului din 2021 populația localității este de 15928 locuitori, cu o majoritate de români (84,99%) și o minoritate de romi (9,34%). Pentru 5,61% etnia este necunoscută</w:t>
      </w:r>
    </w:p>
    <w:p w14:paraId="582261F7" w14:textId="77777777" w:rsidR="00F131FD" w:rsidRPr="00E34511" w:rsidRDefault="00F131FD" w:rsidP="00F131FD">
      <w:pPr>
        <w:spacing w:after="0" w:line="240" w:lineRule="auto"/>
        <w:jc w:val="both"/>
        <w:rPr>
          <w:sz w:val="24"/>
          <w:szCs w:val="24"/>
          <w:lang w:val="ro-RO"/>
        </w:rPr>
      </w:pPr>
    </w:p>
    <w:p w14:paraId="3A151EFE" w14:textId="77777777" w:rsidR="00F131FD" w:rsidRPr="00E34511" w:rsidRDefault="00F131FD" w:rsidP="00F131FD">
      <w:pPr>
        <w:spacing w:after="0" w:line="240" w:lineRule="auto"/>
        <w:jc w:val="both"/>
        <w:rPr>
          <w:sz w:val="24"/>
          <w:szCs w:val="24"/>
          <w:lang w:val="ro-RO"/>
        </w:rPr>
      </w:pPr>
      <w:r w:rsidRPr="00E34511">
        <w:rPr>
          <w:b/>
          <w:sz w:val="24"/>
          <w:szCs w:val="24"/>
          <w:lang w:val="ro-RO"/>
        </w:rPr>
        <w:lastRenderedPageBreak/>
        <w:t>Evaluarea impactului social al subproiectului</w:t>
      </w:r>
    </w:p>
    <w:p w14:paraId="5752BD14" w14:textId="1C5C4595" w:rsidR="00F131FD" w:rsidRPr="00E34511" w:rsidRDefault="00F131FD" w:rsidP="00F131FD">
      <w:pPr>
        <w:spacing w:after="0" w:line="240" w:lineRule="auto"/>
        <w:jc w:val="both"/>
        <w:rPr>
          <w:sz w:val="24"/>
          <w:szCs w:val="24"/>
          <w:lang w:val="ro-RO"/>
        </w:rPr>
      </w:pPr>
      <w:r w:rsidRPr="00E34511">
        <w:rPr>
          <w:sz w:val="24"/>
          <w:szCs w:val="24"/>
          <w:lang w:val="ro-RO"/>
        </w:rPr>
        <w:t xml:space="preserve">Analiza impactului social implică beneficiile și riscurile la nivelul comunității locale deservite de </w:t>
      </w:r>
      <w:r w:rsidR="00D624BB">
        <w:rPr>
          <w:sz w:val="24"/>
          <w:szCs w:val="24"/>
          <w:lang w:val="ro-RO"/>
        </w:rPr>
        <w:t>Secția</w:t>
      </w:r>
      <w:r w:rsidRPr="00E34511">
        <w:rPr>
          <w:sz w:val="24"/>
          <w:szCs w:val="24"/>
          <w:lang w:val="ro-RO"/>
        </w:rPr>
        <w:t xml:space="preserve"> de Pompieri </w:t>
      </w:r>
      <w:r w:rsidR="00D624BB">
        <w:rPr>
          <w:sz w:val="24"/>
          <w:szCs w:val="24"/>
          <w:lang w:val="ro-RO"/>
        </w:rPr>
        <w:t>Băilești</w:t>
      </w:r>
      <w:r w:rsidRPr="00E34511">
        <w:rPr>
          <w:sz w:val="24"/>
          <w:szCs w:val="24"/>
          <w:lang w:val="ro-RO"/>
        </w:rPr>
        <w:t xml:space="preserve">, a forței de muncă actuale a celor două unități, a personalului angajat în fazele de demolare și construcție, a proprietăților, instituțiilor și persoanelor învecinate. Principala constatare a procesului de screening și a studiului de fezabilitate implică concluzia că nu va fi nevoie de achiziția de terenuri sau de utilizarea proprietăților private în procesul de construcție. </w:t>
      </w:r>
    </w:p>
    <w:p w14:paraId="1C2C9B0F" w14:textId="77777777" w:rsidR="00F131FD" w:rsidRPr="00E34511" w:rsidRDefault="00F131FD" w:rsidP="00F131FD">
      <w:pPr>
        <w:spacing w:after="0" w:line="240" w:lineRule="auto"/>
        <w:jc w:val="both"/>
        <w:rPr>
          <w:sz w:val="24"/>
          <w:szCs w:val="24"/>
          <w:lang w:val="ro-RO"/>
        </w:rPr>
      </w:pPr>
      <w:r w:rsidRPr="00E34511">
        <w:rPr>
          <w:sz w:val="24"/>
          <w:szCs w:val="24"/>
          <w:lang w:val="ro-RO"/>
        </w:rPr>
        <w:t>Se așteaptă ca proiectul să aibă un impact social pozitiv la nivelul comunității prin:</w:t>
      </w:r>
    </w:p>
    <w:p w14:paraId="76454C69" w14:textId="083C64A1" w:rsidR="00F131FD" w:rsidRPr="00E34511" w:rsidRDefault="00F131FD" w:rsidP="00885981">
      <w:pPr>
        <w:numPr>
          <w:ilvl w:val="0"/>
          <w:numId w:val="3"/>
        </w:numPr>
        <w:spacing w:after="0" w:line="240" w:lineRule="auto"/>
        <w:jc w:val="both"/>
        <w:rPr>
          <w:sz w:val="24"/>
          <w:szCs w:val="24"/>
          <w:lang w:val="ro-RO"/>
        </w:rPr>
      </w:pPr>
      <w:r w:rsidRPr="00E34511">
        <w:rPr>
          <w:sz w:val="24"/>
          <w:szCs w:val="24"/>
          <w:lang w:val="ro-RO"/>
        </w:rPr>
        <w:t xml:space="preserve">Asigurarea unui mediu sigur și sănătos pentru </w:t>
      </w:r>
      <w:r w:rsidR="00387B00">
        <w:rPr>
          <w:sz w:val="24"/>
          <w:szCs w:val="24"/>
          <w:lang w:val="ro-RO"/>
        </w:rPr>
        <w:t>angajații și voluntarii ca</w:t>
      </w:r>
      <w:r w:rsidRPr="00E34511">
        <w:rPr>
          <w:sz w:val="24"/>
          <w:szCs w:val="24"/>
          <w:lang w:val="ro-RO"/>
        </w:rPr>
        <w:t xml:space="preserve">re lucrează în prezent la </w:t>
      </w:r>
      <w:r w:rsidR="00D624BB">
        <w:rPr>
          <w:sz w:val="24"/>
          <w:szCs w:val="24"/>
          <w:lang w:val="ro-RO"/>
        </w:rPr>
        <w:t>Secția</w:t>
      </w:r>
      <w:r w:rsidRPr="00E34511">
        <w:rPr>
          <w:sz w:val="24"/>
          <w:szCs w:val="24"/>
          <w:lang w:val="ro-RO"/>
        </w:rPr>
        <w:t xml:space="preserve"> de Pompieri </w:t>
      </w:r>
      <w:r w:rsidR="00D624BB">
        <w:rPr>
          <w:sz w:val="24"/>
          <w:szCs w:val="24"/>
          <w:lang w:val="ro-RO"/>
        </w:rPr>
        <w:t>Băilești</w:t>
      </w:r>
      <w:r w:rsidRPr="00E34511">
        <w:rPr>
          <w:sz w:val="24"/>
          <w:szCs w:val="24"/>
          <w:lang w:val="ro-RO"/>
        </w:rPr>
        <w:t xml:space="preserve"> (și pentru viitorii angajați);</w:t>
      </w:r>
    </w:p>
    <w:p w14:paraId="5B9160AA" w14:textId="77777777" w:rsidR="00F131FD" w:rsidRPr="00E34511" w:rsidRDefault="00F131FD" w:rsidP="00885981">
      <w:pPr>
        <w:numPr>
          <w:ilvl w:val="0"/>
          <w:numId w:val="3"/>
        </w:numPr>
        <w:spacing w:after="0" w:line="240" w:lineRule="auto"/>
        <w:jc w:val="both"/>
        <w:rPr>
          <w:sz w:val="24"/>
          <w:szCs w:val="24"/>
          <w:lang w:val="ro-RO"/>
        </w:rPr>
      </w:pPr>
      <w:r w:rsidRPr="00E34511">
        <w:rPr>
          <w:sz w:val="24"/>
          <w:szCs w:val="24"/>
          <w:lang w:val="ro-RO"/>
        </w:rPr>
        <w:t>Reducerea riscurilor de prăbușire și de accidente umane în caz de cutremur, asigurând astfel servicii de urgență pentru comunitate într-o astfel de situație;</w:t>
      </w:r>
    </w:p>
    <w:p w14:paraId="733631CC" w14:textId="77777777" w:rsidR="00F131FD" w:rsidRPr="00E34511" w:rsidRDefault="00F131FD" w:rsidP="00885981">
      <w:pPr>
        <w:numPr>
          <w:ilvl w:val="0"/>
          <w:numId w:val="3"/>
        </w:numPr>
        <w:spacing w:after="0" w:line="240" w:lineRule="auto"/>
        <w:jc w:val="both"/>
        <w:rPr>
          <w:sz w:val="24"/>
          <w:szCs w:val="24"/>
          <w:lang w:val="ro-RO"/>
        </w:rPr>
      </w:pPr>
      <w:r w:rsidRPr="00E34511">
        <w:rPr>
          <w:sz w:val="24"/>
          <w:szCs w:val="24"/>
          <w:lang w:val="ro-RO"/>
        </w:rPr>
        <w:t>Contribuția la procesul de adaptare la schimbările climatice, prin reducerea presiunii asupra resurselor naturale și crearea unui exemplu de bune practici în ceea ce privește clădirile publice eficiente din punct de vedere energetic;</w:t>
      </w:r>
    </w:p>
    <w:p w14:paraId="0121495D" w14:textId="2FBE621B" w:rsidR="00F131FD" w:rsidRPr="00E34511" w:rsidRDefault="00F131FD" w:rsidP="00885981">
      <w:pPr>
        <w:numPr>
          <w:ilvl w:val="0"/>
          <w:numId w:val="3"/>
        </w:numPr>
        <w:spacing w:after="0" w:line="240" w:lineRule="auto"/>
        <w:jc w:val="both"/>
        <w:rPr>
          <w:sz w:val="24"/>
          <w:szCs w:val="24"/>
          <w:lang w:val="ro-RO"/>
        </w:rPr>
      </w:pPr>
      <w:r w:rsidRPr="00E34511">
        <w:rPr>
          <w:sz w:val="24"/>
          <w:szCs w:val="24"/>
          <w:lang w:val="ro-RO"/>
        </w:rPr>
        <w:t>Asigurarea egalității de gen și a accesului universal în facilitățile nou construite, promovând tratamentul egal al tuturor membrilor actuali și viitori ai personalului</w:t>
      </w:r>
      <w:r w:rsidR="00AF5DE1" w:rsidRPr="00E34511">
        <w:rPr>
          <w:lang w:val="ro-RO"/>
        </w:rPr>
        <w:t xml:space="preserve"> </w:t>
      </w:r>
      <w:r w:rsidR="00AF5DE1" w:rsidRPr="00E34511">
        <w:rPr>
          <w:sz w:val="24"/>
          <w:szCs w:val="24"/>
          <w:lang w:val="ro-RO"/>
        </w:rPr>
        <w:t>și accesul cetățenilor în clădire</w:t>
      </w:r>
      <w:r w:rsidRPr="00E34511">
        <w:rPr>
          <w:sz w:val="24"/>
          <w:szCs w:val="24"/>
          <w:lang w:val="ro-RO"/>
        </w:rPr>
        <w:t>;</w:t>
      </w:r>
    </w:p>
    <w:p w14:paraId="750817C6" w14:textId="77777777" w:rsidR="00F131FD" w:rsidRPr="00E34511" w:rsidRDefault="00F131FD" w:rsidP="00F131FD">
      <w:pPr>
        <w:spacing w:after="120" w:line="240" w:lineRule="auto"/>
        <w:jc w:val="both"/>
        <w:rPr>
          <w:sz w:val="24"/>
          <w:szCs w:val="24"/>
          <w:lang w:val="ro-RO"/>
        </w:rPr>
      </w:pPr>
    </w:p>
    <w:p w14:paraId="52850077" w14:textId="77777777" w:rsidR="00F131FD" w:rsidRPr="00E34511" w:rsidRDefault="00F131FD" w:rsidP="00F131FD">
      <w:pPr>
        <w:spacing w:after="0" w:line="240" w:lineRule="auto"/>
        <w:jc w:val="both"/>
        <w:rPr>
          <w:sz w:val="24"/>
          <w:szCs w:val="24"/>
          <w:lang w:val="ro-RO"/>
        </w:rPr>
      </w:pPr>
      <w:r w:rsidRPr="00E34511">
        <w:rPr>
          <w:sz w:val="24"/>
          <w:szCs w:val="24"/>
          <w:lang w:val="ro-RO"/>
        </w:rPr>
        <w:t>În ceea ce privește potențialele efecte negative și riscuri identificate în această etapă, acestea sunt legate de:</w:t>
      </w:r>
    </w:p>
    <w:p w14:paraId="536FAC12" w14:textId="154EC590" w:rsidR="00F131FD" w:rsidRPr="00E34511" w:rsidRDefault="00F131FD" w:rsidP="00885981">
      <w:pPr>
        <w:numPr>
          <w:ilvl w:val="0"/>
          <w:numId w:val="4"/>
        </w:numPr>
        <w:spacing w:after="0" w:line="240" w:lineRule="auto"/>
        <w:jc w:val="both"/>
        <w:rPr>
          <w:sz w:val="24"/>
          <w:szCs w:val="24"/>
          <w:lang w:val="ro-RO"/>
        </w:rPr>
      </w:pPr>
      <w:r w:rsidRPr="00E34511">
        <w:rPr>
          <w:sz w:val="24"/>
          <w:szCs w:val="24"/>
          <w:lang w:val="ro-RO"/>
        </w:rPr>
        <w:t xml:space="preserve">Creșterea disconfortului vecinilor </w:t>
      </w:r>
      <w:r w:rsidR="00AF5DE1" w:rsidRPr="00E34511">
        <w:rPr>
          <w:sz w:val="24"/>
          <w:szCs w:val="24"/>
          <w:lang w:val="ro-RO"/>
        </w:rPr>
        <w:t xml:space="preserve"> și</w:t>
      </w:r>
      <w:r w:rsidR="00D270F9">
        <w:rPr>
          <w:sz w:val="24"/>
          <w:szCs w:val="24"/>
          <w:lang w:val="ro-RO"/>
        </w:rPr>
        <w:t xml:space="preserve"> personalului SPB relocat în aceeași curte</w:t>
      </w:r>
      <w:r w:rsidR="00AF5DE1" w:rsidRPr="00E34511">
        <w:rPr>
          <w:sz w:val="24"/>
          <w:szCs w:val="24"/>
          <w:lang w:val="ro-RO"/>
        </w:rPr>
        <w:t xml:space="preserve"> </w:t>
      </w:r>
      <w:r w:rsidRPr="00E34511">
        <w:rPr>
          <w:sz w:val="24"/>
          <w:szCs w:val="24"/>
          <w:lang w:val="ro-RO"/>
        </w:rPr>
        <w:t>din cauza poluării fonice și a prafului;</w:t>
      </w:r>
      <w:r w:rsidR="00AF5DE1" w:rsidRPr="00E34511">
        <w:rPr>
          <w:lang w:val="ro-RO"/>
        </w:rPr>
        <w:t xml:space="preserve"> </w:t>
      </w:r>
    </w:p>
    <w:p w14:paraId="7E291C61" w14:textId="2D0F4361" w:rsidR="00F131FD" w:rsidRPr="00E34511" w:rsidRDefault="00F131FD" w:rsidP="00885981">
      <w:pPr>
        <w:numPr>
          <w:ilvl w:val="0"/>
          <w:numId w:val="4"/>
        </w:numPr>
        <w:spacing w:after="0" w:line="240" w:lineRule="auto"/>
        <w:jc w:val="both"/>
        <w:rPr>
          <w:sz w:val="24"/>
          <w:szCs w:val="24"/>
          <w:lang w:val="ro-RO"/>
        </w:rPr>
      </w:pPr>
      <w:r w:rsidRPr="00E34511">
        <w:rPr>
          <w:sz w:val="24"/>
          <w:szCs w:val="24"/>
          <w:lang w:val="ro-RO"/>
        </w:rPr>
        <w:t>Potențiale întreruperi de utilități</w:t>
      </w:r>
      <w:r w:rsidR="00387B00">
        <w:rPr>
          <w:sz w:val="24"/>
          <w:szCs w:val="24"/>
          <w:lang w:val="ro-RO"/>
        </w:rPr>
        <w:t>, controlate și pentru perioade limitate,</w:t>
      </w:r>
      <w:r w:rsidRPr="00E34511">
        <w:rPr>
          <w:sz w:val="24"/>
          <w:szCs w:val="24"/>
          <w:lang w:val="ro-RO"/>
        </w:rPr>
        <w:t xml:space="preserve"> pentru proprietățile învecinate, în momentul racordării noilor clădiri la gaz, apă, canalizare, electricitate. </w:t>
      </w:r>
    </w:p>
    <w:p w14:paraId="0A32C062" w14:textId="649191D2" w:rsidR="00F131FD" w:rsidRPr="00E34511" w:rsidRDefault="00F131FD" w:rsidP="00885981">
      <w:pPr>
        <w:numPr>
          <w:ilvl w:val="0"/>
          <w:numId w:val="4"/>
        </w:numPr>
        <w:spacing w:after="0" w:line="240" w:lineRule="auto"/>
        <w:jc w:val="both"/>
        <w:rPr>
          <w:sz w:val="24"/>
          <w:szCs w:val="24"/>
          <w:lang w:val="ro-RO"/>
        </w:rPr>
      </w:pPr>
      <w:r w:rsidRPr="00E34511">
        <w:rPr>
          <w:sz w:val="24"/>
          <w:szCs w:val="24"/>
          <w:lang w:val="ro-RO"/>
        </w:rPr>
        <w:t xml:space="preserve">Posibile deficiențe în furnizarea de servicii de către </w:t>
      </w:r>
      <w:r w:rsidR="00D624BB">
        <w:rPr>
          <w:sz w:val="24"/>
          <w:szCs w:val="24"/>
          <w:lang w:val="ro-RO"/>
        </w:rPr>
        <w:t>SPB</w:t>
      </w:r>
      <w:r w:rsidRPr="00E34511">
        <w:rPr>
          <w:sz w:val="24"/>
          <w:szCs w:val="24"/>
          <w:lang w:val="ro-RO"/>
        </w:rPr>
        <w:t xml:space="preserve"> </w:t>
      </w:r>
      <w:r w:rsidR="00D270F9">
        <w:rPr>
          <w:sz w:val="24"/>
          <w:szCs w:val="24"/>
          <w:lang w:val="ro-RO"/>
        </w:rPr>
        <w:t>datorită relocării personalului și echipamentelor de intervenție în două locuri diferite</w:t>
      </w:r>
      <w:r w:rsidRPr="00E34511">
        <w:rPr>
          <w:sz w:val="24"/>
          <w:szCs w:val="24"/>
          <w:lang w:val="ro-RO"/>
        </w:rPr>
        <w:t>;</w:t>
      </w:r>
    </w:p>
    <w:p w14:paraId="4013B381" w14:textId="77777777" w:rsidR="00F131FD" w:rsidRPr="00E34511" w:rsidRDefault="00F131FD" w:rsidP="00885981">
      <w:pPr>
        <w:numPr>
          <w:ilvl w:val="0"/>
          <w:numId w:val="4"/>
        </w:numPr>
        <w:spacing w:after="0" w:line="240" w:lineRule="auto"/>
        <w:jc w:val="both"/>
        <w:rPr>
          <w:sz w:val="24"/>
          <w:szCs w:val="24"/>
          <w:lang w:val="ro-RO"/>
        </w:rPr>
      </w:pPr>
      <w:r w:rsidRPr="00E34511">
        <w:rPr>
          <w:sz w:val="24"/>
          <w:szCs w:val="24"/>
          <w:lang w:val="ro-RO"/>
        </w:rPr>
        <w:t>Creșterea temporară a congestionării traficului și a riscului de accidente rutiere în timpul transportului deșeurilor de demolare și al materialelor de construcție;</w:t>
      </w:r>
    </w:p>
    <w:p w14:paraId="4EDA364D" w14:textId="40A4608C" w:rsidR="00F131FD" w:rsidRPr="00E34511" w:rsidRDefault="00387B00" w:rsidP="00885981">
      <w:pPr>
        <w:numPr>
          <w:ilvl w:val="0"/>
          <w:numId w:val="4"/>
        </w:numPr>
        <w:spacing w:after="0" w:line="240" w:lineRule="auto"/>
        <w:jc w:val="both"/>
        <w:rPr>
          <w:sz w:val="24"/>
          <w:szCs w:val="24"/>
          <w:lang w:val="ro-RO"/>
        </w:rPr>
      </w:pPr>
      <w:r>
        <w:rPr>
          <w:sz w:val="24"/>
          <w:szCs w:val="24"/>
          <w:lang w:val="ro-RO"/>
        </w:rPr>
        <w:t>R</w:t>
      </w:r>
      <w:r w:rsidRPr="00387B00">
        <w:rPr>
          <w:sz w:val="24"/>
          <w:szCs w:val="24"/>
          <w:lang w:val="ro-RO"/>
        </w:rPr>
        <w:t xml:space="preserve">iscuri pentru sănătate și siguranță legate de lucrările de demolare și construcție, în special pentru lucrătorii migranți, din cauza barierelor lingvistice care generează un acces limitat la instruirile în domeniul sănătății și securității și la mecanismele de soluționare a </w:t>
      </w:r>
      <w:r>
        <w:rPr>
          <w:sz w:val="24"/>
          <w:szCs w:val="24"/>
          <w:lang w:val="ro-RO"/>
        </w:rPr>
        <w:t>sesizărilor</w:t>
      </w:r>
      <w:r w:rsidR="00F131FD" w:rsidRPr="00E34511">
        <w:rPr>
          <w:sz w:val="24"/>
          <w:szCs w:val="24"/>
          <w:lang w:val="ro-RO"/>
        </w:rPr>
        <w:t>.</w:t>
      </w:r>
    </w:p>
    <w:p w14:paraId="24620B08" w14:textId="77777777" w:rsidR="00F131FD" w:rsidRPr="00E34511" w:rsidRDefault="00F131FD" w:rsidP="00F131FD">
      <w:pPr>
        <w:spacing w:after="0" w:line="240" w:lineRule="auto"/>
        <w:ind w:left="720"/>
        <w:jc w:val="both"/>
        <w:rPr>
          <w:sz w:val="24"/>
          <w:szCs w:val="24"/>
          <w:highlight w:val="yellow"/>
          <w:lang w:val="ro-RO"/>
        </w:rPr>
      </w:pPr>
    </w:p>
    <w:p w14:paraId="604DEA53" w14:textId="7C063A23" w:rsidR="00F131FD" w:rsidRPr="00E34511" w:rsidRDefault="00F131FD" w:rsidP="00F131FD">
      <w:pPr>
        <w:spacing w:after="0" w:line="240" w:lineRule="auto"/>
        <w:jc w:val="both"/>
        <w:rPr>
          <w:sz w:val="24"/>
          <w:szCs w:val="24"/>
          <w:lang w:val="ro-RO"/>
        </w:rPr>
      </w:pPr>
      <w:r w:rsidRPr="00387B00">
        <w:rPr>
          <w:sz w:val="24"/>
          <w:szCs w:val="24"/>
          <w:lang w:val="ro-RO"/>
        </w:rPr>
        <w:t xml:space="preserve">Cele două domenii principale de îngrijorare în ceea ce privește impactul social negativ sunt legate de </w:t>
      </w:r>
      <w:r w:rsidR="00D270F9">
        <w:rPr>
          <w:sz w:val="24"/>
          <w:szCs w:val="24"/>
          <w:lang w:val="ro-RO"/>
        </w:rPr>
        <w:t xml:space="preserve">soluția de </w:t>
      </w:r>
      <w:r w:rsidRPr="00387B00">
        <w:rPr>
          <w:sz w:val="24"/>
          <w:szCs w:val="24"/>
          <w:lang w:val="ro-RO"/>
        </w:rPr>
        <w:t xml:space="preserve">relocare </w:t>
      </w:r>
      <w:r w:rsidR="00D270F9">
        <w:rPr>
          <w:sz w:val="24"/>
          <w:szCs w:val="24"/>
          <w:lang w:val="ro-RO"/>
        </w:rPr>
        <w:t>a</w:t>
      </w:r>
      <w:r w:rsidR="00616885" w:rsidRPr="00387B00">
        <w:rPr>
          <w:sz w:val="24"/>
          <w:szCs w:val="24"/>
          <w:lang w:val="ro-RO"/>
        </w:rPr>
        <w:t xml:space="preserve"> personalul</w:t>
      </w:r>
      <w:r w:rsidR="00D270F9">
        <w:rPr>
          <w:sz w:val="24"/>
          <w:szCs w:val="24"/>
          <w:lang w:val="ro-RO"/>
        </w:rPr>
        <w:t>ui SPB</w:t>
      </w:r>
      <w:r w:rsidR="00616885" w:rsidRPr="00387B00">
        <w:rPr>
          <w:sz w:val="24"/>
          <w:szCs w:val="24"/>
          <w:lang w:val="ro-RO"/>
        </w:rPr>
        <w:t xml:space="preserve">, </w:t>
      </w:r>
      <w:r w:rsidRPr="00387B00">
        <w:rPr>
          <w:sz w:val="24"/>
          <w:szCs w:val="24"/>
          <w:lang w:val="ro-RO"/>
        </w:rPr>
        <w:t>precum și de tulburările create de lucrările de construcție și de echipele de construcții la proprietățile învecinate. Se așteaptă ca o planificare adecvată, monitorizarea, consultările cu părțile afectate și o procedură de soluționare a plângerilor să mențină aceste impacturi la un nivel minim</w:t>
      </w:r>
      <w:r w:rsidRPr="00E34511">
        <w:rPr>
          <w:sz w:val="24"/>
          <w:szCs w:val="24"/>
          <w:lang w:val="ro-RO"/>
        </w:rPr>
        <w:t>.</w:t>
      </w:r>
    </w:p>
    <w:p w14:paraId="282369BD" w14:textId="77777777" w:rsidR="00F131FD" w:rsidRPr="00E34511" w:rsidRDefault="00F131FD" w:rsidP="00F131FD">
      <w:pPr>
        <w:spacing w:after="0" w:line="240" w:lineRule="auto"/>
        <w:jc w:val="both"/>
        <w:rPr>
          <w:b/>
          <w:sz w:val="24"/>
          <w:szCs w:val="24"/>
          <w:lang w:val="ro-RO"/>
        </w:rPr>
      </w:pPr>
      <w:r w:rsidRPr="00E34511">
        <w:rPr>
          <w:lang w:val="ro-RO"/>
        </w:rPr>
        <w:br w:type="page"/>
      </w:r>
    </w:p>
    <w:p w14:paraId="719C4D9A" w14:textId="77777777" w:rsidR="00F131FD" w:rsidRPr="00E34511" w:rsidRDefault="00F131FD" w:rsidP="00F131FD">
      <w:pPr>
        <w:spacing w:after="120" w:line="240" w:lineRule="auto"/>
        <w:jc w:val="both"/>
        <w:rPr>
          <w:b/>
          <w:sz w:val="24"/>
          <w:szCs w:val="24"/>
          <w:lang w:val="ro-RO"/>
        </w:rPr>
      </w:pPr>
    </w:p>
    <w:p w14:paraId="1459F3E6" w14:textId="77777777" w:rsidR="00F131FD" w:rsidRPr="00E34511" w:rsidRDefault="00F131FD" w:rsidP="00F131FD">
      <w:pPr>
        <w:pStyle w:val="Titlu1"/>
        <w:spacing w:before="0" w:line="240" w:lineRule="auto"/>
        <w:ind w:left="720" w:hanging="360"/>
        <w:jc w:val="both"/>
        <w:rPr>
          <w:rFonts w:ascii="Calibri" w:eastAsia="Calibri" w:hAnsi="Calibri" w:cs="Calibri"/>
          <w:b/>
          <w:color w:val="auto"/>
          <w:sz w:val="28"/>
          <w:szCs w:val="28"/>
          <w:lang w:val="ro-RO"/>
        </w:rPr>
      </w:pPr>
      <w:bookmarkStart w:id="37" w:name="_Toc147737872"/>
      <w:r w:rsidRPr="00E34511">
        <w:rPr>
          <w:rFonts w:ascii="Calibri" w:eastAsia="Calibri" w:hAnsi="Calibri" w:cs="Calibri"/>
          <w:b/>
          <w:color w:val="auto"/>
          <w:sz w:val="28"/>
          <w:szCs w:val="28"/>
          <w:lang w:val="ro-RO"/>
        </w:rPr>
        <w:t>6. PLANUL DE MANAGEMENT SOCIAL ȘI DE MEDIU</w:t>
      </w:r>
      <w:bookmarkEnd w:id="37"/>
    </w:p>
    <w:p w14:paraId="59EE8835" w14:textId="77777777" w:rsidR="00F131FD" w:rsidRPr="00E34511" w:rsidRDefault="00F131FD" w:rsidP="00F131FD">
      <w:pPr>
        <w:spacing w:after="120" w:line="240" w:lineRule="auto"/>
        <w:ind w:right="4"/>
        <w:jc w:val="both"/>
        <w:rPr>
          <w:lang w:val="ro-RO"/>
        </w:rPr>
      </w:pPr>
    </w:p>
    <w:p w14:paraId="53EBBE8D" w14:textId="1B283D9E"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 xml:space="preserve">Ca parte a PMMS-ului specific obiectivului de investiții, toate activitățile din cadrul proiectului privind demolarea și construcția unei noi clădiri pentru </w:t>
      </w:r>
      <w:r w:rsidR="00D624BB">
        <w:rPr>
          <w:rFonts w:asciiTheme="minorHAnsi" w:eastAsia="Times New Roman" w:hAnsiTheme="minorHAnsi" w:cstheme="minorHAnsi"/>
          <w:sz w:val="24"/>
          <w:szCs w:val="24"/>
          <w:lang w:val="ro-RO" w:eastAsia="en-GB"/>
        </w:rPr>
        <w:t>Secția</w:t>
      </w:r>
      <w:r w:rsidRPr="00E34511">
        <w:rPr>
          <w:rFonts w:asciiTheme="minorHAnsi" w:eastAsia="Times New Roman" w:hAnsiTheme="minorHAnsi" w:cstheme="minorHAnsi"/>
          <w:sz w:val="24"/>
          <w:szCs w:val="24"/>
          <w:lang w:val="ro-RO" w:eastAsia="en-GB"/>
        </w:rPr>
        <w:t xml:space="preserve"> de Pompieri </w:t>
      </w:r>
      <w:r w:rsidR="00D624BB">
        <w:rPr>
          <w:rFonts w:asciiTheme="minorHAnsi" w:eastAsia="Times New Roman" w:hAnsiTheme="minorHAnsi" w:cstheme="minorHAnsi"/>
          <w:sz w:val="24"/>
          <w:szCs w:val="24"/>
          <w:lang w:val="ro-RO" w:eastAsia="en-GB"/>
        </w:rPr>
        <w:t>Băilești</w:t>
      </w:r>
      <w:r w:rsidRPr="00E34511">
        <w:rPr>
          <w:rFonts w:asciiTheme="minorHAnsi" w:eastAsia="Times New Roman" w:hAnsiTheme="minorHAnsi" w:cstheme="minorHAnsi"/>
          <w:sz w:val="24"/>
          <w:szCs w:val="24"/>
          <w:lang w:val="ro-RO" w:eastAsia="en-GB"/>
        </w:rPr>
        <w:t xml:space="preserve"> vor fi supuse unui proces de evaluare a aspectelor de mediu specifice zonei, în conformitate cu cerințele legale privind protecția mediului. În conformitate cu legislația națională, autoritățile locale de mediu vor emite o autorizație de mediu (Acord) pentru lucrările civile anticipate. Acest proces are la bază atenuarea impactului asupra mediului specific amplasamentului și folosește un format de evaluare standardizat care include, dar nu se limitează la revizuirea:</w:t>
      </w:r>
    </w:p>
    <w:p w14:paraId="15FA0290" w14:textId="77777777"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p>
    <w:p w14:paraId="334111E6" w14:textId="77777777" w:rsidR="00FE355A" w:rsidRPr="00E34511" w:rsidRDefault="00FE355A" w:rsidP="00885981">
      <w:pPr>
        <w:numPr>
          <w:ilvl w:val="0"/>
          <w:numId w:val="50"/>
        </w:numPr>
        <w:spacing w:after="0" w:line="240" w:lineRule="auto"/>
        <w:contextualSpacing/>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problemelor de mediu actuale pe amplasamentul respectiv (eroziunea solului, contaminarea resurselor de apă etc.);</w:t>
      </w:r>
    </w:p>
    <w:p w14:paraId="6258783F" w14:textId="77777777" w:rsidR="00FE355A" w:rsidRPr="00E34511" w:rsidRDefault="00FE355A" w:rsidP="00885981">
      <w:pPr>
        <w:numPr>
          <w:ilvl w:val="0"/>
          <w:numId w:val="50"/>
        </w:numPr>
        <w:spacing w:after="0" w:line="240" w:lineRule="auto"/>
        <w:contextualSpacing/>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potențialelor efecte asupra mediului, dacă există, datorate proiectului (eliminarea deșeurilor din construcții, manipularea și eliminarea deșeurilor, zgomotul și praful din construcții etc.);</w:t>
      </w:r>
    </w:p>
    <w:p w14:paraId="770A04F7" w14:textId="77777777" w:rsidR="00FE355A" w:rsidRPr="00E34511" w:rsidRDefault="00FE355A" w:rsidP="00885981">
      <w:pPr>
        <w:numPr>
          <w:ilvl w:val="0"/>
          <w:numId w:val="50"/>
        </w:numPr>
        <w:spacing w:after="0" w:line="240" w:lineRule="auto"/>
        <w:contextualSpacing/>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bunurilor culturale care ar putea fi găsite la locul construcției;</w:t>
      </w:r>
    </w:p>
    <w:p w14:paraId="566D7024" w14:textId="77777777" w:rsidR="00FE355A" w:rsidRPr="00E34511" w:rsidRDefault="00FE355A" w:rsidP="00885981">
      <w:pPr>
        <w:numPr>
          <w:ilvl w:val="0"/>
          <w:numId w:val="50"/>
        </w:numPr>
        <w:spacing w:after="0" w:line="240" w:lineRule="auto"/>
        <w:contextualSpacing/>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potențialele perturbări ale circulației pietonilor și vehiculelor, precum și riscurile asociate pentru siguranța publică.</w:t>
      </w:r>
    </w:p>
    <w:p w14:paraId="3F73EB05" w14:textId="77777777" w:rsidR="00FE355A" w:rsidRPr="00E34511" w:rsidRDefault="00FE355A" w:rsidP="00FE355A">
      <w:pPr>
        <w:spacing w:after="0" w:line="240" w:lineRule="auto"/>
        <w:ind w:left="720"/>
        <w:contextualSpacing/>
        <w:jc w:val="both"/>
        <w:rPr>
          <w:rFonts w:asciiTheme="minorHAnsi" w:eastAsia="Times New Roman" w:hAnsiTheme="minorHAnsi" w:cstheme="minorHAnsi"/>
          <w:sz w:val="24"/>
          <w:szCs w:val="24"/>
          <w:lang w:val="ro-RO" w:eastAsia="en-GB"/>
        </w:rPr>
      </w:pPr>
    </w:p>
    <w:p w14:paraId="5D0C05C4" w14:textId="77777777"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Procesul de evaluare a impactului social a fost realizat prin efectuarea de vizite în teren pentru a colecta informații despre părțile potențial afectate, proximitatea instituțiilor publice și implicarea comunității prin procesele de consultare publică.</w:t>
      </w:r>
    </w:p>
    <w:p w14:paraId="31462013" w14:textId="77777777"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În acest context, au fost elaborate și propuse spre implementare măsuri specifice pentru prevenirea și minimizarea impactului negativ privind activitățile planificate ale proiectului (a se vedea Anexa 8). Trebuie remarcat faptul că, pentru a face mai eficiente măsurile propuse, potențialele efecte și acțiunile adecvate de prevenire și minimizare vor fi actualizate în mod regulat în timpul implementării proiectului</w:t>
      </w:r>
    </w:p>
    <w:p w14:paraId="6A4933A5" w14:textId="77777777" w:rsidR="00FE355A" w:rsidRPr="00E34511" w:rsidRDefault="00FE355A" w:rsidP="00FE355A">
      <w:pPr>
        <w:spacing w:after="0" w:line="240" w:lineRule="auto"/>
        <w:jc w:val="both"/>
        <w:rPr>
          <w:rFonts w:asciiTheme="minorHAnsi" w:eastAsiaTheme="minorHAnsi" w:hAnsiTheme="minorHAnsi" w:cstheme="minorHAnsi"/>
          <w:b/>
          <w:bCs/>
          <w:lang w:val="ro-RO"/>
        </w:rPr>
      </w:pPr>
    </w:p>
    <w:p w14:paraId="44039932" w14:textId="6F9F78D7" w:rsidR="00F131FD" w:rsidRPr="00E34511" w:rsidRDefault="00F131FD" w:rsidP="00F131FD">
      <w:pPr>
        <w:spacing w:after="0" w:line="240" w:lineRule="auto"/>
        <w:jc w:val="both"/>
        <w:rPr>
          <w:sz w:val="24"/>
          <w:szCs w:val="24"/>
          <w:lang w:val="ro-RO"/>
        </w:rPr>
      </w:pPr>
    </w:p>
    <w:p w14:paraId="5918E236" w14:textId="77777777" w:rsidR="00F131FD" w:rsidRPr="00E34511" w:rsidRDefault="00F131FD" w:rsidP="00F131FD">
      <w:pPr>
        <w:spacing w:after="0" w:line="240" w:lineRule="auto"/>
        <w:jc w:val="both"/>
        <w:rPr>
          <w:b/>
          <w:lang w:val="ro-RO"/>
        </w:rPr>
      </w:pPr>
    </w:p>
    <w:p w14:paraId="0283CF68" w14:textId="7D37D7EC" w:rsidR="00F131FD" w:rsidRPr="00E34511" w:rsidRDefault="00F131FD" w:rsidP="00044D73">
      <w:pPr>
        <w:pStyle w:val="Titlu2"/>
        <w:keepLines/>
        <w:spacing w:line="240" w:lineRule="auto"/>
        <w:jc w:val="both"/>
        <w:rPr>
          <w:rFonts w:asciiTheme="minorHAnsi" w:eastAsia="Calibri" w:hAnsiTheme="minorHAnsi" w:cstheme="minorHAnsi"/>
          <w:szCs w:val="24"/>
          <w:lang w:val="ro-RO"/>
        </w:rPr>
      </w:pPr>
      <w:bookmarkStart w:id="38" w:name="_Toc147737873"/>
      <w:r w:rsidRPr="00E34511">
        <w:rPr>
          <w:rFonts w:asciiTheme="minorHAnsi" w:eastAsia="Calibri" w:hAnsiTheme="minorHAnsi" w:cstheme="minorHAnsi"/>
          <w:szCs w:val="24"/>
          <w:lang w:val="ro-RO"/>
        </w:rPr>
        <w:t xml:space="preserve">6.1 </w:t>
      </w:r>
      <w:r w:rsidR="00044D73" w:rsidRPr="00E34511">
        <w:rPr>
          <w:rFonts w:asciiTheme="minorHAnsi" w:eastAsia="Calibri" w:hAnsiTheme="minorHAnsi" w:cstheme="minorHAnsi"/>
          <w:szCs w:val="24"/>
          <w:lang w:val="ro-RO"/>
        </w:rPr>
        <w:t>RECOMANDĂRI GENERALE PRIVIND IMPACTUL ASUPRA MEDIULUI</w:t>
      </w:r>
      <w:bookmarkEnd w:id="38"/>
    </w:p>
    <w:p w14:paraId="1E7C516B" w14:textId="77777777" w:rsidR="00044D73" w:rsidRPr="00E34511" w:rsidRDefault="00044D73" w:rsidP="00044D73">
      <w:pPr>
        <w:rPr>
          <w:rFonts w:asciiTheme="minorHAnsi" w:hAnsiTheme="minorHAnsi" w:cstheme="minorHAnsi"/>
          <w:sz w:val="24"/>
          <w:szCs w:val="24"/>
          <w:lang w:val="ro-RO" w:eastAsia="ro-RO"/>
        </w:rPr>
      </w:pPr>
    </w:p>
    <w:p w14:paraId="3B7D70AC" w14:textId="77777777"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r w:rsidRPr="00E34511">
        <w:rPr>
          <w:rFonts w:asciiTheme="minorHAnsi" w:eastAsiaTheme="minorHAnsi" w:hAnsiTheme="minorHAnsi" w:cstheme="minorHAnsi"/>
          <w:sz w:val="24"/>
          <w:szCs w:val="24"/>
          <w:lang w:val="ro-RO"/>
        </w:rPr>
        <w:t xml:space="preserve">Această secțiune detaliază specificațiile care trebuie evaluate în timpul demolării și construcției de clădiri noi și se referă la manipularea deșeurilor din construcții, colectarea separată a  materialelor de construcție și metodele de construcție cu impact limitat asupra mediului și metodele de reducere a consumului de </w:t>
      </w:r>
      <w:r w:rsidRPr="00E34511">
        <w:rPr>
          <w:rFonts w:asciiTheme="minorHAnsi" w:eastAsia="Times New Roman" w:hAnsiTheme="minorHAnsi" w:cstheme="minorHAnsi"/>
          <w:sz w:val="24"/>
          <w:szCs w:val="24"/>
          <w:lang w:val="ro-RO" w:eastAsia="en-GB"/>
        </w:rPr>
        <w:t>energiei. (Anexa 1)</w:t>
      </w:r>
    </w:p>
    <w:p w14:paraId="2E711E9B" w14:textId="77777777" w:rsidR="00FE355A" w:rsidRPr="00E34511" w:rsidRDefault="00FE355A" w:rsidP="00044D73">
      <w:pPr>
        <w:spacing w:after="0" w:line="240" w:lineRule="auto"/>
        <w:jc w:val="both"/>
        <w:rPr>
          <w:rFonts w:asciiTheme="minorHAnsi" w:eastAsiaTheme="minorHAnsi" w:hAnsiTheme="minorHAnsi" w:cstheme="minorHAnsi"/>
          <w:b/>
          <w:bCs/>
          <w:sz w:val="24"/>
          <w:szCs w:val="24"/>
          <w:lang w:val="ro-RO"/>
        </w:rPr>
      </w:pPr>
    </w:p>
    <w:p w14:paraId="3F653DB6" w14:textId="7A807E10" w:rsidR="00044D73" w:rsidRPr="00E34511" w:rsidRDefault="00044D73" w:rsidP="00044D73">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Amplasamentul</w:t>
      </w:r>
    </w:p>
    <w:p w14:paraId="29FD3F5E"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4D35A023"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Analiza și evaluare specifice amplasamentului trebuie să ia în considerare următoarele aspecte:</w:t>
      </w:r>
    </w:p>
    <w:p w14:paraId="1D4D42E5" w14:textId="77777777" w:rsidR="00FE355A" w:rsidRPr="00E34511" w:rsidRDefault="00FE355A" w:rsidP="00885981">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Praful și zgomotul datorat lucrărilor de demolare și construcție;</w:t>
      </w:r>
    </w:p>
    <w:p w14:paraId="380C1F69" w14:textId="77777777" w:rsidR="00FE355A" w:rsidRPr="00E34511" w:rsidRDefault="00FE355A" w:rsidP="00885981">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Eliminarea deșeurilor din construcții, scurgeri accidentale de ulei de mașină, lubrifianți etc;</w:t>
      </w:r>
    </w:p>
    <w:p w14:paraId="441DDF47" w14:textId="77777777" w:rsidR="00FE355A" w:rsidRPr="00E34511" w:rsidRDefault="00FE355A" w:rsidP="00885981">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Manipularea necorespunzătoare a materialelor periculoase, cum ar fi azbestul și vopseaua pe bază de plumb, în etapele de transport și de manipulare aferente lucrărilor de construcții, se va minimiza prin utilizarea apei și prin alte mijloace, cum ar fi împrejmuirea șantierelor.</w:t>
      </w:r>
    </w:p>
    <w:p w14:paraId="490B825B" w14:textId="77777777" w:rsidR="00FE355A" w:rsidRPr="00E34511" w:rsidRDefault="00FE355A" w:rsidP="00885981">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Pentru a reduce zgomotul, lucrările de construcții vor fi restricționate în anumite intervale ore.</w:t>
      </w:r>
    </w:p>
    <w:p w14:paraId="5994B58C" w14:textId="77777777" w:rsidR="00FE355A" w:rsidRPr="00E34511" w:rsidRDefault="00FE355A" w:rsidP="00885981">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Toate deșeurile din construcții și deșeurile de lemn vor fi depozitate pe șantier.</w:t>
      </w:r>
    </w:p>
    <w:p w14:paraId="3905A98E" w14:textId="77777777" w:rsidR="00FE355A" w:rsidRPr="00E34511" w:rsidRDefault="00FE355A" w:rsidP="00885981">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din lemn vor fi depozitate separat și se vor face demersuri pentru a fi reciclate, și nu eliminate.</w:t>
      </w:r>
    </w:p>
    <w:p w14:paraId="2946836E" w14:textId="77777777" w:rsidR="00FE355A" w:rsidRPr="00E34511" w:rsidRDefault="00FE355A" w:rsidP="00885981">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Este interzisă arderea în are liber și eliminarea ilegală a deșeurilor;</w:t>
      </w:r>
    </w:p>
    <w:p w14:paraId="112CDA72" w14:textId="77777777" w:rsidR="00FE355A" w:rsidRPr="00E34511" w:rsidRDefault="00FE355A" w:rsidP="00885981">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vor stabili locuri adecvate pentru depozitarea pământului/argilei și nisipului, și se va obține aprobarea prealabilă a autorității competente pentru eliminarea acestora.</w:t>
      </w:r>
    </w:p>
    <w:p w14:paraId="00C505D5" w14:textId="77777777" w:rsidR="00FE355A" w:rsidRPr="00E34511" w:rsidRDefault="00FE355A" w:rsidP="00885981">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va evita acumularea de stocuri de deșeuri din construcții pe șantier, iar deșeurile vor fi eliminate în mod regulat la o groapă de gunoi autorizată în acest sens. Vor fi furnizate jgheaburi pentru a transfera deșeurile de la etajele superioare la sol.</w:t>
      </w:r>
    </w:p>
    <w:p w14:paraId="2DC521AE" w14:textId="77777777" w:rsidR="00F131FD" w:rsidRPr="00E34511" w:rsidRDefault="00F131FD" w:rsidP="00F131FD">
      <w:pPr>
        <w:spacing w:after="0" w:line="240" w:lineRule="auto"/>
        <w:ind w:left="720" w:right="6"/>
        <w:jc w:val="both"/>
        <w:rPr>
          <w:rFonts w:asciiTheme="minorHAnsi" w:hAnsiTheme="minorHAnsi" w:cstheme="minorHAnsi"/>
          <w:sz w:val="24"/>
          <w:szCs w:val="24"/>
          <w:lang w:val="ro-RO"/>
        </w:rPr>
      </w:pPr>
    </w:p>
    <w:p w14:paraId="7EA9D8E3" w14:textId="77777777" w:rsidR="00F131FD" w:rsidRPr="00E34511" w:rsidRDefault="00F131FD" w:rsidP="00F131FD">
      <w:pPr>
        <w:spacing w:line="240" w:lineRule="auto"/>
        <w:jc w:val="both"/>
        <w:rPr>
          <w:rFonts w:asciiTheme="minorHAnsi" w:hAnsiTheme="minorHAnsi" w:cstheme="minorHAnsi"/>
          <w:b/>
          <w:sz w:val="24"/>
          <w:szCs w:val="24"/>
          <w:lang w:val="ro-RO"/>
        </w:rPr>
      </w:pPr>
      <w:r w:rsidRPr="00E34511">
        <w:rPr>
          <w:rFonts w:asciiTheme="minorHAnsi" w:hAnsiTheme="minorHAnsi" w:cstheme="minorHAnsi"/>
          <w:b/>
          <w:sz w:val="24"/>
          <w:szCs w:val="24"/>
          <w:lang w:val="ro-RO"/>
        </w:rPr>
        <w:t xml:space="preserve">Lucrări de demolare  </w:t>
      </w:r>
    </w:p>
    <w:p w14:paraId="22E3AD3D"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Elementele de construcție existente (pereți, fundații, șape din ciment etc.) trebuie demolate cu grijă, iar deșeurile trebuie să fie sortate și eliminate conform dispozițiilor PMMS (care urmează a se stabili pe parcursul etapei de pregătire). Toate materialele de valoare (uși, ferestre, obiecte sanitare etc.) trebuie demontate cu atenție și transportate în zona de depozitare stabilită în acest scop. Materialele de valoare trebuie reciclate în cadrul proiectului sau vândute.</w:t>
      </w:r>
    </w:p>
    <w:p w14:paraId="1379BAC1"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76BF3131" w14:textId="77777777" w:rsidR="00F131FD" w:rsidRPr="00E34511" w:rsidRDefault="00F131FD" w:rsidP="00F131FD">
      <w:pPr>
        <w:spacing w:after="0" w:line="240" w:lineRule="auto"/>
        <w:jc w:val="both"/>
        <w:rPr>
          <w:rFonts w:asciiTheme="minorHAnsi" w:hAnsiTheme="minorHAnsi" w:cstheme="minorHAnsi"/>
          <w:sz w:val="24"/>
          <w:szCs w:val="24"/>
          <w:lang w:val="ro-RO"/>
        </w:rPr>
      </w:pPr>
    </w:p>
    <w:p w14:paraId="03139A0A" w14:textId="77777777" w:rsidR="00FE355A" w:rsidRPr="00E34511" w:rsidRDefault="00FE355A" w:rsidP="00FE355A">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Selectarea materialelor de construcție și a metodelor de construire</w:t>
      </w:r>
    </w:p>
    <w:p w14:paraId="22092111"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0A33A5AC" w14:textId="45B71C16" w:rsidR="00F131FD"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vor selecta bunuri și servicii ecologice. Se va acorda prioritate produselor care îndeplinesc standardele aplicabile pentru simboluri internaționale sau naționale recunoscute. Se va acorda prioritate materialelor și metodelor tradiționale, consacrate, și nu tehnicilor noi și necunoscute. Șantierele de construcții ar trebui să fie îngrădite pentru a preveni intrarea publicului și trebuie impuse măsuri generale de siguranță. Inconvenientele temporare datorate lucrărilor de construire ar trebui reduse la minimum prin operațiuni de planificare și coordonare cu Contractan</w:t>
      </w:r>
      <w:r w:rsidR="00A616CE">
        <w:rPr>
          <w:rFonts w:asciiTheme="minorHAnsi" w:eastAsiaTheme="minorHAnsi" w:hAnsiTheme="minorHAnsi" w:cstheme="minorHAnsi"/>
          <w:sz w:val="24"/>
          <w:szCs w:val="24"/>
          <w:lang w:val="ro-RO"/>
        </w:rPr>
        <w:t>ț</w:t>
      </w:r>
      <w:r w:rsidRPr="00E34511">
        <w:rPr>
          <w:rFonts w:asciiTheme="minorHAnsi" w:eastAsiaTheme="minorHAnsi" w:hAnsiTheme="minorHAnsi" w:cstheme="minorHAnsi"/>
          <w:sz w:val="24"/>
          <w:szCs w:val="24"/>
          <w:lang w:val="ro-RO"/>
        </w:rPr>
        <w:t>ii, vecinii și autoritățile. În zonele dens populate, activitățile zgomotoase sau generatoare de vibrații ar trebui limitate, în sensul realizării strict pe timpul zilei.</w:t>
      </w:r>
    </w:p>
    <w:p w14:paraId="58EB2ACD" w14:textId="77777777" w:rsidR="00FE355A" w:rsidRPr="00E34511" w:rsidRDefault="00FE355A" w:rsidP="00FE355A">
      <w:pPr>
        <w:spacing w:after="0" w:line="240" w:lineRule="auto"/>
        <w:jc w:val="both"/>
        <w:rPr>
          <w:rFonts w:asciiTheme="minorHAnsi" w:hAnsiTheme="minorHAnsi" w:cstheme="minorHAnsi"/>
          <w:sz w:val="24"/>
          <w:szCs w:val="24"/>
          <w:lang w:val="ro-RO"/>
        </w:rPr>
      </w:pPr>
    </w:p>
    <w:p w14:paraId="7A676783" w14:textId="77777777" w:rsidR="00F131FD" w:rsidRPr="00E34511" w:rsidRDefault="00F131FD" w:rsidP="00F131FD">
      <w:pPr>
        <w:spacing w:line="240" w:lineRule="auto"/>
        <w:ind w:right="6"/>
        <w:jc w:val="both"/>
        <w:rPr>
          <w:rFonts w:asciiTheme="minorHAnsi" w:hAnsiTheme="minorHAnsi" w:cstheme="minorHAnsi"/>
          <w:b/>
          <w:sz w:val="24"/>
          <w:szCs w:val="24"/>
          <w:lang w:val="ro-RO"/>
        </w:rPr>
      </w:pPr>
      <w:r w:rsidRPr="00E34511">
        <w:rPr>
          <w:rFonts w:asciiTheme="minorHAnsi" w:hAnsiTheme="minorHAnsi" w:cstheme="minorHAnsi"/>
          <w:b/>
          <w:sz w:val="24"/>
          <w:szCs w:val="24"/>
          <w:lang w:val="ro-RO"/>
        </w:rPr>
        <w:t>Gestionarea deșeurilor</w:t>
      </w:r>
    </w:p>
    <w:p w14:paraId="47801AD3"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Manipularea deșeurilor din activitățile de construire se va face în conformitate cu reglementările locale și naționale, conform specificațiilor din PMM și descrierii de mai sus cu privire la șantier. Aceste regulamente sunt elaborate și aplicabile în România. Monitorizarea va cădea în responsabilitatea diriginților de șantier care lucrează pentru IGSU-UIP. Pentru azbest și materiale care conțin azbest, a se vedea anexa 6. În toate cazurile specifice în care contractanții trebuie să demoleze sau să elimine materiale care conțin azbest, aceste categorii de lucrări vor fi realizate numai cu personal calificat și în deplină conformitate cu legislația specifică în acest domeniu.</w:t>
      </w:r>
    </w:p>
    <w:p w14:paraId="1891D96A"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2E4E69F0"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Principalele materiale rezultate în urma operațiunilor de demolare în construcții sunt deșeurile din construcții, praful, pământul și piatra. Acestea nu pun probleme speciale în ceea ce privește potențialul de contaminare. Aceste deșeuri vor fi transportate la groapa de gunoi a orașului. Deșeurile menajere și deșeuri similare vor fi colectate în interiorul șantierului în punctele de colectare a deșeurilor prevăzute cu containere de gunoi echipate și etichetate corespunzător. Periodic, acestea vor fi transportate în siguranță într-o zonă de colectare a deșeurilor.</w:t>
      </w:r>
    </w:p>
    <w:p w14:paraId="1142D908"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C8CCE43"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Deșeurile de oțel vor fi colectate în containere etichetate corespunzător și depozitate temporar în spațiul de depozitare amenajat pe șantier (de exemplu: hală/baracă pentru depozitarea deșeurilor rezultate din demolarea clădirilor, cu un regim de construcție temporar, pe durata existenței șantierului, urmând a fi demontată după finalizarea lucrărilor de demolare/reconstruire. Dimensiunea halei va lua în considerare: zona care va fi afectată de montarea acesteia, date despre tipul și cantitatea de deșeuri care vor rezulta din lucrările de demolare pe baza studiului documentar/vizitei la șantier/alte activități suplimentare menite să asigure calitatea datelor și respectiv fluxul de recuperare/reutilizare/eliminare a deșeurilor rezultate).</w:t>
      </w:r>
    </w:p>
    <w:p w14:paraId="50D1CFAF"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1C194345"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de lemn vor fi selectate, colectate în recipiente etichetate corespunzător și eliminate/reutilizate.</w:t>
      </w:r>
    </w:p>
    <w:p w14:paraId="1036679D"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1231B8B2"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de hârtie și cele rezultate din activități de birou vor fi colectate în containere etichetate corespunzător și depozitate separat pentru recuperare în spațiul amenajat pe șantier în acest sens (de exemplu: hală/baracă pentru depozitarea deșeurilor rezultate din demolarea clădirilor, cu un regim de construcție temporară, pe durata existenței șantierului, care urmează să fie demontată după finalizarea lucrărilor de demolare/reconstruire).</w:t>
      </w:r>
    </w:p>
    <w:p w14:paraId="18874328"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18281BBE"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Materialele cu potențial toxic deosebit de ridicat, vor fi depozitate în mod corespunzător în recipiente/containere/butoaie inscripționate în funcție de natura deșeurilor, în spațiul de depozitare amenajat la fața locului (de exemplu: hală/baracă pentru depozitarea deșeurilor rezultate din demolarea clădirilor, cu un regim de construcție temporară, pe durata existenței șantierului, care urmează să fie demontată după finalizarea lucrărilor de demolare/reconstruire).</w:t>
      </w:r>
    </w:p>
    <w:p w14:paraId="55BD0311"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F2B821C"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Uleiurile uzate vor fi colectate separat de alte categorii de deșeuri, pe categorii/tipuri de uleiuri (de exemplu, </w:t>
      </w:r>
      <w:proofErr w:type="spellStart"/>
      <w:r w:rsidRPr="00E34511">
        <w:rPr>
          <w:rFonts w:asciiTheme="minorHAnsi" w:eastAsiaTheme="minorHAnsi" w:hAnsiTheme="minorHAnsi" w:cstheme="minorHAnsi"/>
          <w:sz w:val="24"/>
          <w:szCs w:val="24"/>
          <w:lang w:val="ro-RO"/>
        </w:rPr>
        <w:t>lubrifiante</w:t>
      </w:r>
      <w:proofErr w:type="spellEnd"/>
      <w:r w:rsidRPr="00E34511">
        <w:rPr>
          <w:rFonts w:asciiTheme="minorHAnsi" w:eastAsiaTheme="minorHAnsi" w:hAnsiTheme="minorHAnsi" w:cstheme="minorHAnsi"/>
          <w:sz w:val="24"/>
          <w:szCs w:val="24"/>
          <w:lang w:val="ro-RO"/>
        </w:rPr>
        <w:t>, hidraulice etc.), în recipiente/butoaie sigilate, rezistente la șocuri mecanice sau termice, etichetate corespunzător, depozitate într-un spațiu adecvat amenajat în incinta amplasamentului, îngrădit și securizat, pentru a preveni scurgerile necontrolate și apoi transportate la punctele de colectare.</w:t>
      </w:r>
    </w:p>
    <w:p w14:paraId="532B4B54"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3EF5C994"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Vopselele, diluanții și alte substanțe periculoase vor fi depozitate în recipiente/butoaie bine sigilate, rezistente la șocuri mecanice sau termice, etichetate corespunzător, depozitate într-un spațiu adecvat amenajat în incinta amplasamentului, împrejmuite/betonate și securizate CIP, pentru a preveni curgerile necontrolate sau eventuale incendii și tratate cu siguranță maximă de către personalul instruit pentru încărcarea/transportul/descărcarea containerelor/butoaielor în condiții de siguranță și pentru intervenție în caz de accidente.</w:t>
      </w:r>
    </w:p>
    <w:p w14:paraId="76431A7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2DA0F32F" w14:textId="77777777" w:rsidR="00F131FD" w:rsidRPr="00E34511" w:rsidRDefault="00F131FD" w:rsidP="00F131FD">
      <w:pPr>
        <w:spacing w:after="0" w:line="240" w:lineRule="auto"/>
        <w:jc w:val="both"/>
        <w:rPr>
          <w:rFonts w:asciiTheme="minorHAnsi" w:hAnsiTheme="minorHAnsi" w:cstheme="minorHAnsi"/>
          <w:sz w:val="24"/>
          <w:szCs w:val="24"/>
          <w:lang w:val="ro-RO"/>
        </w:rPr>
      </w:pPr>
    </w:p>
    <w:p w14:paraId="12618F40" w14:textId="77777777" w:rsidR="00FE355A" w:rsidRPr="00E34511" w:rsidRDefault="00F131FD" w:rsidP="00F131FD">
      <w:pPr>
        <w:spacing w:after="0" w:line="240" w:lineRule="auto"/>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NOTĂ: </w:t>
      </w:r>
    </w:p>
    <w:p w14:paraId="669243F1" w14:textId="77777777" w:rsidR="00FE355A" w:rsidRPr="00E34511" w:rsidRDefault="00FE355A" w:rsidP="00F131FD">
      <w:pPr>
        <w:spacing w:after="0" w:line="240" w:lineRule="auto"/>
        <w:jc w:val="both"/>
        <w:rPr>
          <w:rFonts w:asciiTheme="minorHAnsi" w:hAnsiTheme="minorHAnsi" w:cstheme="minorHAnsi"/>
          <w:sz w:val="24"/>
          <w:szCs w:val="24"/>
          <w:lang w:val="ro-RO"/>
        </w:rPr>
      </w:pPr>
    </w:p>
    <w:p w14:paraId="1445501E"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Evidența deșeurilor rezultate în urma demolării/construcției trebuie făcută pe baza unui plan de gestionare a deșeurilor din activitățile de demolare/construire, pregătit de contractant, care va evidenția pentru fiecare activitate desfășurată cantitățile de deșeuri generate pentru fiecare tip de deșeu, identificate conform Anexei 2 din HG nr. 856/2002.</w:t>
      </w:r>
    </w:p>
    <w:p w14:paraId="421F410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40E70E0"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Transportul deșeurilor periculoase și nepericuloase generate va fi efectuat conform prevederilor HG nr. 1061/2008 privind transportul deșeurilor periculoase și nepericuloase pe teritoriul României.</w:t>
      </w:r>
    </w:p>
    <w:p w14:paraId="790D183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33730B9D" w14:textId="77777777" w:rsidR="00F131FD" w:rsidRPr="00E34511" w:rsidRDefault="00F131FD" w:rsidP="00F131FD">
      <w:pPr>
        <w:pStyle w:val="Titlu2"/>
        <w:spacing w:line="240" w:lineRule="auto"/>
        <w:jc w:val="both"/>
        <w:rPr>
          <w:szCs w:val="24"/>
          <w:lang w:val="ro-RO"/>
        </w:rPr>
      </w:pPr>
      <w:bookmarkStart w:id="39" w:name="_Toc147737874"/>
      <w:r w:rsidRPr="00E34511">
        <w:rPr>
          <w:rFonts w:ascii="Calibri" w:eastAsia="Calibri" w:hAnsi="Calibri" w:cs="Calibri"/>
          <w:szCs w:val="24"/>
          <w:lang w:val="ro-RO"/>
        </w:rPr>
        <w:t>6.2. SĂNĂTATEA ȘI SECURITATEA LA LOCUL DE MUNCĂ</w:t>
      </w:r>
      <w:bookmarkEnd w:id="39"/>
    </w:p>
    <w:p w14:paraId="5F915AB4" w14:textId="77777777" w:rsidR="00F131FD" w:rsidRPr="00E34511" w:rsidRDefault="00F131FD" w:rsidP="00F131FD">
      <w:pPr>
        <w:spacing w:after="0" w:line="240" w:lineRule="auto"/>
        <w:rPr>
          <w:sz w:val="24"/>
          <w:szCs w:val="24"/>
          <w:lang w:val="ro-RO"/>
        </w:rPr>
      </w:pPr>
    </w:p>
    <w:p w14:paraId="0C4A8B9F"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Pericolele privind sănătate și securitatea la locul de muncă pot apărea în timpul construcției, întreținerii și exploatării unor noi instalații și echipamente și trebuie gestionate cu atenție.</w:t>
      </w:r>
    </w:p>
    <w:p w14:paraId="22DAFC0D"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604356C"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Contractantul va elabora o Declarație de Metode înainte de a începe lucrările de construire la fața locului, iar acest document va fi aprobat de angajator.</w:t>
      </w:r>
    </w:p>
    <w:p w14:paraId="2A823AA4"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6110673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Mulți lucrători vor fi expuși riscurilor de securitate și sănătate în muncă, incluzând în principal, dar fără a se limita la:</w:t>
      </w:r>
    </w:p>
    <w:p w14:paraId="11F5C0C7" w14:textId="77777777" w:rsidR="00387B00" w:rsidRPr="00387B00" w:rsidRDefault="00FE355A" w:rsidP="00885981">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Lipsa conștientizării cu privire la cerințele de securitate și sănătate în muncă, cum ar fi utilizarea echipamentului de protecție personală (EPP) și practicile de siguranță la locul de muncă;</w:t>
      </w:r>
      <w:r w:rsidR="00387B00" w:rsidRPr="00387B00">
        <w:t xml:space="preserve"> </w:t>
      </w:r>
    </w:p>
    <w:p w14:paraId="4D548751" w14:textId="6631722B" w:rsidR="00FE355A" w:rsidRPr="00E34511" w:rsidRDefault="00387B00" w:rsidP="00885981">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387B00">
        <w:rPr>
          <w:rFonts w:asciiTheme="minorHAnsi" w:eastAsiaTheme="minorHAnsi" w:hAnsiTheme="minorHAnsi" w:cstheme="minorHAnsi"/>
          <w:sz w:val="24"/>
          <w:szCs w:val="24"/>
          <w:lang w:val="ro-RO"/>
        </w:rPr>
        <w:t>Bariere lingvistice pentru lucrătorii străini, ceea ce determină un acces restricționat la instruirile în domeniul sănătății și securității și, de asemenea, la mecanismele de soluționare a plângerilor</w:t>
      </w:r>
    </w:p>
    <w:p w14:paraId="3ED7FC34" w14:textId="77777777" w:rsidR="00FE355A" w:rsidRPr="00E34511" w:rsidRDefault="00FE355A" w:rsidP="00885981">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Lucrări electrice;</w:t>
      </w:r>
    </w:p>
    <w:p w14:paraId="7EF31F31" w14:textId="77777777" w:rsidR="00FE355A" w:rsidRPr="00E34511" w:rsidRDefault="00FE355A" w:rsidP="00885981">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Expunerea la substanțe chimice (ca vopsele, solvenți, lubrifianți și combustibili);</w:t>
      </w:r>
    </w:p>
    <w:p w14:paraId="5000A5DE" w14:textId="77777777" w:rsidR="00FE355A" w:rsidRPr="00E34511" w:rsidRDefault="00FE355A" w:rsidP="00885981">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Accidente rutiere;</w:t>
      </w:r>
    </w:p>
    <w:p w14:paraId="43E81448" w14:textId="77777777" w:rsidR="00FE355A" w:rsidRPr="00E34511" w:rsidRDefault="00FE355A" w:rsidP="00885981">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Pericole de excavare;</w:t>
      </w:r>
    </w:p>
    <w:p w14:paraId="395EF7CE" w14:textId="77777777" w:rsidR="00FE355A" w:rsidRPr="00E34511" w:rsidRDefault="00FE355A" w:rsidP="00885981">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Ridicarea structurilor grele;</w:t>
      </w:r>
    </w:p>
    <w:p w14:paraId="0B557806" w14:textId="77777777" w:rsidR="00FE355A" w:rsidRPr="00E34511" w:rsidRDefault="00FE355A" w:rsidP="00885981">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Expunerea la agenți aerieni de construcție (praf, silice și azbest);</w:t>
      </w:r>
    </w:p>
    <w:p w14:paraId="68EA3E04" w14:textId="77777777" w:rsidR="00FE355A" w:rsidRPr="00E34511" w:rsidRDefault="00FE355A" w:rsidP="00885981">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Pericole de sudură (vapori, arsuri și radiații).</w:t>
      </w:r>
    </w:p>
    <w:p w14:paraId="7D5A165C"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0418D1BE"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special, trebuie să se asigure măsuri de prevenire și control lucrătorilor instruiți și certificați să acceseze instalații sau orice zonă care ar putea prezenta riscuri pentru sănătatea și securitatea muncii, cu dispozitivele de siguranță necesare și respectarea distanțelor minime de retragere.</w:t>
      </w:r>
    </w:p>
    <w:p w14:paraId="4733257D"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38D8EB05" w14:textId="77777777" w:rsidR="00F131FD" w:rsidRPr="00E34511" w:rsidRDefault="00F131FD" w:rsidP="00F131FD">
      <w:pPr>
        <w:spacing w:after="0" w:line="240" w:lineRule="auto"/>
        <w:rPr>
          <w:sz w:val="24"/>
          <w:szCs w:val="24"/>
          <w:lang w:val="ro-RO"/>
        </w:rPr>
      </w:pPr>
    </w:p>
    <w:p w14:paraId="6D292CEA" w14:textId="1D7CE60C" w:rsidR="00BE0D89" w:rsidRPr="00E34511" w:rsidRDefault="00BE0D89" w:rsidP="00BE0D89">
      <w:pPr>
        <w:keepNext/>
        <w:keepLines/>
        <w:spacing w:after="0" w:line="240" w:lineRule="auto"/>
        <w:ind w:left="720" w:hanging="360"/>
        <w:jc w:val="both"/>
        <w:outlineLvl w:val="0"/>
        <w:rPr>
          <w:b/>
          <w:sz w:val="28"/>
          <w:szCs w:val="28"/>
          <w:lang w:val="ro-RO"/>
        </w:rPr>
      </w:pPr>
      <w:bookmarkStart w:id="40" w:name="_Toc147737875"/>
      <w:r w:rsidRPr="00E34511">
        <w:rPr>
          <w:b/>
          <w:sz w:val="28"/>
          <w:szCs w:val="28"/>
          <w:lang w:val="ro-RO"/>
        </w:rPr>
        <w:t xml:space="preserve">7. </w:t>
      </w:r>
      <w:r w:rsidR="00044D73" w:rsidRPr="00E34511">
        <w:rPr>
          <w:b/>
          <w:sz w:val="28"/>
          <w:szCs w:val="28"/>
          <w:lang w:val="ro-RO"/>
        </w:rPr>
        <w:t>PLANUL DE MONITORIZARE A ASPECTELOR SOCIALE ȘI DE MEDIU</w:t>
      </w:r>
      <w:bookmarkEnd w:id="40"/>
    </w:p>
    <w:p w14:paraId="5FAD0EC8" w14:textId="77777777" w:rsidR="00BE0D89" w:rsidRPr="00E34511" w:rsidRDefault="00BE0D89" w:rsidP="00BE0D89">
      <w:pPr>
        <w:spacing w:after="0" w:line="240" w:lineRule="auto"/>
        <w:jc w:val="both"/>
        <w:rPr>
          <w:sz w:val="24"/>
          <w:szCs w:val="24"/>
          <w:lang w:val="ro-RO"/>
        </w:rPr>
      </w:pPr>
    </w:p>
    <w:p w14:paraId="5CC8AA9D"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Măsurile de gestionare propuse în planul de monitorizare socială și de mediu (PMMS) vor fi realizate de entitățile responsabile pe parcursul implementării sub-proiectului. Pentru a verifica implementarea corespunzătoare a acestor măsuri, monitorizarea de mediu este esențială.</w:t>
      </w:r>
    </w:p>
    <w:p w14:paraId="194642CC"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377D45F4"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Monitorizarea va avea în vedere următoarele: </w:t>
      </w:r>
    </w:p>
    <w:p w14:paraId="5BF1842C"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5B68605A" w14:textId="77777777" w:rsidR="00044D73" w:rsidRPr="00E34511" w:rsidRDefault="00044D73" w:rsidP="00044D73">
      <w:pPr>
        <w:spacing w:after="0" w:line="240" w:lineRule="auto"/>
        <w:ind w:firstLine="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 va urmări și va raporta eficiența măsurilor si responsabilităților de atenuare identificate și realizate; </w:t>
      </w:r>
    </w:p>
    <w:p w14:paraId="4E454AC4" w14:textId="77777777" w:rsidR="00044D73" w:rsidRPr="00E34511" w:rsidRDefault="00044D73" w:rsidP="00044D73">
      <w:pPr>
        <w:spacing w:after="0" w:line="240" w:lineRule="auto"/>
        <w:ind w:firstLine="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(ii) va informa despre nevoia de extindere, intensificare sau ajustare a măsurilor de atenuare; </w:t>
      </w:r>
    </w:p>
    <w:p w14:paraId="53521486" w14:textId="77777777" w:rsidR="00044D73" w:rsidRPr="00E34511" w:rsidRDefault="00044D73" w:rsidP="00044D73">
      <w:pPr>
        <w:spacing w:after="0" w:line="240" w:lineRule="auto"/>
        <w:ind w:firstLine="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(iii) va identifica orice noi arii potențial expuse impactului de mediu si social care nu au fost luate în considerare în PMMS. </w:t>
      </w:r>
    </w:p>
    <w:p w14:paraId="0EEA31EC"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4989EB06" w14:textId="77777777" w:rsidR="00044D73" w:rsidRPr="00E34511" w:rsidRDefault="00044D73" w:rsidP="00044D73">
      <w:pPr>
        <w:spacing w:after="0" w:line="240" w:lineRule="auto"/>
        <w:ind w:firstLine="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Monitorizarea va începe odată cu lucrările de construcție și va fi implementată în toate fazele proiectului. Un rezumat al planului de monitorizare socială și de mediu este prezentat în Anexa 9. </w:t>
      </w:r>
    </w:p>
    <w:p w14:paraId="4B0A192D" w14:textId="77777777" w:rsidR="00044D73" w:rsidRPr="00E34511" w:rsidRDefault="00044D73" w:rsidP="00044D73">
      <w:pPr>
        <w:spacing w:after="120" w:line="240" w:lineRule="auto"/>
        <w:ind w:firstLine="360"/>
        <w:jc w:val="both"/>
        <w:rPr>
          <w:rFonts w:asciiTheme="minorHAnsi" w:eastAsiaTheme="minorHAnsi" w:hAnsiTheme="minorHAnsi" w:cstheme="minorHAnsi"/>
          <w:bCs/>
          <w:caps/>
          <w:sz w:val="24"/>
          <w:szCs w:val="24"/>
          <w:lang w:val="ro-RO"/>
        </w:rPr>
      </w:pPr>
      <w:r w:rsidRPr="00E34511">
        <w:rPr>
          <w:rFonts w:asciiTheme="minorHAnsi" w:eastAsiaTheme="minorHAnsi" w:hAnsiTheme="minorHAnsi" w:cstheme="minorHAnsi"/>
          <w:bCs/>
          <w:sz w:val="24"/>
          <w:szCs w:val="24"/>
          <w:lang w:val="ro-RO"/>
        </w:rPr>
        <w:t xml:space="preserve">Trebuie menționat că acest </w:t>
      </w:r>
      <w:r w:rsidRPr="00E34511">
        <w:rPr>
          <w:rFonts w:asciiTheme="minorHAnsi" w:eastAsiaTheme="minorHAnsi" w:hAnsiTheme="minorHAnsi" w:cstheme="minorHAnsi"/>
          <w:sz w:val="24"/>
          <w:szCs w:val="24"/>
          <w:lang w:val="ro-RO"/>
        </w:rPr>
        <w:t>plan de monitorizare socială și de mediu este un document general pentru acest sub-proiect și că entitatea contractata pentru executarea lucrărilor îl va avea in vedere în dezvoltarea unui plan al Constructorului (C-PMMS) care va include activități de monitorizare detaliate pentru intervențiile specifice din cadrul proiectului conform planificării detaliate a proiectului (Anexa 9).</w:t>
      </w:r>
    </w:p>
    <w:p w14:paraId="73DCE5D8" w14:textId="77777777" w:rsidR="00BE0D89" w:rsidRPr="00E34511" w:rsidRDefault="00BE0D89" w:rsidP="00BE0D89">
      <w:pPr>
        <w:spacing w:after="120" w:line="240" w:lineRule="auto"/>
        <w:jc w:val="both"/>
        <w:rPr>
          <w:sz w:val="24"/>
          <w:szCs w:val="24"/>
          <w:lang w:val="ro-RO"/>
        </w:rPr>
      </w:pPr>
    </w:p>
    <w:p w14:paraId="7C6A7DE9" w14:textId="39958AFC" w:rsidR="00BE0D89" w:rsidRPr="00E34511" w:rsidRDefault="00BE0D89" w:rsidP="00BE0D89">
      <w:pPr>
        <w:keepNext/>
        <w:keepLines/>
        <w:spacing w:after="0" w:line="240" w:lineRule="auto"/>
        <w:ind w:left="720" w:hanging="360"/>
        <w:jc w:val="both"/>
        <w:outlineLvl w:val="0"/>
        <w:rPr>
          <w:b/>
          <w:sz w:val="28"/>
          <w:szCs w:val="28"/>
          <w:lang w:val="ro-RO"/>
        </w:rPr>
      </w:pPr>
      <w:bookmarkStart w:id="41" w:name="_Toc147737876"/>
      <w:r w:rsidRPr="00E34511">
        <w:rPr>
          <w:b/>
          <w:sz w:val="28"/>
          <w:szCs w:val="28"/>
          <w:lang w:val="ro-RO"/>
        </w:rPr>
        <w:lastRenderedPageBreak/>
        <w:t xml:space="preserve">8. </w:t>
      </w:r>
      <w:r w:rsidR="00044D73" w:rsidRPr="00E34511">
        <w:rPr>
          <w:b/>
          <w:sz w:val="28"/>
          <w:szCs w:val="28"/>
          <w:lang w:val="ro-RO"/>
        </w:rPr>
        <w:t>CADRU DE IMPLEMENTARE</w:t>
      </w:r>
      <w:bookmarkEnd w:id="41"/>
    </w:p>
    <w:p w14:paraId="1C6D49F5" w14:textId="77777777" w:rsidR="00BE0D89" w:rsidRPr="00E34511" w:rsidRDefault="00BE0D89" w:rsidP="00BE0D89">
      <w:pPr>
        <w:jc w:val="both"/>
        <w:rPr>
          <w:lang w:val="ro-RO"/>
        </w:rPr>
      </w:pPr>
    </w:p>
    <w:p w14:paraId="27BB0EA7" w14:textId="21CE2955" w:rsidR="00BE0D89" w:rsidRPr="00E34511" w:rsidRDefault="00BE0D89" w:rsidP="00BE0D89">
      <w:pPr>
        <w:keepNext/>
        <w:keepLines/>
        <w:spacing w:after="0" w:line="240" w:lineRule="auto"/>
        <w:jc w:val="both"/>
        <w:outlineLvl w:val="1"/>
        <w:rPr>
          <w:rFonts w:ascii="Times New Roman" w:eastAsia="Times New Roman" w:hAnsi="Times New Roman" w:cs="Times New Roman"/>
          <w:b/>
          <w:caps/>
          <w:lang w:val="ro-RO" w:eastAsia="ro-RO"/>
        </w:rPr>
      </w:pPr>
      <w:bookmarkStart w:id="42" w:name="_Toc147737877"/>
      <w:r w:rsidRPr="00E34511">
        <w:rPr>
          <w:b/>
          <w:caps/>
          <w:sz w:val="24"/>
          <w:szCs w:val="28"/>
          <w:lang w:val="ro-RO" w:eastAsia="ro-RO"/>
        </w:rPr>
        <w:t xml:space="preserve">8.1. </w:t>
      </w:r>
      <w:r w:rsidR="00044D73" w:rsidRPr="00E34511">
        <w:rPr>
          <w:b/>
          <w:caps/>
          <w:sz w:val="24"/>
          <w:szCs w:val="28"/>
          <w:lang w:val="ro-RO" w:eastAsia="ro-RO"/>
        </w:rPr>
        <w:t>CADRUL INSTITUȚIONAL AL IMPLEMENTĂRII PROIECTULUI</w:t>
      </w:r>
      <w:bookmarkEnd w:id="42"/>
    </w:p>
    <w:p w14:paraId="4E2DDD8E" w14:textId="77777777" w:rsidR="00BE0D89" w:rsidRPr="00E34511" w:rsidRDefault="00BE0D89" w:rsidP="00BE0D89">
      <w:pPr>
        <w:spacing w:after="0" w:line="240" w:lineRule="auto"/>
        <w:jc w:val="both"/>
        <w:rPr>
          <w:lang w:val="ro-RO"/>
        </w:rPr>
      </w:pPr>
    </w:p>
    <w:p w14:paraId="512D6F22" w14:textId="77777777" w:rsidR="004F159F" w:rsidRPr="00E34511" w:rsidRDefault="004F159F" w:rsidP="004F159F">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Inspectoratul General pentru Situații de Urgență (I.G.S.U.) acționează în calitate de agenție de implementare a proiectului. Unitatea de implementare a proiectului (UIP) este responsabilă pentru toate activitățile de implementare a proiectului. UIP din cadrul IGSU va fi asistată în acest proces de reprezentantul firmei care furnizează proiectul tehnic si asistenta tehnica pe parcursul derulării lucrărilor, constructor, inspectori si verificatori, (inclusiv inspectori de mediu), diriginte de șantier, manageri de contract angajați în diverse faze ale Proiectului. În ceea ce privește colaborarea cu alte instituții relevante, UIP va menține o relație de colaborare cu Direcția Generală de Logistică din cadrul Ministerului Afacerilor Interne, responsabilă de emiterea certificatului de urbanism și a autorizațiilor de demolare și construire.</w:t>
      </w:r>
    </w:p>
    <w:p w14:paraId="7AB43E6C" w14:textId="77777777" w:rsidR="004F159F" w:rsidRPr="00E34511" w:rsidRDefault="004F159F" w:rsidP="00BE0D89">
      <w:pPr>
        <w:spacing w:after="0" w:line="240" w:lineRule="auto"/>
        <w:jc w:val="both"/>
        <w:rPr>
          <w:b/>
          <w:sz w:val="24"/>
          <w:szCs w:val="24"/>
          <w:lang w:val="ro-RO"/>
        </w:rPr>
      </w:pPr>
    </w:p>
    <w:p w14:paraId="231B3BBC" w14:textId="450F6576" w:rsidR="00044D73" w:rsidRPr="00E34511" w:rsidRDefault="00044D73" w:rsidP="00BE0D89">
      <w:pPr>
        <w:spacing w:after="0" w:line="240" w:lineRule="auto"/>
        <w:jc w:val="both"/>
        <w:rPr>
          <w:b/>
          <w:sz w:val="24"/>
          <w:szCs w:val="24"/>
          <w:lang w:val="ro-RO"/>
        </w:rPr>
      </w:pPr>
      <w:r w:rsidRPr="00E34511">
        <w:rPr>
          <w:b/>
          <w:sz w:val="24"/>
          <w:szCs w:val="24"/>
          <w:lang w:val="ro-RO"/>
        </w:rPr>
        <w:t>Rolul consultantului pentru proiectare și asistență tehnică</w:t>
      </w:r>
    </w:p>
    <w:p w14:paraId="0B8AFBFE" w14:textId="68CD41F7" w:rsidR="004F159F" w:rsidRPr="00E34511" w:rsidRDefault="004F159F" w:rsidP="004F159F">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La momentul redactării acestui Plan, I.G.S.U. era în curs de achiziționare a serviciilor unui consultant în vederea realizării documentației Proiectelor Tehnice pentru lucrările de demolare și construire si furnizării de asistență tehnică pe durata lucrărilor de execuție. Mai precis, consultantul este responsabil de realizarea </w:t>
      </w:r>
      <w:r w:rsidRPr="00E34511">
        <w:rPr>
          <w:rFonts w:asciiTheme="minorHAnsi" w:eastAsiaTheme="minorHAnsi" w:hAnsiTheme="minorHAnsi" w:cstheme="minorHAnsi"/>
          <w:b/>
          <w:bCs/>
          <w:sz w:val="24"/>
          <w:szCs w:val="24"/>
          <w:lang w:val="ro-RO"/>
        </w:rPr>
        <w:t>Raportului preliminar,</w:t>
      </w:r>
      <w:r w:rsidRPr="00E34511">
        <w:rPr>
          <w:rFonts w:asciiTheme="minorHAnsi" w:eastAsiaTheme="minorHAnsi" w:hAnsiTheme="minorHAnsi" w:cstheme="minorHAnsi"/>
          <w:sz w:val="24"/>
          <w:szCs w:val="24"/>
          <w:lang w:val="ro-RO"/>
        </w:rPr>
        <w:t xml:space="preserve"> depunerea documentației pentru obținerea autorizației de demolare pentru construcția existentă și a celei pentru obținerea autorizației de construire, elaborarea Proiectului Tehnic si a Detaliilor Tehnice de Execuție pentru construcția propusă, precum și de furnizarea de asistență tehnică pe parcursul derulării lucrărilor de construire și orice alte servicii necesare pentru atingerea obiectivelor investiției la </w:t>
      </w:r>
      <w:r w:rsidR="00D624BB">
        <w:rPr>
          <w:rFonts w:asciiTheme="minorHAnsi" w:eastAsiaTheme="minorHAnsi" w:hAnsiTheme="minorHAnsi" w:cstheme="minorHAnsi"/>
          <w:sz w:val="24"/>
          <w:szCs w:val="24"/>
          <w:lang w:val="ro-RO"/>
        </w:rPr>
        <w:t>Secția</w:t>
      </w:r>
      <w:r w:rsidRPr="00E34511">
        <w:rPr>
          <w:rFonts w:asciiTheme="minorHAnsi" w:eastAsiaTheme="minorHAnsi" w:hAnsiTheme="minorHAnsi" w:cstheme="minorHAnsi"/>
          <w:sz w:val="24"/>
          <w:szCs w:val="24"/>
          <w:lang w:val="ro-RO"/>
        </w:rPr>
        <w:t xml:space="preserve"> de Pompieri PITESTI. În raport cu PMMS, Proiectantul va desfășura următoarele activități:</w:t>
      </w:r>
    </w:p>
    <w:p w14:paraId="6DF1FF56" w14:textId="77777777" w:rsidR="004F159F" w:rsidRPr="00E34511" w:rsidRDefault="004F159F" w:rsidP="004F159F">
      <w:pPr>
        <w:spacing w:after="0" w:line="240" w:lineRule="auto"/>
        <w:jc w:val="both"/>
        <w:rPr>
          <w:rFonts w:asciiTheme="minorHAnsi" w:eastAsiaTheme="minorHAnsi" w:hAnsiTheme="minorHAnsi" w:cstheme="minorHAnsi"/>
          <w:sz w:val="24"/>
          <w:szCs w:val="24"/>
          <w:lang w:val="ro-RO"/>
        </w:rPr>
      </w:pPr>
    </w:p>
    <w:p w14:paraId="77DD6BB1" w14:textId="77777777" w:rsidR="004F159F" w:rsidRPr="00E34511" w:rsidRDefault="004F159F" w:rsidP="00885981">
      <w:pPr>
        <w:numPr>
          <w:ilvl w:val="0"/>
          <w:numId w:val="52"/>
        </w:num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Va superviza calitatea lucrărilor inclusiv, în acord cu Legea nr. 10/1995, va furniza date necesare pentru stabilirea măsurilor de igienă, sănătate și securitate în muncă, pentru siguranța și protecția mediului (potrivit Cerinței D) dar și pentru măsurile privind zgomotul (potrivit Cerinței F)</w:t>
      </w:r>
    </w:p>
    <w:p w14:paraId="04796369" w14:textId="77777777" w:rsidR="004F159F" w:rsidRPr="00E34511" w:rsidRDefault="004F159F" w:rsidP="00885981">
      <w:pPr>
        <w:numPr>
          <w:ilvl w:val="0"/>
          <w:numId w:val="52"/>
        </w:num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Va furniza date detaliate privind sursele de apă și interferențele cu rețelele actuale (potențiale </w:t>
      </w:r>
      <w:proofErr w:type="spellStart"/>
      <w:r w:rsidRPr="00E34511">
        <w:rPr>
          <w:rFonts w:asciiTheme="minorHAnsi" w:eastAsiaTheme="minorHAnsi" w:hAnsiTheme="minorHAnsi" w:cstheme="minorHAnsi"/>
          <w:sz w:val="24"/>
          <w:szCs w:val="24"/>
          <w:lang w:val="ro-RO"/>
        </w:rPr>
        <w:t>intreruperi</w:t>
      </w:r>
      <w:proofErr w:type="spellEnd"/>
      <w:r w:rsidRPr="00E34511">
        <w:rPr>
          <w:rFonts w:asciiTheme="minorHAnsi" w:eastAsiaTheme="minorHAnsi" w:hAnsiTheme="minorHAnsi" w:cstheme="minorHAnsi"/>
          <w:sz w:val="24"/>
          <w:szCs w:val="24"/>
          <w:lang w:val="ro-RO"/>
        </w:rPr>
        <w:t xml:space="preserve"> ale </w:t>
      </w:r>
      <w:proofErr w:type="spellStart"/>
      <w:r w:rsidRPr="00E34511">
        <w:rPr>
          <w:rFonts w:asciiTheme="minorHAnsi" w:eastAsiaTheme="minorHAnsi" w:hAnsiTheme="minorHAnsi" w:cstheme="minorHAnsi"/>
          <w:sz w:val="24"/>
          <w:szCs w:val="24"/>
          <w:lang w:val="ro-RO"/>
        </w:rPr>
        <w:t>furnizarii</w:t>
      </w:r>
      <w:proofErr w:type="spellEnd"/>
      <w:r w:rsidRPr="00E34511">
        <w:rPr>
          <w:rFonts w:asciiTheme="minorHAnsi" w:eastAsiaTheme="minorHAnsi" w:hAnsiTheme="minorHAnsi" w:cstheme="minorHAnsi"/>
          <w:sz w:val="24"/>
          <w:szCs w:val="24"/>
          <w:lang w:val="ro-RO"/>
        </w:rPr>
        <w:t xml:space="preserve"> de utilități în zonă)</w:t>
      </w:r>
    </w:p>
    <w:p w14:paraId="3FE75B3B" w14:textId="77777777" w:rsidR="004F159F" w:rsidRPr="00E34511" w:rsidRDefault="004F159F" w:rsidP="00885981">
      <w:pPr>
        <w:numPr>
          <w:ilvl w:val="0"/>
          <w:numId w:val="52"/>
        </w:num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Va fi responsabil de organizarea de șantier (incluzând detalii privind managementul deșeurilor, canalizarea pe parcursul lucrărilor, spațiile de masa și odihnă, semnalizările de siguranță și sănătate, panoul de identificare a </w:t>
      </w:r>
      <w:proofErr w:type="spellStart"/>
      <w:r w:rsidRPr="00E34511">
        <w:rPr>
          <w:rFonts w:asciiTheme="minorHAnsi" w:eastAsiaTheme="minorHAnsi" w:hAnsiTheme="minorHAnsi" w:cstheme="minorHAnsi"/>
          <w:sz w:val="24"/>
          <w:szCs w:val="24"/>
          <w:lang w:val="ro-RO"/>
        </w:rPr>
        <w:t>investitiei</w:t>
      </w:r>
      <w:proofErr w:type="spellEnd"/>
      <w:r w:rsidRPr="00E34511">
        <w:rPr>
          <w:rFonts w:asciiTheme="minorHAnsi" w:eastAsiaTheme="minorHAnsi" w:hAnsiTheme="minorHAnsi" w:cstheme="minorHAnsi"/>
          <w:sz w:val="24"/>
          <w:szCs w:val="24"/>
          <w:lang w:val="ro-RO"/>
        </w:rPr>
        <w:t xml:space="preserve"> și cutia pentru petiții);</w:t>
      </w:r>
    </w:p>
    <w:p w14:paraId="29A3C718" w14:textId="77777777" w:rsidR="004F159F" w:rsidRPr="00E34511" w:rsidRDefault="004F159F" w:rsidP="00885981">
      <w:pPr>
        <w:numPr>
          <w:ilvl w:val="0"/>
          <w:numId w:val="52"/>
        </w:num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Va furniza specificații privind realizarea unor activități in acord cu specificațiile din PMMS;</w:t>
      </w:r>
    </w:p>
    <w:p w14:paraId="0B19A356" w14:textId="77777777" w:rsidR="004F159F" w:rsidRPr="00E34511" w:rsidRDefault="004F159F" w:rsidP="004F159F">
      <w:pPr>
        <w:spacing w:after="0" w:line="240" w:lineRule="auto"/>
        <w:ind w:left="720"/>
        <w:contextualSpacing/>
        <w:jc w:val="both"/>
        <w:rPr>
          <w:rFonts w:asciiTheme="minorHAnsi" w:eastAsiaTheme="minorHAnsi" w:hAnsiTheme="minorHAnsi" w:cstheme="minorHAnsi"/>
          <w:sz w:val="24"/>
          <w:szCs w:val="24"/>
          <w:lang w:val="ro-RO"/>
        </w:rPr>
      </w:pPr>
    </w:p>
    <w:p w14:paraId="3CF9E6F7" w14:textId="31BCE85D" w:rsidR="00BE0D89" w:rsidRPr="00E34511" w:rsidRDefault="004F159F" w:rsidP="004F159F">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Experții social și de mediu ai UIP vor fi implicați în întâlnirile periodice cu proiectantul și vor participa împreună la inspecții si vizite pe șantier, vor evalua raportările lunare ale proiectantului legate de prevederile PMMS și vor modifica PMMS (daca va fi nevoie) în baza detaliilor și specificațiilor ce vor apărea pe parcursul fazei de proiectare. Consultarea publică este de asemenea planificată înainte de finalizarea proiectării, permițând participarea publicului în procesul de proiectare și planificare.</w:t>
      </w:r>
    </w:p>
    <w:p w14:paraId="05F61AEA" w14:textId="77777777" w:rsidR="004F159F" w:rsidRPr="00E34511" w:rsidRDefault="004F159F" w:rsidP="004F159F">
      <w:pPr>
        <w:spacing w:after="0" w:line="240" w:lineRule="auto"/>
        <w:jc w:val="both"/>
        <w:rPr>
          <w:b/>
          <w:sz w:val="24"/>
          <w:szCs w:val="24"/>
          <w:lang w:val="ro-RO"/>
        </w:rPr>
      </w:pPr>
    </w:p>
    <w:p w14:paraId="509CDDCD" w14:textId="77777777" w:rsidR="004F159F" w:rsidRPr="00E34511" w:rsidRDefault="004F159F" w:rsidP="004F159F">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Rolul specialiștilor de mediu și social</w:t>
      </w:r>
    </w:p>
    <w:p w14:paraId="2CF5E667" w14:textId="77777777" w:rsidR="004F159F" w:rsidRPr="00E34511" w:rsidRDefault="004F159F" w:rsidP="004F159F">
      <w:pPr>
        <w:spacing w:after="0" w:line="240" w:lineRule="auto"/>
        <w:jc w:val="both"/>
        <w:rPr>
          <w:rFonts w:asciiTheme="minorHAnsi" w:eastAsiaTheme="minorHAnsi" w:hAnsiTheme="minorHAnsi" w:cstheme="minorHAnsi"/>
          <w:b/>
          <w:bCs/>
          <w:sz w:val="24"/>
          <w:szCs w:val="24"/>
          <w:lang w:val="ro-RO"/>
        </w:rPr>
      </w:pPr>
    </w:p>
    <w:p w14:paraId="7094CA97" w14:textId="77777777" w:rsidR="004F159F" w:rsidRPr="00E34511" w:rsidRDefault="004F159F" w:rsidP="004F159F">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Specialiștii de mediu și social din cadrul IGSU vor fi responsabili de coordonarea și supervizarea măsurilor cuprinse în planurile de mediu și social precum și de gestionarea riscurilor de mediu și social implicate. Specialiștii vor lucra în colaborare cu personalul cu rol de supervizare implicat în proiect precum și cu echipa tehnică și vor realiza următoarele activități:</w:t>
      </w:r>
    </w:p>
    <w:p w14:paraId="172D0682" w14:textId="77777777" w:rsidR="004F159F" w:rsidRPr="00E34511" w:rsidRDefault="004F159F" w:rsidP="00885981">
      <w:pPr>
        <w:numPr>
          <w:ilvl w:val="0"/>
          <w:numId w:val="54"/>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diseminarea recomandărilor de management de mediu și social existente și elaborarea de recomandări pentru situațiile care sunt reglementate de normele în vigoare, în concordanță cu standardele Băncii și cu cele europene pentru implementarea, monitorizarea și evaluarea măsurilor de atenuare a impactului asupra mediului;</w:t>
      </w:r>
    </w:p>
    <w:p w14:paraId="355F623F" w14:textId="77777777" w:rsidR="004F159F" w:rsidRPr="00E34511" w:rsidRDefault="004F159F" w:rsidP="00885981">
      <w:pPr>
        <w:numPr>
          <w:ilvl w:val="0"/>
          <w:numId w:val="54"/>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vor asigura că contractele pentru lucrările de construire și furnizare de echipamente includ specificații conforme cu normativele și standardele corespunzătoare;</w:t>
      </w:r>
    </w:p>
    <w:p w14:paraId="2748ED7F" w14:textId="77777777" w:rsidR="004F159F" w:rsidRPr="00E34511" w:rsidRDefault="004F159F" w:rsidP="00885981">
      <w:pPr>
        <w:numPr>
          <w:ilvl w:val="0"/>
          <w:numId w:val="54"/>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realizează periodic vizite la șantier, aprobă planurile și monitorizează respectarea lor.</w:t>
      </w:r>
    </w:p>
    <w:p w14:paraId="33CBD61D" w14:textId="77777777" w:rsidR="004F159F" w:rsidRPr="00E34511" w:rsidRDefault="004F159F" w:rsidP="00885981">
      <w:pPr>
        <w:numPr>
          <w:ilvl w:val="0"/>
          <w:numId w:val="54"/>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asigură uniformitatea în toate activitățile legate de pregătirea și implementarea PMMS;</w:t>
      </w:r>
    </w:p>
    <w:p w14:paraId="2DE1DA1F" w14:textId="77777777" w:rsidR="004F159F" w:rsidRPr="00E34511" w:rsidRDefault="004F159F" w:rsidP="00885981">
      <w:pPr>
        <w:numPr>
          <w:ilvl w:val="0"/>
          <w:numId w:val="54"/>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păstrează contact permanent cu specialiștii în protecția mediului și social ai Băncii Mondiale și solicită sfaturi cu privire la orice problemă care necesită îndrumări cu privire la activitatea în domeniu;</w:t>
      </w:r>
    </w:p>
    <w:p w14:paraId="4C79AAF5" w14:textId="77777777" w:rsidR="004F159F" w:rsidRPr="00E34511" w:rsidRDefault="004F159F" w:rsidP="004F159F">
      <w:pPr>
        <w:autoSpaceDE w:val="0"/>
        <w:autoSpaceDN w:val="0"/>
        <w:adjustRightInd w:val="0"/>
        <w:spacing w:after="0" w:line="240" w:lineRule="auto"/>
        <w:ind w:left="720"/>
        <w:contextualSpacing/>
        <w:jc w:val="both"/>
        <w:rPr>
          <w:rFonts w:asciiTheme="minorHAnsi" w:eastAsiaTheme="minorHAnsi" w:hAnsiTheme="minorHAnsi" w:cstheme="minorHAnsi"/>
          <w:sz w:val="24"/>
          <w:szCs w:val="24"/>
          <w:lang w:val="ro-RO"/>
        </w:rPr>
      </w:pPr>
    </w:p>
    <w:p w14:paraId="72A04EB8"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r w:rsidRPr="00E34511">
        <w:rPr>
          <w:rFonts w:asciiTheme="minorHAnsi" w:eastAsiaTheme="minorHAnsi" w:hAnsiTheme="minorHAnsi" w:cstheme="minorHAnsi"/>
          <w:b/>
          <w:sz w:val="24"/>
          <w:szCs w:val="24"/>
          <w:lang w:val="ro-RO"/>
        </w:rPr>
        <w:t>Rolul specialistului de mediu</w:t>
      </w:r>
    </w:p>
    <w:p w14:paraId="0AF8E142" w14:textId="77777777" w:rsidR="004F159F" w:rsidRPr="00E34511" w:rsidRDefault="004F159F" w:rsidP="00885981">
      <w:pPr>
        <w:numPr>
          <w:ilvl w:val="0"/>
          <w:numId w:val="55"/>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realizează activități de atenuare a riscurilor de mediu așa cum este specificat în Anexa 8;</w:t>
      </w:r>
    </w:p>
    <w:p w14:paraId="08E6508F" w14:textId="77777777" w:rsidR="004F159F" w:rsidRPr="00E34511" w:rsidRDefault="004F159F" w:rsidP="00885981">
      <w:pPr>
        <w:numPr>
          <w:ilvl w:val="0"/>
          <w:numId w:val="5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pregătește planurile de activitate pentru atenuarea impactului asupra mediului ca urmare a activităților de construcție și planul de monitorizare de mediu;</w:t>
      </w:r>
    </w:p>
    <w:p w14:paraId="06AD3E8B" w14:textId="77777777" w:rsidR="004F159F" w:rsidRPr="00E34511" w:rsidRDefault="004F159F" w:rsidP="00885981">
      <w:pPr>
        <w:numPr>
          <w:ilvl w:val="0"/>
          <w:numId w:val="5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asigură că supervizarea sistematică a datelor în raport cu indicatorii calitativi și cantitativi și analiza efectuată pentru sublinierea realizărilor și a evoluției procesului de implementare se realizează de către contractori în conformitate cu planul de monitorizare;</w:t>
      </w:r>
    </w:p>
    <w:p w14:paraId="3F44FDA3" w14:textId="77777777" w:rsidR="004F159F" w:rsidRPr="00E34511" w:rsidRDefault="004F159F" w:rsidP="00885981">
      <w:pPr>
        <w:numPr>
          <w:ilvl w:val="0"/>
          <w:numId w:val="5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realizează periodic rapoarte pentru Banca Mondială și agențiile guvernamentale;</w:t>
      </w:r>
    </w:p>
    <w:p w14:paraId="54C33752" w14:textId="77777777" w:rsidR="004F159F" w:rsidRPr="00E34511" w:rsidRDefault="004F159F" w:rsidP="00885981">
      <w:pPr>
        <w:numPr>
          <w:ilvl w:val="0"/>
          <w:numId w:val="55"/>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coordonează pregătirea pentru personalul propriu, proiectanți și contractori locali, referitor la responsabilitățile privind protecția mediului.</w:t>
      </w:r>
    </w:p>
    <w:p w14:paraId="602E2E36"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p>
    <w:p w14:paraId="66AFBD42"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r w:rsidRPr="00E34511">
        <w:rPr>
          <w:rFonts w:asciiTheme="minorHAnsi" w:eastAsiaTheme="minorHAnsi" w:hAnsiTheme="minorHAnsi" w:cstheme="minorHAnsi"/>
          <w:b/>
          <w:sz w:val="24"/>
          <w:szCs w:val="24"/>
          <w:lang w:val="ro-RO"/>
        </w:rPr>
        <w:t>Rolul specialistului social</w:t>
      </w:r>
    </w:p>
    <w:p w14:paraId="7EFC7F8A" w14:textId="77777777" w:rsidR="004F159F" w:rsidRPr="00E34511" w:rsidRDefault="004F159F" w:rsidP="004F159F">
      <w:pPr>
        <w:spacing w:after="0" w:line="240" w:lineRule="auto"/>
        <w:ind w:left="709" w:hanging="283"/>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a) se asigură că termenii de referință pentru orice servicii de consultanță în domeniul proiectării încorporează garanțiile și cerințele Băncii Mondiale, inclusiv consultarea publică și consultarea cu privire la rezultatele evaluărilor impactului asupra mediului și social, implicarea cetățenilor și sensibilitatea de gen;</w:t>
      </w:r>
    </w:p>
    <w:p w14:paraId="37B5C6EC" w14:textId="77777777" w:rsidR="004F159F" w:rsidRPr="00E34511" w:rsidRDefault="004F159F" w:rsidP="004F159F">
      <w:pPr>
        <w:spacing w:after="0" w:line="240" w:lineRule="auto"/>
        <w:ind w:left="709" w:hanging="283"/>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b) răspunde de desfășurarea activităților legate de garanțiile sociale în cadrul componentei 1 a proiectului în conformitate cu prevederile contractului de împrumut;</w:t>
      </w:r>
    </w:p>
    <w:p w14:paraId="539D13E4" w14:textId="77777777" w:rsidR="004F159F" w:rsidRPr="00E34511" w:rsidRDefault="004F159F" w:rsidP="004F159F">
      <w:pPr>
        <w:spacing w:after="0" w:line="240" w:lineRule="auto"/>
        <w:ind w:left="709" w:hanging="283"/>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c) gestionează GRM, precum și comunicările, consultările și angajamentul cu beneficiarii direcți și cu publicul larg în ceea ce privește construcția de clădiri;</w:t>
      </w:r>
    </w:p>
    <w:p w14:paraId="4C10E898" w14:textId="77777777" w:rsidR="004F159F" w:rsidRPr="00E34511" w:rsidRDefault="004F159F" w:rsidP="004F159F">
      <w:pPr>
        <w:spacing w:after="0" w:line="240" w:lineRule="auto"/>
        <w:ind w:left="709" w:hanging="283"/>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d) informează managerul de proiect și managerul de proiect adjunct ori de câte ori există o abatere de la programul prestabilit, pentru a revizui planurile de lucru.</w:t>
      </w:r>
    </w:p>
    <w:p w14:paraId="7672A057" w14:textId="77777777" w:rsidR="00FA1E59" w:rsidRPr="00E34511" w:rsidRDefault="00FA1E59" w:rsidP="004F159F">
      <w:pPr>
        <w:spacing w:after="0" w:line="240" w:lineRule="auto"/>
        <w:ind w:left="709" w:hanging="283"/>
        <w:jc w:val="both"/>
        <w:rPr>
          <w:rFonts w:asciiTheme="minorHAnsi" w:eastAsiaTheme="minorHAnsi" w:hAnsiTheme="minorHAnsi" w:cstheme="minorHAnsi"/>
          <w:bCs/>
          <w:sz w:val="24"/>
          <w:szCs w:val="24"/>
          <w:lang w:val="ro-RO"/>
        </w:rPr>
      </w:pPr>
    </w:p>
    <w:p w14:paraId="5047C542" w14:textId="77777777" w:rsidR="00FA1E59" w:rsidRPr="00E34511" w:rsidRDefault="00FA1E59" w:rsidP="004F159F">
      <w:pPr>
        <w:spacing w:after="0" w:line="240" w:lineRule="auto"/>
        <w:ind w:left="709" w:hanging="283"/>
        <w:jc w:val="both"/>
        <w:rPr>
          <w:rFonts w:asciiTheme="minorHAnsi" w:eastAsiaTheme="minorHAnsi" w:hAnsiTheme="minorHAnsi" w:cstheme="minorHAnsi"/>
          <w:bCs/>
          <w:sz w:val="24"/>
          <w:szCs w:val="24"/>
          <w:lang w:val="ro-RO"/>
        </w:rPr>
      </w:pPr>
    </w:p>
    <w:p w14:paraId="5191A060" w14:textId="77777777" w:rsidR="00FA1E59" w:rsidRPr="00E34511" w:rsidRDefault="00FA1E59" w:rsidP="00FA1E59">
      <w:pPr>
        <w:autoSpaceDE w:val="0"/>
        <w:autoSpaceDN w:val="0"/>
        <w:adjustRightInd w:val="0"/>
        <w:spacing w:after="0" w:line="240" w:lineRule="auto"/>
        <w:rPr>
          <w:rFonts w:ascii="CIDFont+F2" w:eastAsiaTheme="minorHAnsi" w:hAnsi="CIDFont+F2" w:cs="CIDFont+F2"/>
          <w:b/>
          <w:bCs/>
          <w:sz w:val="24"/>
          <w:szCs w:val="24"/>
          <w:lang w:val="ro-RO"/>
          <w14:ligatures w14:val="standardContextual"/>
        </w:rPr>
      </w:pPr>
      <w:r w:rsidRPr="00E34511">
        <w:rPr>
          <w:rFonts w:ascii="CIDFont+F2" w:eastAsiaTheme="minorHAnsi" w:hAnsi="CIDFont+F2" w:cs="CIDFont+F2"/>
          <w:b/>
          <w:bCs/>
          <w:sz w:val="24"/>
          <w:szCs w:val="24"/>
          <w:lang w:val="ro-RO"/>
          <w14:ligatures w14:val="standardContextual"/>
        </w:rPr>
        <w:t>Rolul specialistului de Sănătate și Securitate în Muncă (SSM)</w:t>
      </w:r>
    </w:p>
    <w:p w14:paraId="6DB0A70C" w14:textId="73EFF057" w:rsidR="00FA1E59" w:rsidRPr="00E34511" w:rsidRDefault="00FA1E59" w:rsidP="00885981">
      <w:pPr>
        <w:pStyle w:val="Listparagraf"/>
        <w:numPr>
          <w:ilvl w:val="0"/>
          <w:numId w:val="56"/>
        </w:numPr>
        <w:autoSpaceDE w:val="0"/>
        <w:autoSpaceDN w:val="0"/>
        <w:adjustRightInd w:val="0"/>
        <w:spacing w:after="0" w:line="240" w:lineRule="auto"/>
        <w:jc w:val="both"/>
        <w:rPr>
          <w:rFonts w:ascii="CIDFont+F1" w:eastAsiaTheme="minorHAnsi" w:hAnsi="CIDFont+F1" w:cs="CIDFont+F1"/>
          <w:sz w:val="24"/>
          <w:szCs w:val="24"/>
          <w14:ligatures w14:val="standardContextual"/>
        </w:rPr>
      </w:pPr>
      <w:r w:rsidRPr="00E34511">
        <w:rPr>
          <w:rFonts w:ascii="CIDFont+F1" w:eastAsiaTheme="minorHAnsi" w:hAnsi="CIDFont+F1" w:cs="CIDFont+F1"/>
          <w:sz w:val="24"/>
          <w:szCs w:val="24"/>
          <w14:ligatures w14:val="standardContextual"/>
        </w:rPr>
        <w:t>coordonează activitatea Lucrătorilor desemnați (LD) din cadrul Inspectoratelor pentru Situații de Urgență Județene;</w:t>
      </w:r>
    </w:p>
    <w:p w14:paraId="4264881E" w14:textId="5B5892BE" w:rsidR="00FA1E59" w:rsidRPr="00E34511" w:rsidRDefault="00FA1E59" w:rsidP="00885981">
      <w:pPr>
        <w:pStyle w:val="Listparagraf"/>
        <w:numPr>
          <w:ilvl w:val="0"/>
          <w:numId w:val="56"/>
        </w:numPr>
        <w:autoSpaceDE w:val="0"/>
        <w:autoSpaceDN w:val="0"/>
        <w:adjustRightInd w:val="0"/>
        <w:spacing w:after="0" w:line="240" w:lineRule="auto"/>
        <w:jc w:val="both"/>
        <w:rPr>
          <w:rFonts w:ascii="CIDFont+F1" w:eastAsiaTheme="minorHAnsi" w:hAnsi="CIDFont+F1" w:cs="CIDFont+F1"/>
          <w:sz w:val="24"/>
          <w:szCs w:val="24"/>
          <w14:ligatures w14:val="standardContextual"/>
        </w:rPr>
      </w:pPr>
      <w:r w:rsidRPr="00E34511">
        <w:rPr>
          <w:rFonts w:ascii="CIDFont+F1" w:eastAsiaTheme="minorHAnsi" w:hAnsi="CIDFont+F1" w:cs="CIDFont+F1"/>
          <w:sz w:val="24"/>
          <w:szCs w:val="24"/>
          <w14:ligatures w14:val="standardContextual"/>
        </w:rPr>
        <w:t xml:space="preserve">centralizează rapoartele de control întocmite de LD întocmite în urma </w:t>
      </w:r>
      <w:proofErr w:type="spellStart"/>
      <w:r w:rsidRPr="00E34511">
        <w:rPr>
          <w:rFonts w:ascii="CIDFont+F1" w:eastAsiaTheme="minorHAnsi" w:hAnsi="CIDFont+F1" w:cs="CIDFont+F1"/>
          <w:sz w:val="24"/>
          <w:szCs w:val="24"/>
          <w14:ligatures w14:val="standardContextual"/>
        </w:rPr>
        <w:t>verificărilorefectuate</w:t>
      </w:r>
      <w:proofErr w:type="spellEnd"/>
      <w:r w:rsidRPr="00E34511">
        <w:rPr>
          <w:rFonts w:ascii="CIDFont+F1" w:eastAsiaTheme="minorHAnsi" w:hAnsi="CIDFont+F1" w:cs="CIDFont+F1"/>
          <w:sz w:val="24"/>
          <w:szCs w:val="24"/>
          <w14:ligatures w14:val="standardContextual"/>
        </w:rPr>
        <w:t xml:space="preserve"> și le transmit responsabilului cu Proiectul din cadrul UIP;</w:t>
      </w:r>
    </w:p>
    <w:p w14:paraId="52A0DE11" w14:textId="34E58C08" w:rsidR="00FA1E59" w:rsidRPr="00E34511" w:rsidRDefault="00FA1E59" w:rsidP="00885981">
      <w:pPr>
        <w:pStyle w:val="Listparagraf"/>
        <w:numPr>
          <w:ilvl w:val="0"/>
          <w:numId w:val="56"/>
        </w:numPr>
        <w:autoSpaceDE w:val="0"/>
        <w:autoSpaceDN w:val="0"/>
        <w:adjustRightInd w:val="0"/>
        <w:spacing w:after="0" w:line="240" w:lineRule="auto"/>
        <w:jc w:val="both"/>
        <w:rPr>
          <w:rFonts w:ascii="CIDFont+F1" w:eastAsiaTheme="minorHAnsi" w:hAnsi="CIDFont+F1" w:cs="CIDFont+F1"/>
          <w:sz w:val="24"/>
          <w:szCs w:val="24"/>
          <w14:ligatures w14:val="standardContextual"/>
        </w:rPr>
      </w:pPr>
      <w:r w:rsidRPr="00E34511">
        <w:rPr>
          <w:rFonts w:ascii="CIDFont+F1" w:eastAsiaTheme="minorHAnsi" w:hAnsi="CIDFont+F1" w:cs="CIDFont+F1"/>
          <w:sz w:val="24"/>
          <w:szCs w:val="24"/>
          <w14:ligatures w14:val="standardContextual"/>
        </w:rPr>
        <w:t>analizează aspectele semnalate în urma verificărilor efectuate pe șantiere și propun măsuri pentru îmbunătățirea activității;</w:t>
      </w:r>
    </w:p>
    <w:p w14:paraId="01174EF2" w14:textId="11E94CFB" w:rsidR="00FA1E59" w:rsidRPr="00E34511" w:rsidRDefault="00FA1E59" w:rsidP="00885981">
      <w:pPr>
        <w:pStyle w:val="Listparagraf"/>
        <w:numPr>
          <w:ilvl w:val="0"/>
          <w:numId w:val="56"/>
        </w:numPr>
        <w:autoSpaceDE w:val="0"/>
        <w:autoSpaceDN w:val="0"/>
        <w:adjustRightInd w:val="0"/>
        <w:spacing w:after="0" w:line="240" w:lineRule="auto"/>
        <w:jc w:val="both"/>
        <w:rPr>
          <w:rFonts w:ascii="CIDFont+F1" w:eastAsiaTheme="minorHAnsi" w:hAnsi="CIDFont+F1" w:cs="CIDFont+F1"/>
          <w:sz w:val="24"/>
          <w:szCs w:val="24"/>
          <w14:ligatures w14:val="standardContextual"/>
        </w:rPr>
      </w:pPr>
      <w:r w:rsidRPr="00E34511">
        <w:rPr>
          <w:rFonts w:ascii="CIDFont+F1" w:eastAsiaTheme="minorHAnsi" w:hAnsi="CIDFont+F1" w:cs="CIDFont+F1"/>
          <w:sz w:val="24"/>
          <w:szCs w:val="24"/>
          <w14:ligatures w14:val="standardContextual"/>
        </w:rPr>
        <w:t>participă la cercetare / coordonează, după caz, cercetarea evenimentelor produse pe amplasamentul șantierelor în care sunt implicați lucrători din cadrul IGSU;</w:t>
      </w:r>
    </w:p>
    <w:p w14:paraId="51BA9FEF" w14:textId="0C26301B" w:rsidR="00FA1E59" w:rsidRPr="00E34511" w:rsidRDefault="00FA1E59" w:rsidP="00885981">
      <w:pPr>
        <w:pStyle w:val="Listparagraf"/>
        <w:numPr>
          <w:ilvl w:val="0"/>
          <w:numId w:val="56"/>
        </w:numPr>
        <w:autoSpaceDE w:val="0"/>
        <w:autoSpaceDN w:val="0"/>
        <w:adjustRightInd w:val="0"/>
        <w:spacing w:after="0" w:line="240" w:lineRule="auto"/>
        <w:jc w:val="both"/>
        <w:rPr>
          <w:rFonts w:asciiTheme="minorHAnsi" w:eastAsiaTheme="minorHAnsi" w:hAnsiTheme="minorHAnsi" w:cstheme="minorHAnsi"/>
          <w:bCs/>
          <w:sz w:val="24"/>
          <w:szCs w:val="24"/>
        </w:rPr>
      </w:pPr>
      <w:r w:rsidRPr="00E34511">
        <w:rPr>
          <w:rFonts w:ascii="CIDFont+F1" w:eastAsiaTheme="minorHAnsi" w:hAnsi="CIDFont+F1" w:cs="CIDFont+F1"/>
          <w:sz w:val="24"/>
          <w:szCs w:val="24"/>
          <w14:ligatures w14:val="standardContextual"/>
        </w:rPr>
        <w:lastRenderedPageBreak/>
        <w:t xml:space="preserve">efectuează verificări planificate sau inopinate la șantiere privind aplicarea prevederilor referitoare la securitatea </w:t>
      </w:r>
      <w:proofErr w:type="spellStart"/>
      <w:r w:rsidRPr="00E34511">
        <w:rPr>
          <w:rFonts w:ascii="CIDFont+F1" w:eastAsiaTheme="minorHAnsi" w:hAnsi="CIDFont+F1" w:cs="CIDFont+F1"/>
          <w:sz w:val="24"/>
          <w:szCs w:val="24"/>
          <w14:ligatures w14:val="standardContextual"/>
        </w:rPr>
        <w:t>şi</w:t>
      </w:r>
      <w:proofErr w:type="spellEnd"/>
      <w:r w:rsidRPr="00E34511">
        <w:rPr>
          <w:rFonts w:ascii="CIDFont+F1" w:eastAsiaTheme="minorHAnsi" w:hAnsi="CIDFont+F1" w:cs="CIDFont+F1"/>
          <w:sz w:val="24"/>
          <w:szCs w:val="24"/>
          <w14:ligatures w14:val="standardContextual"/>
        </w:rPr>
        <w:t xml:space="preserve"> sănătatea în muncă, ce decurg din legislația </w:t>
      </w:r>
      <w:proofErr w:type="spellStart"/>
      <w:r w:rsidRPr="00E34511">
        <w:rPr>
          <w:rFonts w:ascii="CIDFont+F1" w:eastAsiaTheme="minorHAnsi" w:hAnsi="CIDFont+F1" w:cs="CIDFont+F1"/>
          <w:sz w:val="24"/>
          <w:szCs w:val="24"/>
          <w14:ligatures w14:val="standardContextual"/>
        </w:rPr>
        <w:t>naţională</w:t>
      </w:r>
      <w:proofErr w:type="spellEnd"/>
      <w:r w:rsidRPr="00E34511">
        <w:rPr>
          <w:rFonts w:ascii="CIDFont+F1" w:eastAsiaTheme="minorHAnsi" w:hAnsi="CIDFont+F1" w:cs="CIDFont+F1"/>
          <w:sz w:val="24"/>
          <w:szCs w:val="24"/>
          <w14:ligatures w14:val="standardContextual"/>
        </w:rPr>
        <w:t>, europeană și din convenții</w:t>
      </w:r>
    </w:p>
    <w:p w14:paraId="3FB7F618"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p>
    <w:p w14:paraId="0F68DF9F"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p>
    <w:p w14:paraId="455795A0"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r w:rsidRPr="00E34511">
        <w:rPr>
          <w:rFonts w:asciiTheme="minorHAnsi" w:eastAsiaTheme="minorHAnsi" w:hAnsiTheme="minorHAnsi" w:cstheme="minorHAnsi"/>
          <w:b/>
          <w:sz w:val="24"/>
          <w:szCs w:val="24"/>
          <w:lang w:val="ro-RO"/>
        </w:rPr>
        <w:t>Rolul constructorului</w:t>
      </w:r>
    </w:p>
    <w:p w14:paraId="4C14042D" w14:textId="77777777" w:rsidR="004F159F" w:rsidRPr="00E34511" w:rsidRDefault="004F159F" w:rsidP="004F159F">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Constructorul va fi responsabil de implementarea cerințelor din PMMS. Versiunea finală a PMMS, cu activitățile la zi conform proiectului și specificațiilor tehnice întocmite de Proiectant va fi aprobată după ce va fi completata cu informațiile colectate pe parcursul prezentării și consultării publice organizate în timpul fazei de proiectare. Odată ce contractul este semnat, având PMMS ca anexă, Constructorul își poate aduce contribuția la implementarea planului, în urma negocierilor cu experții de mediu și social și cu Proiectantul.</w:t>
      </w:r>
    </w:p>
    <w:p w14:paraId="36F0FF26" w14:textId="77777777" w:rsidR="004F159F" w:rsidRPr="00E34511" w:rsidRDefault="004F159F" w:rsidP="004F159F">
      <w:pPr>
        <w:spacing w:after="0" w:line="240" w:lineRule="auto"/>
        <w:jc w:val="both"/>
        <w:rPr>
          <w:rFonts w:asciiTheme="minorHAnsi" w:eastAsiaTheme="minorHAnsi" w:hAnsiTheme="minorHAnsi" w:cstheme="minorHAnsi"/>
          <w:sz w:val="24"/>
          <w:szCs w:val="24"/>
          <w:lang w:val="ro-RO"/>
        </w:rPr>
      </w:pPr>
    </w:p>
    <w:p w14:paraId="5679359C" w14:textId="77777777" w:rsidR="004F159F" w:rsidRPr="00E34511" w:rsidRDefault="004F159F" w:rsidP="004F159F">
      <w:pPr>
        <w:spacing w:after="0" w:line="240" w:lineRule="auto"/>
        <w:jc w:val="both"/>
        <w:rPr>
          <w:rFonts w:asciiTheme="minorHAnsi" w:eastAsiaTheme="minorHAnsi" w:hAnsiTheme="minorHAnsi" w:cstheme="minorHAnsi"/>
          <w:i/>
          <w:iCs/>
          <w:sz w:val="24"/>
          <w:szCs w:val="24"/>
          <w:lang w:val="ro-RO"/>
        </w:rPr>
      </w:pPr>
      <w:r w:rsidRPr="00E34511">
        <w:rPr>
          <w:rFonts w:asciiTheme="minorHAnsi" w:eastAsiaTheme="minorHAnsi" w:hAnsiTheme="minorHAnsi" w:cstheme="minorHAnsi"/>
          <w:i/>
          <w:iCs/>
          <w:sz w:val="24"/>
          <w:szCs w:val="24"/>
          <w:lang w:val="ro-RO"/>
        </w:rPr>
        <w:t>Planul de Management Social si de Mediu al constructorului</w:t>
      </w:r>
    </w:p>
    <w:p w14:paraId="030A9597" w14:textId="32FB19CC" w:rsidR="004F159F" w:rsidRPr="00E34511" w:rsidRDefault="00DD2216" w:rsidP="004F159F">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Constructorul va elabora propriul Plan – PMMS-C pe baza PMMS cadru aprobat al subproiectului. PMMS-C va fi specific serviciilor contractate, dar va avea în vedere și impactul acestor servicii asupra șantierului.</w:t>
      </w:r>
      <w:r>
        <w:rPr>
          <w:rFonts w:asciiTheme="minorHAnsi" w:eastAsiaTheme="minorHAnsi" w:hAnsiTheme="minorHAnsi" w:cstheme="minorHAnsi"/>
          <w:sz w:val="24"/>
          <w:szCs w:val="24"/>
          <w:lang w:val="ro-RO"/>
        </w:rPr>
        <w:t xml:space="preserve"> </w:t>
      </w:r>
      <w:r w:rsidRPr="005271DE">
        <w:rPr>
          <w:rFonts w:asciiTheme="minorHAnsi" w:eastAsiaTheme="minorHAnsi" w:hAnsiTheme="minorHAnsi" w:cstheme="minorHAnsi"/>
          <w:sz w:val="24"/>
          <w:szCs w:val="24"/>
          <w:lang w:val="ro-RO"/>
        </w:rPr>
        <w:t xml:space="preserve">Pe parcursul lucrărilor, </w:t>
      </w:r>
      <w:r>
        <w:rPr>
          <w:rFonts w:asciiTheme="minorHAnsi" w:eastAsiaTheme="minorHAnsi" w:hAnsiTheme="minorHAnsi" w:cstheme="minorHAnsi"/>
          <w:sz w:val="24"/>
          <w:szCs w:val="24"/>
          <w:lang w:val="ro-RO"/>
        </w:rPr>
        <w:t>PMMS-C</w:t>
      </w:r>
      <w:r w:rsidRPr="005271DE">
        <w:rPr>
          <w:rFonts w:asciiTheme="minorHAnsi" w:eastAsiaTheme="minorHAnsi" w:hAnsiTheme="minorHAnsi" w:cstheme="minorHAnsi"/>
          <w:sz w:val="24"/>
          <w:szCs w:val="24"/>
          <w:lang w:val="ro-RO"/>
        </w:rPr>
        <w:t xml:space="preserve"> va fi revizuit și adaptat pentru a reflecta evoluția impactului social și de mediu și măsurile de atenuare corespunzătoare</w:t>
      </w:r>
      <w:r w:rsidR="004F159F" w:rsidRPr="00E34511">
        <w:rPr>
          <w:rFonts w:asciiTheme="minorHAnsi" w:eastAsiaTheme="minorHAnsi" w:hAnsiTheme="minorHAnsi" w:cstheme="minorHAnsi"/>
          <w:sz w:val="24"/>
          <w:szCs w:val="24"/>
          <w:lang w:val="ro-RO"/>
        </w:rPr>
        <w:t>.</w:t>
      </w:r>
    </w:p>
    <w:p w14:paraId="48197542" w14:textId="77777777" w:rsidR="004F159F" w:rsidRPr="00E34511" w:rsidRDefault="004F159F" w:rsidP="004F159F">
      <w:pPr>
        <w:spacing w:after="0" w:line="240" w:lineRule="auto"/>
        <w:jc w:val="both"/>
        <w:rPr>
          <w:rFonts w:asciiTheme="minorHAnsi" w:eastAsiaTheme="minorHAnsi" w:hAnsiTheme="minorHAnsi" w:cstheme="minorHAnsi"/>
          <w:sz w:val="24"/>
          <w:szCs w:val="24"/>
          <w:lang w:val="ro-RO"/>
        </w:rPr>
      </w:pPr>
    </w:p>
    <w:p w14:paraId="13B42FAF" w14:textId="77777777" w:rsidR="004F159F" w:rsidRPr="00E34511" w:rsidRDefault="004F159F" w:rsidP="004F159F">
      <w:pPr>
        <w:spacing w:after="0" w:line="259" w:lineRule="auto"/>
        <w:rPr>
          <w:rFonts w:asciiTheme="minorHAnsi" w:eastAsiaTheme="minorHAnsi" w:hAnsiTheme="minorHAnsi" w:cstheme="minorHAnsi"/>
          <w:i/>
          <w:iCs/>
          <w:sz w:val="24"/>
          <w:szCs w:val="24"/>
          <w:lang w:val="ro-RO"/>
        </w:rPr>
      </w:pPr>
      <w:bookmarkStart w:id="43" w:name="_Toc50117202"/>
      <w:bookmarkStart w:id="44" w:name="_Toc50122643"/>
      <w:r w:rsidRPr="00E34511">
        <w:rPr>
          <w:rFonts w:asciiTheme="minorHAnsi" w:eastAsiaTheme="minorHAnsi" w:hAnsiTheme="minorHAnsi" w:cstheme="minorHAnsi"/>
          <w:i/>
          <w:iCs/>
          <w:sz w:val="24"/>
          <w:szCs w:val="24"/>
          <w:lang w:val="ro-RO"/>
        </w:rPr>
        <w:t>Sănătatea Ocupațională Și Siguranța La Locul De Muncă</w:t>
      </w:r>
      <w:bookmarkEnd w:id="43"/>
      <w:bookmarkEnd w:id="44"/>
    </w:p>
    <w:p w14:paraId="02961ABA" w14:textId="77777777" w:rsidR="004F159F" w:rsidRPr="00E34511" w:rsidRDefault="004F159F" w:rsidP="004F1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 xml:space="preserve">Constructorul are obligația să asigure toate echipamentele și materialele de protecție, iar muncitorii au obligația de a utiliza toate aceste echipamente de protecție – căști, mănuși, ochelari de protecție acolo unde este cazul și echipamente de lucru. Toate aceste reguli minime de protecție, corelate cu evitarea epuizării muncitorilor, au rolul de a preveni problemele legate de ergonomia muncii precum și alte accidente de muncă rezultate din manevrarea manuală repetitivă și excesivă a materialelor de construcție. </w:t>
      </w:r>
    </w:p>
    <w:p w14:paraId="538C165B" w14:textId="77777777" w:rsidR="004F159F" w:rsidRPr="00E34511" w:rsidRDefault="004F159F" w:rsidP="004F1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Recomandările pentru prevenția și controlul acestora includ cunoașterea cauzelor generale ale accidentelor în construcții și minimizarea lor prin:</w:t>
      </w:r>
    </w:p>
    <w:p w14:paraId="40427129" w14:textId="77777777" w:rsidR="004F159F" w:rsidRPr="00E34511" w:rsidRDefault="004F159F" w:rsidP="00885981">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Instruirea muncitorilor cu privire la ridicarea și manevrarea materialelor, tehnicile folosite în lucrările de construire și demolare, inclusiv stabilirea de limite de greutate peste care asistența mecanică este recomandată.</w:t>
      </w:r>
    </w:p>
    <w:p w14:paraId="4FFC030B" w14:textId="77777777" w:rsidR="004F159F" w:rsidRPr="00E34511" w:rsidRDefault="004F159F" w:rsidP="00885981">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 xml:space="preserve">Planificarea șantierului astfel încât să fie minimizată nevoia de deplasare manuală a obiectelor grele </w:t>
      </w:r>
    </w:p>
    <w:p w14:paraId="120D8BF9" w14:textId="77777777" w:rsidR="004F159F" w:rsidRPr="00E34511" w:rsidRDefault="004F159F" w:rsidP="00885981">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Selectarea de utilaje și proiectarea locurilor de muncă astfel încât să se reducă nevoia de a folosi forța fizică.</w:t>
      </w:r>
    </w:p>
    <w:p w14:paraId="2CBF942B" w14:textId="77777777" w:rsidR="004F159F" w:rsidRDefault="004F159F" w:rsidP="00885981">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Implementarea în procesele de muncă a unor pârghii administrative cum ar fi rotația posturilor și pauzele pentru odihnă.</w:t>
      </w:r>
    </w:p>
    <w:p w14:paraId="4D909CC0" w14:textId="2A19CBAD" w:rsidR="00DD2216" w:rsidRPr="00E34511" w:rsidRDefault="00DD2216" w:rsidP="00885981">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5271DE">
        <w:rPr>
          <w:rFonts w:asciiTheme="minorHAnsi" w:eastAsiaTheme="minorHAnsi" w:hAnsiTheme="minorHAnsi" w:cstheme="minorHAnsi"/>
          <w:iCs/>
          <w:sz w:val="24"/>
          <w:szCs w:val="24"/>
          <w:lang w:val="ro-RO"/>
        </w:rPr>
        <w:t>Traducerea materialelor pentru lucrătorii migranți și furnizarea de cursuri de formare într-o limbă pe care aceștia o înțeleg</w:t>
      </w:r>
      <w:r>
        <w:rPr>
          <w:rFonts w:asciiTheme="minorHAnsi" w:eastAsiaTheme="minorHAnsi" w:hAnsiTheme="minorHAnsi" w:cstheme="minorHAnsi"/>
          <w:iCs/>
          <w:sz w:val="24"/>
          <w:szCs w:val="24"/>
          <w:lang w:val="ro-RO"/>
        </w:rPr>
        <w:t>.</w:t>
      </w:r>
    </w:p>
    <w:p w14:paraId="4CA3FEC0" w14:textId="77777777" w:rsidR="004F159F" w:rsidRPr="00E34511" w:rsidRDefault="004F159F" w:rsidP="004F159F">
      <w:pPr>
        <w:autoSpaceDE w:val="0"/>
        <w:autoSpaceDN w:val="0"/>
        <w:adjustRightInd w:val="0"/>
        <w:spacing w:after="0" w:line="240" w:lineRule="auto"/>
        <w:jc w:val="both"/>
        <w:rPr>
          <w:rFonts w:asciiTheme="minorHAnsi" w:eastAsiaTheme="minorHAnsi" w:hAnsiTheme="minorHAnsi" w:cstheme="minorHAnsi"/>
          <w:b/>
          <w:iCs/>
          <w:sz w:val="24"/>
          <w:szCs w:val="24"/>
          <w:lang w:val="ro-RO"/>
        </w:rPr>
      </w:pPr>
    </w:p>
    <w:p w14:paraId="4A70F061" w14:textId="77777777" w:rsidR="004F159F" w:rsidRPr="00E34511" w:rsidRDefault="004F159F" w:rsidP="004F159F">
      <w:pPr>
        <w:autoSpaceDE w:val="0"/>
        <w:autoSpaceDN w:val="0"/>
        <w:adjustRightInd w:val="0"/>
        <w:spacing w:after="0" w:line="240" w:lineRule="auto"/>
        <w:jc w:val="both"/>
        <w:rPr>
          <w:rFonts w:asciiTheme="minorHAnsi" w:eastAsiaTheme="minorHAnsi" w:hAnsiTheme="minorHAnsi" w:cstheme="minorHAnsi"/>
          <w:bCs/>
          <w:i/>
          <w:sz w:val="24"/>
          <w:szCs w:val="24"/>
          <w:lang w:val="ro-RO"/>
        </w:rPr>
      </w:pPr>
      <w:r w:rsidRPr="00E34511">
        <w:rPr>
          <w:rFonts w:asciiTheme="minorHAnsi" w:eastAsiaTheme="minorHAnsi" w:hAnsiTheme="minorHAnsi" w:cstheme="minorHAnsi"/>
          <w:bCs/>
          <w:i/>
          <w:sz w:val="24"/>
          <w:szCs w:val="24"/>
          <w:lang w:val="ro-RO"/>
        </w:rPr>
        <w:t xml:space="preserve">Planul de </w:t>
      </w:r>
      <w:bookmarkStart w:id="45" w:name="_Hlk49931955"/>
      <w:r w:rsidRPr="00E34511">
        <w:rPr>
          <w:rFonts w:asciiTheme="minorHAnsi" w:eastAsiaTheme="minorHAnsi" w:hAnsiTheme="minorHAnsi" w:cstheme="minorHAnsi"/>
          <w:bCs/>
          <w:i/>
          <w:sz w:val="24"/>
          <w:szCs w:val="24"/>
          <w:lang w:val="ro-RO"/>
        </w:rPr>
        <w:t>Sănătate și Securitate în Muncă (PSSM</w:t>
      </w:r>
      <w:bookmarkEnd w:id="45"/>
      <w:r w:rsidRPr="00E34511">
        <w:rPr>
          <w:rFonts w:asciiTheme="minorHAnsi" w:eastAsiaTheme="minorHAnsi" w:hAnsiTheme="minorHAnsi" w:cstheme="minorHAnsi"/>
          <w:bCs/>
          <w:i/>
          <w:sz w:val="24"/>
          <w:szCs w:val="24"/>
          <w:lang w:val="ro-RO"/>
        </w:rPr>
        <w:t>) și Planul pentru Situații de Urgență (PSU) ale Constructorului</w:t>
      </w:r>
    </w:p>
    <w:p w14:paraId="69C290E7" w14:textId="77777777" w:rsidR="004F159F" w:rsidRPr="00E34511" w:rsidRDefault="004F159F" w:rsidP="004F159F">
      <w:pPr>
        <w:autoSpaceDE w:val="0"/>
        <w:autoSpaceDN w:val="0"/>
        <w:adjustRightInd w:val="0"/>
        <w:spacing w:after="0" w:line="240"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 xml:space="preserve">Constructorul va trebui să întocmească un Plan de Sănătate și Securitate în Muncă (PSSM) și un Plan pentru Situații de Urgență (PSU) pentru a-și proteja angajații pe parcursul lucrărilor pe care le va desfășura. </w:t>
      </w:r>
      <w:r w:rsidRPr="00E34511">
        <w:rPr>
          <w:rFonts w:asciiTheme="minorHAnsi" w:eastAsiaTheme="minorHAnsi" w:hAnsiTheme="minorHAnsi" w:cstheme="minorHAnsi"/>
          <w:sz w:val="24"/>
          <w:szCs w:val="24"/>
          <w:lang w:val="ro-RO"/>
        </w:rPr>
        <w:t xml:space="preserve">PMMS-C va fi luat în considerare la întocmirea PSS și a PRU ale constructorului. Controalele de mediu și nivelele de expunere asociate cu protecția muncitorilor vor fi incluse în PMMS-C. Practicile în muncă recomandate în PMMS nu pot fi menite să compromită sănătatea și siguranța în nici un fel. Fiecare PSS și PRU vor fi aprobate de dirigintele de șantier înainte de începerea lucrărilor, astfel </w:t>
      </w:r>
      <w:proofErr w:type="spellStart"/>
      <w:r w:rsidRPr="00E34511">
        <w:rPr>
          <w:rFonts w:asciiTheme="minorHAnsi" w:eastAsiaTheme="minorHAnsi" w:hAnsiTheme="minorHAnsi" w:cstheme="minorHAnsi"/>
          <w:sz w:val="24"/>
          <w:szCs w:val="24"/>
          <w:lang w:val="ro-RO"/>
        </w:rPr>
        <w:t>incat</w:t>
      </w:r>
      <w:proofErr w:type="spellEnd"/>
      <w:r w:rsidRPr="00E34511">
        <w:rPr>
          <w:rFonts w:asciiTheme="minorHAnsi" w:eastAsiaTheme="minorHAnsi" w:hAnsiTheme="minorHAnsi" w:cstheme="minorHAnsi"/>
          <w:sz w:val="24"/>
          <w:szCs w:val="24"/>
          <w:lang w:val="ro-RO"/>
        </w:rPr>
        <w:t xml:space="preserve"> sa fie asigurate proceduri și controale de sănătate și siguranță în conformitate cu lucrările ce vor fi desfășurate. </w:t>
      </w:r>
    </w:p>
    <w:p w14:paraId="683DDBB0" w14:textId="77777777" w:rsidR="004F159F" w:rsidRPr="00E34511" w:rsidRDefault="004F159F" w:rsidP="004F159F">
      <w:pPr>
        <w:spacing w:after="0" w:line="240" w:lineRule="auto"/>
        <w:jc w:val="both"/>
        <w:rPr>
          <w:rFonts w:asciiTheme="minorHAnsi" w:eastAsiaTheme="minorHAnsi" w:hAnsiTheme="minorHAnsi" w:cstheme="minorHAnsi"/>
          <w:sz w:val="24"/>
          <w:szCs w:val="24"/>
          <w:lang w:val="ro-RO"/>
        </w:rPr>
      </w:pPr>
    </w:p>
    <w:p w14:paraId="70F37AD8" w14:textId="77777777" w:rsidR="00BE0D89" w:rsidRPr="00E34511" w:rsidRDefault="00BE0D89" w:rsidP="00BE0D89">
      <w:pPr>
        <w:spacing w:after="0" w:line="240" w:lineRule="auto"/>
        <w:jc w:val="both"/>
        <w:rPr>
          <w:sz w:val="24"/>
          <w:szCs w:val="24"/>
          <w:lang w:val="ro-RO"/>
        </w:rPr>
      </w:pPr>
    </w:p>
    <w:p w14:paraId="327EE0DB" w14:textId="77777777" w:rsidR="00BE0D89" w:rsidRPr="00E34511" w:rsidRDefault="00BE0D89" w:rsidP="00BE0D89">
      <w:pPr>
        <w:spacing w:after="0" w:line="240" w:lineRule="auto"/>
        <w:jc w:val="both"/>
        <w:rPr>
          <w:b/>
          <w:sz w:val="24"/>
          <w:szCs w:val="24"/>
          <w:lang w:val="ro-RO"/>
        </w:rPr>
      </w:pPr>
    </w:p>
    <w:p w14:paraId="70780915" w14:textId="77777777" w:rsidR="00FA1E59" w:rsidRPr="00E34511" w:rsidRDefault="00FA1E59" w:rsidP="00BE0D89">
      <w:pPr>
        <w:spacing w:after="0" w:line="240" w:lineRule="auto"/>
        <w:jc w:val="both"/>
        <w:rPr>
          <w:sz w:val="24"/>
          <w:szCs w:val="24"/>
          <w:lang w:val="ro-RO"/>
        </w:rPr>
      </w:pPr>
    </w:p>
    <w:p w14:paraId="17393171" w14:textId="1B316A95" w:rsidR="00F73C10" w:rsidRPr="00E34511" w:rsidRDefault="00BE0D89" w:rsidP="00F73C10">
      <w:pPr>
        <w:keepNext/>
        <w:keepLines/>
        <w:spacing w:after="0" w:line="240" w:lineRule="auto"/>
        <w:jc w:val="both"/>
        <w:outlineLvl w:val="1"/>
        <w:rPr>
          <w:b/>
          <w:caps/>
          <w:sz w:val="24"/>
          <w:szCs w:val="28"/>
          <w:lang w:val="ro-RO" w:eastAsia="ro-RO"/>
        </w:rPr>
      </w:pPr>
      <w:bookmarkStart w:id="46" w:name="_Toc147737878"/>
      <w:r w:rsidRPr="00E34511">
        <w:rPr>
          <w:b/>
          <w:caps/>
          <w:sz w:val="24"/>
          <w:szCs w:val="28"/>
          <w:lang w:val="ro-RO" w:eastAsia="ro-RO"/>
        </w:rPr>
        <w:t xml:space="preserve">8.2 </w:t>
      </w:r>
      <w:r w:rsidR="00F73C10" w:rsidRPr="00E34511">
        <w:rPr>
          <w:b/>
          <w:caps/>
          <w:sz w:val="24"/>
          <w:szCs w:val="28"/>
          <w:lang w:val="ro-RO" w:eastAsia="ro-RO"/>
        </w:rPr>
        <w:t>MĂSURI INSTITUȚIONALE PENTRU IMPLEMENTAREA PMMS</w:t>
      </w:r>
      <w:bookmarkEnd w:id="46"/>
    </w:p>
    <w:p w14:paraId="315F3253" w14:textId="082A7AB2" w:rsidR="00BE0D89" w:rsidRPr="00E34511" w:rsidRDefault="00BE0D89" w:rsidP="00F73C10">
      <w:pPr>
        <w:rPr>
          <w:lang w:val="ro-RO" w:eastAsia="ro-RO"/>
        </w:rPr>
      </w:pPr>
    </w:p>
    <w:p w14:paraId="2FF62243" w14:textId="77777777" w:rsidR="00FD4A5C" w:rsidRPr="00E34511" w:rsidRDefault="00FD4A5C" w:rsidP="00FD4A5C">
      <w:pPr>
        <w:spacing w:after="0" w:line="240" w:lineRule="auto"/>
        <w:jc w:val="both"/>
        <w:rPr>
          <w:rFonts w:cstheme="minorHAnsi"/>
          <w:sz w:val="24"/>
          <w:szCs w:val="24"/>
          <w:lang w:val="ro-RO"/>
        </w:rPr>
      </w:pPr>
      <w:r w:rsidRPr="00E34511">
        <w:rPr>
          <w:rFonts w:cstheme="minorHAnsi"/>
          <w:sz w:val="24"/>
          <w:szCs w:val="24"/>
          <w:lang w:val="ro-RO"/>
        </w:rPr>
        <w:t xml:space="preserve">Experții de mediu și social ai Unității de Implementare a Proiectului sunt direct responsabili de implementarea PMMS în toate fazele proiectului. Multe din responsabilitățile de aplicare a măsurilor de atenuare sunt în responsabilitatea contractorilor, însemnând că experții sociali și de mediu vor trebui să supervizeze și monitorizeze implementarea lor, fie direct (de exemplu prin vizite la șantier, vizite de monitorizare) sau prin intermediari, cum ar fi Proiectantul sau echipa de monitorizare a indicatorilor de mediu, responsabilă de colectarea și procesarea de date cantitative referitoare la indicatorii de mediu (de exemplu, poluarea aerului, praf, zgomot etc). </w:t>
      </w:r>
    </w:p>
    <w:p w14:paraId="108D248E" w14:textId="77777777" w:rsidR="00FD4A5C" w:rsidRPr="00E34511" w:rsidRDefault="00FD4A5C" w:rsidP="00FD4A5C">
      <w:pPr>
        <w:spacing w:after="0" w:line="240" w:lineRule="auto"/>
        <w:jc w:val="both"/>
        <w:rPr>
          <w:rFonts w:cstheme="minorHAnsi"/>
          <w:sz w:val="24"/>
          <w:szCs w:val="24"/>
          <w:lang w:val="ro-RO"/>
        </w:rPr>
      </w:pPr>
    </w:p>
    <w:p w14:paraId="11C0289E" w14:textId="77777777" w:rsidR="00FD4A5C" w:rsidRPr="00E34511" w:rsidRDefault="00FD4A5C" w:rsidP="00FD4A5C">
      <w:pPr>
        <w:spacing w:after="0" w:line="240" w:lineRule="auto"/>
        <w:jc w:val="both"/>
        <w:rPr>
          <w:rFonts w:cstheme="minorHAnsi"/>
          <w:sz w:val="24"/>
          <w:szCs w:val="24"/>
          <w:lang w:val="ro-RO"/>
        </w:rPr>
      </w:pPr>
      <w:r w:rsidRPr="00E34511">
        <w:rPr>
          <w:rFonts w:cstheme="minorHAnsi"/>
          <w:sz w:val="24"/>
          <w:szCs w:val="24"/>
          <w:lang w:val="ro-RO"/>
        </w:rPr>
        <w:t>La nivelul fiecărui sub-proiect, totuși, este necesară expertiza locală pentru a susține pregătirea PMMS (de exemplu, date de bază, statusul îndeplinirii cerințelor de mediu, contacte de presă, organizarea consultării publice, etc.) dar și pe parcursul implementării. Următorii reprezentanți din cadrul inspectoratelor pentru situații de urgență locale, în județele în care sub-proiectele sunt localizate, sunt așteptați să îndeplinească rolurile și sarcinile specifice detaliate în cadrul UIP;</w:t>
      </w:r>
    </w:p>
    <w:p w14:paraId="06774BBE" w14:textId="77777777" w:rsidR="00BE0D89" w:rsidRPr="00E34511" w:rsidRDefault="00BE0D89" w:rsidP="00BE0D89">
      <w:pPr>
        <w:spacing w:after="0" w:line="240" w:lineRule="auto"/>
        <w:jc w:val="both"/>
        <w:rPr>
          <w:sz w:val="24"/>
          <w:szCs w:val="24"/>
          <w:lang w:val="ro-RO"/>
        </w:rPr>
      </w:pPr>
    </w:p>
    <w:p w14:paraId="601B6E16" w14:textId="101BD248" w:rsidR="00FD4A5C" w:rsidRPr="00E34511" w:rsidRDefault="00FD4A5C" w:rsidP="00885981">
      <w:pPr>
        <w:numPr>
          <w:ilvl w:val="0"/>
          <w:numId w:val="6"/>
        </w:numPr>
        <w:spacing w:after="0" w:line="240" w:lineRule="auto"/>
        <w:jc w:val="both"/>
        <w:rPr>
          <w:sz w:val="24"/>
          <w:szCs w:val="24"/>
          <w:lang w:val="ro-RO"/>
        </w:rPr>
      </w:pPr>
      <w:r w:rsidRPr="00E34511">
        <w:rPr>
          <w:b/>
          <w:bCs/>
          <w:sz w:val="24"/>
          <w:szCs w:val="24"/>
          <w:lang w:val="ro-RO"/>
        </w:rPr>
        <w:t>Responsabilii de mediu</w:t>
      </w:r>
      <w:r w:rsidRPr="00E34511">
        <w:rPr>
          <w:sz w:val="24"/>
          <w:szCs w:val="24"/>
          <w:lang w:val="ro-RO"/>
        </w:rPr>
        <w:t xml:space="preserve"> de la nivelul ISU </w:t>
      </w:r>
      <w:r w:rsidR="00D624BB">
        <w:rPr>
          <w:sz w:val="24"/>
          <w:szCs w:val="24"/>
          <w:lang w:val="ro-RO"/>
        </w:rPr>
        <w:t>Dolj</w:t>
      </w:r>
      <w:r w:rsidRPr="00E34511">
        <w:rPr>
          <w:sz w:val="24"/>
          <w:szCs w:val="24"/>
          <w:lang w:val="ro-RO"/>
        </w:rPr>
        <w:t xml:space="preserve"> împreună cu reprezentanții IGSU vor sprijini UIP cu actualizări legislative și bune practici de mediu</w:t>
      </w:r>
    </w:p>
    <w:p w14:paraId="7ACC58D2" w14:textId="74DC68DB" w:rsidR="00FD4A5C" w:rsidRPr="00E34511" w:rsidRDefault="00FD4A5C" w:rsidP="00885981">
      <w:pPr>
        <w:pStyle w:val="Listparagraf"/>
        <w:numPr>
          <w:ilvl w:val="0"/>
          <w:numId w:val="6"/>
        </w:numPr>
        <w:jc w:val="both"/>
        <w:rPr>
          <w:sz w:val="24"/>
          <w:szCs w:val="24"/>
        </w:rPr>
      </w:pPr>
      <w:r w:rsidRPr="00E34511">
        <w:rPr>
          <w:b/>
          <w:sz w:val="24"/>
          <w:szCs w:val="24"/>
        </w:rPr>
        <w:t>Responsabilii cu</w:t>
      </w:r>
      <w:r w:rsidR="00BE0D89" w:rsidRPr="00E34511">
        <w:rPr>
          <w:b/>
          <w:sz w:val="24"/>
          <w:szCs w:val="24"/>
        </w:rPr>
        <w:t xml:space="preserve"> </w:t>
      </w:r>
      <w:r w:rsidRPr="00E34511">
        <w:rPr>
          <w:b/>
          <w:sz w:val="24"/>
          <w:szCs w:val="24"/>
        </w:rPr>
        <w:t xml:space="preserve">SSM </w:t>
      </w:r>
      <w:r w:rsidR="00BE0D89" w:rsidRPr="00E34511">
        <w:rPr>
          <w:b/>
          <w:sz w:val="24"/>
          <w:szCs w:val="24"/>
        </w:rPr>
        <w:t xml:space="preserve"> </w:t>
      </w:r>
      <w:r w:rsidRPr="00E34511">
        <w:rPr>
          <w:sz w:val="24"/>
          <w:szCs w:val="24"/>
        </w:rPr>
        <w:t>revizuiesc, evaluează și analizează mediile de lucru și monitorizează programele și procedurile pentru a controla, elimina și preveni bolile sau vătămările cauzate de activitățile de construcție și demolare.</w:t>
      </w:r>
    </w:p>
    <w:p w14:paraId="4C7EBC79" w14:textId="5785A5F9" w:rsidR="00BE0D89" w:rsidRPr="00E34511" w:rsidRDefault="00BE0D89" w:rsidP="00885981">
      <w:pPr>
        <w:numPr>
          <w:ilvl w:val="0"/>
          <w:numId w:val="6"/>
        </w:numPr>
        <w:spacing w:after="0" w:line="240" w:lineRule="auto"/>
        <w:jc w:val="both"/>
        <w:rPr>
          <w:sz w:val="24"/>
          <w:szCs w:val="24"/>
          <w:lang w:val="ro-RO"/>
        </w:rPr>
      </w:pPr>
      <w:r w:rsidRPr="00E34511">
        <w:rPr>
          <w:b/>
          <w:sz w:val="24"/>
          <w:szCs w:val="24"/>
          <w:lang w:val="ro-RO"/>
        </w:rPr>
        <w:t xml:space="preserve">Ofițerul de relații publice de </w:t>
      </w:r>
      <w:r w:rsidRPr="00E34511">
        <w:rPr>
          <w:sz w:val="24"/>
          <w:szCs w:val="24"/>
          <w:lang w:val="ro-RO"/>
        </w:rPr>
        <w:t xml:space="preserve">la nivelul </w:t>
      </w:r>
      <w:r w:rsidR="0039411A" w:rsidRPr="00E34511">
        <w:rPr>
          <w:sz w:val="24"/>
          <w:szCs w:val="24"/>
          <w:lang w:val="ro-RO"/>
        </w:rPr>
        <w:t xml:space="preserve">ISU </w:t>
      </w:r>
      <w:proofErr w:type="spellStart"/>
      <w:r w:rsidR="0039411A" w:rsidRPr="00E34511">
        <w:rPr>
          <w:sz w:val="24"/>
          <w:szCs w:val="24"/>
          <w:lang w:val="ro-RO"/>
        </w:rPr>
        <w:t>Arges</w:t>
      </w:r>
      <w:proofErr w:type="spellEnd"/>
      <w:r w:rsidRPr="00E34511">
        <w:rPr>
          <w:sz w:val="24"/>
          <w:szCs w:val="24"/>
          <w:lang w:val="ro-RO"/>
        </w:rPr>
        <w:t>, se va coordona cu expertul social al UIP</w:t>
      </w:r>
      <w:r w:rsidR="00FD4A5C" w:rsidRPr="00E34511">
        <w:rPr>
          <w:sz w:val="24"/>
          <w:szCs w:val="24"/>
          <w:lang w:val="ro-RO"/>
        </w:rPr>
        <w:t>,</w:t>
      </w:r>
      <w:r w:rsidRPr="00E34511">
        <w:rPr>
          <w:sz w:val="24"/>
          <w:szCs w:val="24"/>
          <w:lang w:val="ro-RO"/>
        </w:rPr>
        <w:t xml:space="preserve"> expertul în comunicare al UIP pentru a susține comunicate de presă, consultări publice, </w:t>
      </w:r>
      <w:r w:rsidR="00FD4A5C" w:rsidRPr="00E34511">
        <w:rPr>
          <w:sz w:val="24"/>
          <w:szCs w:val="24"/>
          <w:lang w:val="ro-RO"/>
        </w:rPr>
        <w:t xml:space="preserve">identificarea </w:t>
      </w:r>
      <w:r w:rsidRPr="00E34511">
        <w:rPr>
          <w:sz w:val="24"/>
          <w:szCs w:val="24"/>
          <w:lang w:val="ro-RO"/>
        </w:rPr>
        <w:t xml:space="preserve">părților interesate, </w:t>
      </w:r>
      <w:r w:rsidR="00FD4A5C" w:rsidRPr="00E34511">
        <w:rPr>
          <w:sz w:val="24"/>
          <w:szCs w:val="24"/>
          <w:lang w:val="ro-RO"/>
        </w:rPr>
        <w:t>mediatizarea</w:t>
      </w:r>
      <w:r w:rsidRPr="00E34511">
        <w:rPr>
          <w:sz w:val="24"/>
          <w:szCs w:val="24"/>
          <w:lang w:val="ro-RO"/>
        </w:rPr>
        <w:t xml:space="preserve"> în presă în legătură cu proiectul, etc. </w:t>
      </w:r>
    </w:p>
    <w:p w14:paraId="57B0B659" w14:textId="24429293" w:rsidR="00FD4A5C" w:rsidRPr="00E34511" w:rsidRDefault="00DD2216" w:rsidP="00885981">
      <w:pPr>
        <w:numPr>
          <w:ilvl w:val="0"/>
          <w:numId w:val="6"/>
        </w:numPr>
        <w:spacing w:after="0" w:line="240" w:lineRule="auto"/>
        <w:jc w:val="both"/>
        <w:rPr>
          <w:sz w:val="24"/>
          <w:szCs w:val="24"/>
          <w:lang w:val="ro-RO"/>
        </w:rPr>
      </w:pPr>
      <w:r>
        <w:rPr>
          <w:b/>
          <w:sz w:val="24"/>
          <w:szCs w:val="24"/>
          <w:lang w:val="ro-RO"/>
        </w:rPr>
        <w:t>Responsabilul cu petițiile</w:t>
      </w:r>
      <w:r w:rsidR="00BE0D89" w:rsidRPr="00E34511">
        <w:rPr>
          <w:b/>
          <w:sz w:val="24"/>
          <w:szCs w:val="24"/>
          <w:lang w:val="ro-RO"/>
        </w:rPr>
        <w:t xml:space="preserve"> de </w:t>
      </w:r>
      <w:r w:rsidR="00BE0D89" w:rsidRPr="00E34511">
        <w:rPr>
          <w:sz w:val="24"/>
          <w:szCs w:val="24"/>
          <w:lang w:val="ro-RO"/>
        </w:rPr>
        <w:t xml:space="preserve">la nivelul </w:t>
      </w:r>
      <w:r w:rsidR="0039411A" w:rsidRPr="00E34511">
        <w:rPr>
          <w:sz w:val="24"/>
          <w:szCs w:val="24"/>
          <w:lang w:val="ro-RO"/>
        </w:rPr>
        <w:t xml:space="preserve">ISU </w:t>
      </w:r>
      <w:proofErr w:type="spellStart"/>
      <w:r w:rsidR="0039411A" w:rsidRPr="00E34511">
        <w:rPr>
          <w:sz w:val="24"/>
          <w:szCs w:val="24"/>
          <w:lang w:val="ro-RO"/>
        </w:rPr>
        <w:t>Arges</w:t>
      </w:r>
      <w:proofErr w:type="spellEnd"/>
      <w:r w:rsidR="00BE0D89" w:rsidRPr="00E34511">
        <w:rPr>
          <w:sz w:val="24"/>
          <w:szCs w:val="24"/>
          <w:lang w:val="ro-RO"/>
        </w:rPr>
        <w:t xml:space="preserve"> va sprijini expertul UIP cu raportarea reclamațiilor colectate la nivelul </w:t>
      </w:r>
      <w:r w:rsidR="0039411A" w:rsidRPr="00E34511">
        <w:rPr>
          <w:sz w:val="24"/>
          <w:szCs w:val="24"/>
          <w:lang w:val="ro-RO"/>
        </w:rPr>
        <w:t xml:space="preserve">ISU </w:t>
      </w:r>
      <w:proofErr w:type="spellStart"/>
      <w:r w:rsidR="0039411A" w:rsidRPr="00E34511">
        <w:rPr>
          <w:sz w:val="24"/>
          <w:szCs w:val="24"/>
          <w:lang w:val="ro-RO"/>
        </w:rPr>
        <w:t>Arges</w:t>
      </w:r>
      <w:proofErr w:type="spellEnd"/>
      <w:r w:rsidR="00BE0D89" w:rsidRPr="00E34511">
        <w:rPr>
          <w:sz w:val="24"/>
          <w:szCs w:val="24"/>
          <w:lang w:val="ro-RO"/>
        </w:rPr>
        <w:t xml:space="preserve"> în legătură cu proiectul și va completa rapoarte săptămânale, când este cazul, cu reclamațiile și stadiul acestora</w:t>
      </w:r>
    </w:p>
    <w:p w14:paraId="35115A01" w14:textId="1E881B3B" w:rsidR="00BE0D89" w:rsidRPr="00E34511" w:rsidRDefault="00FD4A5C" w:rsidP="00885981">
      <w:pPr>
        <w:numPr>
          <w:ilvl w:val="0"/>
          <w:numId w:val="6"/>
        </w:numPr>
        <w:spacing w:after="0" w:line="240" w:lineRule="auto"/>
        <w:jc w:val="both"/>
        <w:rPr>
          <w:sz w:val="24"/>
          <w:szCs w:val="24"/>
          <w:lang w:val="ro-RO"/>
        </w:rPr>
      </w:pPr>
      <w:r w:rsidRPr="00E34511">
        <w:rPr>
          <w:sz w:val="24"/>
          <w:szCs w:val="24"/>
          <w:lang w:val="ro-RO"/>
        </w:rPr>
        <w:t>În ceea ce privește expertiza socială, responsabilitățile vor fi îndeplinite fie de specialist</w:t>
      </w:r>
      <w:r w:rsidR="00DD2216">
        <w:rPr>
          <w:sz w:val="24"/>
          <w:szCs w:val="24"/>
          <w:lang w:val="ro-RO"/>
        </w:rPr>
        <w:t>ul de mediu</w:t>
      </w:r>
      <w:r w:rsidR="00BE0D89" w:rsidRPr="00E34511">
        <w:rPr>
          <w:sz w:val="24"/>
          <w:szCs w:val="24"/>
          <w:lang w:val="ro-RO"/>
        </w:rPr>
        <w:t xml:space="preserve">. </w:t>
      </w:r>
    </w:p>
    <w:p w14:paraId="75B6AF5A" w14:textId="77777777" w:rsidR="00BE0D89" w:rsidRPr="00E34511" w:rsidRDefault="00BE0D89" w:rsidP="00BE0D89">
      <w:pPr>
        <w:spacing w:after="0" w:line="240" w:lineRule="auto"/>
        <w:ind w:left="720"/>
        <w:jc w:val="both"/>
        <w:rPr>
          <w:sz w:val="24"/>
          <w:szCs w:val="24"/>
          <w:lang w:val="ro-RO"/>
        </w:rPr>
      </w:pPr>
    </w:p>
    <w:p w14:paraId="3E2F23DB" w14:textId="12D1EBC9" w:rsidR="00BE0D89" w:rsidRPr="00E34511" w:rsidRDefault="00BE0D89" w:rsidP="00044D73">
      <w:pPr>
        <w:keepNext/>
        <w:keepLines/>
        <w:spacing w:after="0" w:line="240" w:lineRule="auto"/>
        <w:jc w:val="both"/>
        <w:outlineLvl w:val="1"/>
        <w:rPr>
          <w:b/>
          <w:caps/>
          <w:sz w:val="24"/>
          <w:szCs w:val="28"/>
          <w:lang w:val="ro-RO" w:eastAsia="ro-RO"/>
        </w:rPr>
      </w:pPr>
      <w:bookmarkStart w:id="47" w:name="_Toc147737879"/>
      <w:r w:rsidRPr="00E34511">
        <w:rPr>
          <w:b/>
          <w:caps/>
          <w:sz w:val="24"/>
          <w:szCs w:val="28"/>
          <w:lang w:val="ro-RO" w:eastAsia="ro-RO"/>
        </w:rPr>
        <w:t xml:space="preserve">8.3 </w:t>
      </w:r>
      <w:r w:rsidR="00044D73" w:rsidRPr="00E34511">
        <w:rPr>
          <w:b/>
          <w:caps/>
          <w:sz w:val="24"/>
          <w:szCs w:val="28"/>
          <w:lang w:val="ro-RO" w:eastAsia="ro-RO"/>
        </w:rPr>
        <w:t>CONSOLIDAREA COMPEȚENTELOR ȘI INSTRUIREA PERSONALULUI</w:t>
      </w:r>
      <w:bookmarkEnd w:id="47"/>
    </w:p>
    <w:p w14:paraId="6C051CFA" w14:textId="77777777" w:rsidR="00044D73" w:rsidRPr="00E34511" w:rsidRDefault="00044D73" w:rsidP="00044D73">
      <w:pPr>
        <w:rPr>
          <w:lang w:val="ro-RO"/>
        </w:rPr>
      </w:pPr>
    </w:p>
    <w:p w14:paraId="65F3724A" w14:textId="50B81A02"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Sesiuni de consolidare a competențelor vor fi organizate cu toți membrii UIP referitoare la prevederile PMMS, pentru a asigura integrarea cerințelor și măsurilor de atenuare a impacturilor în activitățile de achiziții, comunicare, tehnice și în toate celelalte componente implicate în managementul proiectului. PMMS va trebui de asemenea să fie transmis Proiectantului, echipei manageriale de la nivelul ISUJ </w:t>
      </w:r>
      <w:r w:rsidR="00D624BB">
        <w:rPr>
          <w:rFonts w:asciiTheme="minorHAnsi" w:eastAsiaTheme="minorHAnsi" w:hAnsiTheme="minorHAnsi" w:cstheme="minorHAnsi"/>
          <w:sz w:val="24"/>
          <w:szCs w:val="24"/>
          <w:lang w:val="ro-RO"/>
        </w:rPr>
        <w:t>Dolj</w:t>
      </w:r>
      <w:r w:rsidRPr="00E34511">
        <w:rPr>
          <w:rFonts w:asciiTheme="minorHAnsi" w:eastAsiaTheme="minorHAnsi" w:hAnsiTheme="minorHAnsi" w:cstheme="minorHAnsi"/>
          <w:sz w:val="24"/>
          <w:szCs w:val="24"/>
          <w:lang w:val="ro-RO"/>
        </w:rPr>
        <w:t xml:space="preserve"> și echipei operaționale cu responsabilități în implementarea proiectului, echipei constructorului și echipei de monitorizare a indicatorilor de mediu. Instruiri specific vor fi realizate constant cu echipa locală cu sarcini în monitorizarea implementării PMMS.</w:t>
      </w:r>
    </w:p>
    <w:p w14:paraId="47746CA1"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70F1C015"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Referitor la competențele </w:t>
      </w:r>
      <w:proofErr w:type="spellStart"/>
      <w:r w:rsidRPr="00E34511">
        <w:rPr>
          <w:rFonts w:asciiTheme="minorHAnsi" w:eastAsiaTheme="minorHAnsi" w:hAnsiTheme="minorHAnsi" w:cstheme="minorHAnsi"/>
          <w:sz w:val="24"/>
          <w:szCs w:val="24"/>
          <w:lang w:val="ro-RO"/>
        </w:rPr>
        <w:t>specialistilor</w:t>
      </w:r>
      <w:proofErr w:type="spellEnd"/>
      <w:r w:rsidRPr="00E34511">
        <w:rPr>
          <w:rFonts w:asciiTheme="minorHAnsi" w:eastAsiaTheme="minorHAnsi" w:hAnsiTheme="minorHAnsi" w:cstheme="minorHAnsi"/>
          <w:sz w:val="24"/>
          <w:szCs w:val="24"/>
          <w:lang w:val="ro-RO"/>
        </w:rPr>
        <w:t xml:space="preserve"> de mediu și social din echipa de implementare a proiectului </w:t>
      </w:r>
      <w:proofErr w:type="spellStart"/>
      <w:r w:rsidRPr="00E34511">
        <w:rPr>
          <w:rFonts w:asciiTheme="minorHAnsi" w:eastAsiaTheme="minorHAnsi" w:hAnsiTheme="minorHAnsi" w:cstheme="minorHAnsi"/>
          <w:sz w:val="24"/>
          <w:szCs w:val="24"/>
          <w:lang w:val="ro-RO"/>
        </w:rPr>
        <w:t>coachingul</w:t>
      </w:r>
      <w:proofErr w:type="spellEnd"/>
      <w:r w:rsidRPr="00E34511">
        <w:rPr>
          <w:rFonts w:asciiTheme="minorHAnsi" w:eastAsiaTheme="minorHAnsi" w:hAnsiTheme="minorHAnsi" w:cstheme="minorHAnsi"/>
          <w:sz w:val="24"/>
          <w:szCs w:val="24"/>
          <w:lang w:val="ro-RO"/>
        </w:rPr>
        <w:t xml:space="preserve"> și trainingul vor fi realizate de BM prin consultanții social și de mediu implicați în dezvoltarea Planului cadru de monitorizare de mediu și socială al proiectului. </w:t>
      </w:r>
    </w:p>
    <w:p w14:paraId="58783DF8" w14:textId="656864D9"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Tabelul de mai jos indică conținutul propus al trainingurilor, participanții, trainerii și programul planificat.</w:t>
      </w:r>
    </w:p>
    <w:p w14:paraId="6F4122B3" w14:textId="77777777" w:rsidR="00A238E5" w:rsidRPr="00E34511" w:rsidRDefault="00A238E5" w:rsidP="00044D73">
      <w:pPr>
        <w:spacing w:after="0" w:line="240" w:lineRule="auto"/>
        <w:jc w:val="both"/>
        <w:rPr>
          <w:rFonts w:asciiTheme="minorHAnsi" w:eastAsiaTheme="minorHAnsi" w:hAnsiTheme="minorHAnsi" w:cstheme="minorHAnsi"/>
          <w:sz w:val="24"/>
          <w:szCs w:val="24"/>
          <w:lang w:val="ro-RO"/>
        </w:rPr>
      </w:pPr>
    </w:p>
    <w:p w14:paraId="17EE3900" w14:textId="09514BE4" w:rsidR="00044D73" w:rsidRPr="00E34511" w:rsidRDefault="00A238E5" w:rsidP="00A238E5">
      <w:pPr>
        <w:pStyle w:val="Legend"/>
        <w:jc w:val="right"/>
        <w:rPr>
          <w:rFonts w:asciiTheme="minorHAnsi" w:eastAsiaTheme="minorHAnsi" w:hAnsiTheme="minorHAnsi" w:cstheme="minorHAnsi"/>
          <w:color w:val="auto"/>
          <w:sz w:val="20"/>
          <w:szCs w:val="20"/>
        </w:rPr>
      </w:pPr>
      <w:bookmarkStart w:id="48" w:name="_Toc147738299"/>
      <w:r w:rsidRPr="00E34511">
        <w:rPr>
          <w:color w:val="auto"/>
          <w:sz w:val="20"/>
          <w:szCs w:val="20"/>
        </w:rPr>
        <w:t xml:space="preserve">Tabel </w:t>
      </w:r>
      <w:r w:rsidRPr="00E34511">
        <w:rPr>
          <w:color w:val="auto"/>
          <w:sz w:val="20"/>
          <w:szCs w:val="20"/>
        </w:rPr>
        <w:fldChar w:fldCharType="begin"/>
      </w:r>
      <w:r w:rsidRPr="00E34511">
        <w:rPr>
          <w:color w:val="auto"/>
          <w:sz w:val="20"/>
          <w:szCs w:val="20"/>
        </w:rPr>
        <w:instrText xml:space="preserve"> SEQ Tabel \* ARABIC </w:instrText>
      </w:r>
      <w:r w:rsidRPr="00E34511">
        <w:rPr>
          <w:color w:val="auto"/>
          <w:sz w:val="20"/>
          <w:szCs w:val="20"/>
        </w:rPr>
        <w:fldChar w:fldCharType="separate"/>
      </w:r>
      <w:r w:rsidRPr="00E34511">
        <w:rPr>
          <w:noProof/>
          <w:color w:val="auto"/>
          <w:sz w:val="20"/>
          <w:szCs w:val="20"/>
        </w:rPr>
        <w:t>3</w:t>
      </w:r>
      <w:r w:rsidRPr="00E34511">
        <w:rPr>
          <w:color w:val="auto"/>
          <w:sz w:val="20"/>
          <w:szCs w:val="20"/>
        </w:rPr>
        <w:fldChar w:fldCharType="end"/>
      </w:r>
      <w:r w:rsidRPr="00E34511">
        <w:rPr>
          <w:color w:val="auto"/>
          <w:sz w:val="20"/>
          <w:szCs w:val="20"/>
        </w:rPr>
        <w:t xml:space="preserve"> </w:t>
      </w:r>
      <w:r w:rsidRPr="00E34511">
        <w:rPr>
          <w:rFonts w:asciiTheme="minorHAnsi" w:eastAsiaTheme="minorHAnsi" w:hAnsiTheme="minorHAnsi" w:cstheme="minorHAnsi"/>
          <w:color w:val="auto"/>
          <w:sz w:val="20"/>
          <w:szCs w:val="20"/>
        </w:rPr>
        <w:t>Conținutul propus al trainingurilor, participanții, trainerii și programul planificat</w:t>
      </w:r>
      <w:bookmarkEnd w:id="48"/>
    </w:p>
    <w:tbl>
      <w:tblPr>
        <w:tblStyle w:val="Tabelgril"/>
        <w:tblW w:w="0" w:type="auto"/>
        <w:tblInd w:w="0" w:type="dxa"/>
        <w:tblLook w:val="04A0" w:firstRow="1" w:lastRow="0" w:firstColumn="1" w:lastColumn="0" w:noHBand="0" w:noVBand="1"/>
      </w:tblPr>
      <w:tblGrid>
        <w:gridCol w:w="2346"/>
        <w:gridCol w:w="2339"/>
        <w:gridCol w:w="2322"/>
        <w:gridCol w:w="2343"/>
      </w:tblGrid>
      <w:tr w:rsidR="00383B5C" w:rsidRPr="00E34511" w14:paraId="2F9D3D35" w14:textId="77777777" w:rsidTr="0077626F">
        <w:tc>
          <w:tcPr>
            <w:tcW w:w="2346" w:type="dxa"/>
            <w:tcBorders>
              <w:top w:val="single" w:sz="4" w:space="0" w:color="auto"/>
              <w:left w:val="single" w:sz="4" w:space="0" w:color="auto"/>
              <w:bottom w:val="single" w:sz="4" w:space="0" w:color="auto"/>
              <w:right w:val="single" w:sz="4" w:space="0" w:color="auto"/>
            </w:tcBorders>
            <w:hideMark/>
          </w:tcPr>
          <w:p w14:paraId="290D69AD" w14:textId="77777777" w:rsidR="00044D73" w:rsidRPr="00E34511" w:rsidRDefault="00044D73" w:rsidP="00044D73">
            <w:pPr>
              <w:spacing w:line="240" w:lineRule="auto"/>
              <w:jc w:val="both"/>
              <w:rPr>
                <w:rFonts w:cstheme="minorHAnsi"/>
                <w:lang w:val="ro-RO"/>
              </w:rPr>
            </w:pPr>
            <w:r w:rsidRPr="00E34511">
              <w:rPr>
                <w:rFonts w:cstheme="minorHAnsi"/>
                <w:lang w:val="ro-RO"/>
              </w:rPr>
              <w:t>Conținut</w:t>
            </w:r>
          </w:p>
        </w:tc>
        <w:tc>
          <w:tcPr>
            <w:tcW w:w="2339" w:type="dxa"/>
            <w:tcBorders>
              <w:top w:val="single" w:sz="4" w:space="0" w:color="auto"/>
              <w:left w:val="single" w:sz="4" w:space="0" w:color="auto"/>
              <w:bottom w:val="single" w:sz="4" w:space="0" w:color="auto"/>
              <w:right w:val="single" w:sz="4" w:space="0" w:color="auto"/>
            </w:tcBorders>
            <w:hideMark/>
          </w:tcPr>
          <w:p w14:paraId="029BDFED" w14:textId="77777777" w:rsidR="00044D73" w:rsidRPr="00E34511" w:rsidRDefault="00044D73" w:rsidP="00044D73">
            <w:pPr>
              <w:spacing w:line="240" w:lineRule="auto"/>
              <w:jc w:val="both"/>
              <w:rPr>
                <w:rFonts w:cstheme="minorHAnsi"/>
                <w:lang w:val="ro-RO"/>
              </w:rPr>
            </w:pPr>
            <w:r w:rsidRPr="00E34511">
              <w:rPr>
                <w:rFonts w:cstheme="minorHAnsi"/>
                <w:lang w:val="ro-RO"/>
              </w:rPr>
              <w:t>Participanți</w:t>
            </w:r>
          </w:p>
        </w:tc>
        <w:tc>
          <w:tcPr>
            <w:tcW w:w="2322" w:type="dxa"/>
            <w:tcBorders>
              <w:top w:val="single" w:sz="4" w:space="0" w:color="auto"/>
              <w:left w:val="single" w:sz="4" w:space="0" w:color="auto"/>
              <w:bottom w:val="single" w:sz="4" w:space="0" w:color="auto"/>
              <w:right w:val="single" w:sz="4" w:space="0" w:color="auto"/>
            </w:tcBorders>
            <w:hideMark/>
          </w:tcPr>
          <w:p w14:paraId="30EA44EA" w14:textId="77777777" w:rsidR="00044D73" w:rsidRPr="00E34511" w:rsidRDefault="00044D73" w:rsidP="00044D73">
            <w:pPr>
              <w:spacing w:line="240" w:lineRule="auto"/>
              <w:jc w:val="both"/>
              <w:rPr>
                <w:rFonts w:cstheme="minorHAnsi"/>
                <w:lang w:val="ro-RO"/>
              </w:rPr>
            </w:pPr>
            <w:r w:rsidRPr="00E34511">
              <w:rPr>
                <w:rFonts w:cstheme="minorHAnsi"/>
                <w:lang w:val="ro-RO"/>
              </w:rPr>
              <w:t>Trainer</w:t>
            </w:r>
          </w:p>
        </w:tc>
        <w:tc>
          <w:tcPr>
            <w:tcW w:w="2343" w:type="dxa"/>
            <w:tcBorders>
              <w:top w:val="single" w:sz="4" w:space="0" w:color="auto"/>
              <w:left w:val="single" w:sz="4" w:space="0" w:color="auto"/>
              <w:bottom w:val="single" w:sz="4" w:space="0" w:color="auto"/>
              <w:right w:val="single" w:sz="4" w:space="0" w:color="auto"/>
            </w:tcBorders>
            <w:hideMark/>
          </w:tcPr>
          <w:p w14:paraId="2662993B" w14:textId="77777777" w:rsidR="00044D73" w:rsidRPr="00E34511" w:rsidRDefault="00044D73" w:rsidP="00044D73">
            <w:pPr>
              <w:spacing w:line="240" w:lineRule="auto"/>
              <w:jc w:val="both"/>
              <w:rPr>
                <w:rFonts w:cstheme="minorHAnsi"/>
                <w:lang w:val="ro-RO"/>
              </w:rPr>
            </w:pPr>
            <w:r w:rsidRPr="00E34511">
              <w:rPr>
                <w:rFonts w:cstheme="minorHAnsi"/>
                <w:lang w:val="ro-RO"/>
              </w:rPr>
              <w:t>Orar</w:t>
            </w:r>
          </w:p>
        </w:tc>
      </w:tr>
      <w:tr w:rsidR="00383B5C" w:rsidRPr="00E34511" w14:paraId="42CFE322" w14:textId="77777777" w:rsidTr="0077626F">
        <w:tc>
          <w:tcPr>
            <w:tcW w:w="2346" w:type="dxa"/>
            <w:tcBorders>
              <w:top w:val="single" w:sz="4" w:space="0" w:color="auto"/>
              <w:left w:val="single" w:sz="4" w:space="0" w:color="auto"/>
              <w:bottom w:val="single" w:sz="4" w:space="0" w:color="auto"/>
              <w:right w:val="single" w:sz="4" w:space="0" w:color="auto"/>
            </w:tcBorders>
            <w:hideMark/>
          </w:tcPr>
          <w:p w14:paraId="3E41ECC0" w14:textId="173442DB" w:rsidR="00044D73" w:rsidRPr="00E34511" w:rsidRDefault="00044D73" w:rsidP="00044D73">
            <w:pPr>
              <w:spacing w:line="240" w:lineRule="auto"/>
              <w:jc w:val="both"/>
              <w:rPr>
                <w:rFonts w:cstheme="minorHAnsi"/>
                <w:lang w:val="ro-RO"/>
              </w:rPr>
            </w:pPr>
            <w:r w:rsidRPr="00E34511">
              <w:rPr>
                <w:rFonts w:cstheme="minorHAnsi"/>
                <w:lang w:val="ro-RO"/>
              </w:rPr>
              <w:t xml:space="preserve">Cerințele PMMS și responsabilitățile la nivelul IGSU/UIP/ISUJ </w:t>
            </w:r>
            <w:r w:rsidR="00D624BB">
              <w:rPr>
                <w:rFonts w:cstheme="minorHAnsi"/>
                <w:lang w:val="ro-RO"/>
              </w:rPr>
              <w:t>Dolj</w:t>
            </w:r>
            <w:r w:rsidRPr="00E34511">
              <w:rPr>
                <w:rFonts w:cstheme="minorHAnsi"/>
                <w:lang w:val="ro-RO"/>
              </w:rPr>
              <w:t>, graficul acțiunilor de atenuare, instrumentele de monitorizare, pașii procedurali și operaționali, canalele de comunicare</w:t>
            </w:r>
          </w:p>
        </w:tc>
        <w:tc>
          <w:tcPr>
            <w:tcW w:w="2339" w:type="dxa"/>
            <w:tcBorders>
              <w:top w:val="single" w:sz="4" w:space="0" w:color="auto"/>
              <w:left w:val="single" w:sz="4" w:space="0" w:color="auto"/>
              <w:bottom w:val="single" w:sz="4" w:space="0" w:color="auto"/>
              <w:right w:val="single" w:sz="4" w:space="0" w:color="auto"/>
            </w:tcBorders>
            <w:hideMark/>
          </w:tcPr>
          <w:p w14:paraId="02245B12" w14:textId="480BA2F3" w:rsidR="00044D73" w:rsidRPr="00E34511" w:rsidRDefault="00044D73" w:rsidP="00044D73">
            <w:pPr>
              <w:spacing w:line="240" w:lineRule="auto"/>
              <w:jc w:val="both"/>
              <w:rPr>
                <w:rFonts w:cstheme="minorHAnsi"/>
                <w:lang w:val="ro-RO"/>
              </w:rPr>
            </w:pPr>
            <w:r w:rsidRPr="00E34511">
              <w:rPr>
                <w:rFonts w:cstheme="minorHAnsi"/>
                <w:lang w:val="ro-RO"/>
              </w:rPr>
              <w:t xml:space="preserve">Personalul cu responsabilități de mediu, sănătate și securitate în muncă, relații publice din cadrul ISUJ </w:t>
            </w:r>
            <w:r w:rsidR="00D624BB">
              <w:rPr>
                <w:rFonts w:cstheme="minorHAnsi"/>
                <w:lang w:val="ro-RO"/>
              </w:rPr>
              <w:t>Dolj</w:t>
            </w:r>
          </w:p>
        </w:tc>
        <w:tc>
          <w:tcPr>
            <w:tcW w:w="2322" w:type="dxa"/>
            <w:tcBorders>
              <w:top w:val="single" w:sz="4" w:space="0" w:color="auto"/>
              <w:left w:val="single" w:sz="4" w:space="0" w:color="auto"/>
              <w:bottom w:val="single" w:sz="4" w:space="0" w:color="auto"/>
              <w:right w:val="single" w:sz="4" w:space="0" w:color="auto"/>
            </w:tcBorders>
            <w:hideMark/>
          </w:tcPr>
          <w:p w14:paraId="47C6626F" w14:textId="77777777" w:rsidR="00044D73" w:rsidRPr="00E34511" w:rsidRDefault="00044D73" w:rsidP="00044D73">
            <w:pPr>
              <w:spacing w:line="240" w:lineRule="auto"/>
              <w:jc w:val="both"/>
              <w:rPr>
                <w:rFonts w:cstheme="minorHAnsi"/>
                <w:lang w:val="ro-RO"/>
              </w:rPr>
            </w:pPr>
            <w:r w:rsidRPr="00E34511">
              <w:rPr>
                <w:rFonts w:cstheme="minorHAnsi"/>
                <w:lang w:val="ro-RO"/>
              </w:rPr>
              <w:t>Experții de mediu și social ai UIP</w:t>
            </w:r>
          </w:p>
        </w:tc>
        <w:tc>
          <w:tcPr>
            <w:tcW w:w="2343" w:type="dxa"/>
            <w:tcBorders>
              <w:top w:val="single" w:sz="4" w:space="0" w:color="auto"/>
              <w:left w:val="single" w:sz="4" w:space="0" w:color="auto"/>
              <w:bottom w:val="single" w:sz="4" w:space="0" w:color="auto"/>
              <w:right w:val="single" w:sz="4" w:space="0" w:color="auto"/>
            </w:tcBorders>
            <w:hideMark/>
          </w:tcPr>
          <w:p w14:paraId="20BB0C34" w14:textId="77777777" w:rsidR="00044D73" w:rsidRPr="00E34511" w:rsidRDefault="00044D73" w:rsidP="00044D73">
            <w:pPr>
              <w:spacing w:line="240" w:lineRule="auto"/>
              <w:jc w:val="both"/>
              <w:rPr>
                <w:rFonts w:cstheme="minorHAnsi"/>
                <w:lang w:val="ro-RO"/>
              </w:rPr>
            </w:pPr>
            <w:r w:rsidRPr="00E34511">
              <w:rPr>
                <w:rFonts w:cstheme="minorHAnsi"/>
                <w:lang w:val="ro-RO"/>
              </w:rPr>
              <w:t xml:space="preserve">În timpul fazei de proiectare detaliată și la momentul semnării contractului cu Constructorul pentru lucrări (2 sesiuni) </w:t>
            </w:r>
          </w:p>
        </w:tc>
      </w:tr>
      <w:tr w:rsidR="00383B5C" w:rsidRPr="00E34511" w14:paraId="048A2120" w14:textId="77777777" w:rsidTr="0077626F">
        <w:tc>
          <w:tcPr>
            <w:tcW w:w="2346" w:type="dxa"/>
            <w:tcBorders>
              <w:top w:val="single" w:sz="4" w:space="0" w:color="auto"/>
              <w:left w:val="single" w:sz="4" w:space="0" w:color="auto"/>
              <w:bottom w:val="single" w:sz="4" w:space="0" w:color="auto"/>
              <w:right w:val="single" w:sz="4" w:space="0" w:color="auto"/>
            </w:tcBorders>
            <w:hideMark/>
          </w:tcPr>
          <w:p w14:paraId="3C496AB1" w14:textId="77777777" w:rsidR="00044D73" w:rsidRPr="00E34511" w:rsidRDefault="00044D73" w:rsidP="00044D73">
            <w:pPr>
              <w:spacing w:line="240" w:lineRule="auto"/>
              <w:jc w:val="both"/>
              <w:rPr>
                <w:rFonts w:cstheme="minorHAnsi"/>
                <w:lang w:val="ro-RO"/>
              </w:rPr>
            </w:pPr>
            <w:r w:rsidRPr="00E34511">
              <w:rPr>
                <w:rFonts w:cstheme="minorHAnsi"/>
                <w:lang w:val="ro-RO"/>
              </w:rPr>
              <w:t xml:space="preserve">Cerințele PMMS, măsurile de atenuare, cerințele </w:t>
            </w:r>
            <w:proofErr w:type="spellStart"/>
            <w:r w:rsidRPr="00E34511">
              <w:rPr>
                <w:rFonts w:cstheme="minorHAnsi"/>
                <w:lang w:val="ro-RO"/>
              </w:rPr>
              <w:t>legislatiei</w:t>
            </w:r>
            <w:proofErr w:type="spellEnd"/>
            <w:r w:rsidRPr="00E34511">
              <w:rPr>
                <w:rFonts w:cstheme="minorHAnsi"/>
                <w:lang w:val="ro-RO"/>
              </w:rPr>
              <w:t xml:space="preserve"> </w:t>
            </w:r>
            <w:proofErr w:type="spellStart"/>
            <w:r w:rsidRPr="00E34511">
              <w:rPr>
                <w:rFonts w:cstheme="minorHAnsi"/>
                <w:lang w:val="ro-RO"/>
              </w:rPr>
              <w:t>nationale</w:t>
            </w:r>
            <w:proofErr w:type="spellEnd"/>
            <w:r w:rsidRPr="00E34511">
              <w:rPr>
                <w:rFonts w:cstheme="minorHAnsi"/>
                <w:lang w:val="ro-RO"/>
              </w:rPr>
              <w:t xml:space="preserve"> si ale BM, procesul de raportare, vizitele de monitorizare, cerințele privind documentația, colectarea datelor, canalele de comunicare, responsabilități</w:t>
            </w:r>
          </w:p>
        </w:tc>
        <w:tc>
          <w:tcPr>
            <w:tcW w:w="2339" w:type="dxa"/>
            <w:tcBorders>
              <w:top w:val="single" w:sz="4" w:space="0" w:color="auto"/>
              <w:left w:val="single" w:sz="4" w:space="0" w:color="auto"/>
              <w:bottom w:val="single" w:sz="4" w:space="0" w:color="auto"/>
              <w:right w:val="single" w:sz="4" w:space="0" w:color="auto"/>
            </w:tcBorders>
            <w:hideMark/>
          </w:tcPr>
          <w:p w14:paraId="678ECBE2" w14:textId="77777777" w:rsidR="00044D73" w:rsidRPr="00E34511" w:rsidRDefault="00044D73" w:rsidP="00044D73">
            <w:pPr>
              <w:spacing w:line="240" w:lineRule="auto"/>
              <w:jc w:val="both"/>
              <w:rPr>
                <w:rFonts w:cstheme="minorHAnsi"/>
                <w:lang w:val="ro-RO"/>
              </w:rPr>
            </w:pPr>
            <w:r w:rsidRPr="00E34511">
              <w:rPr>
                <w:rFonts w:cstheme="minorHAnsi"/>
                <w:lang w:val="ro-RO"/>
              </w:rPr>
              <w:t>Echipa proiectantului</w:t>
            </w:r>
          </w:p>
          <w:p w14:paraId="6C309728" w14:textId="77777777" w:rsidR="00044D73" w:rsidRPr="00E34511" w:rsidRDefault="00044D73" w:rsidP="00044D73">
            <w:pPr>
              <w:spacing w:line="240" w:lineRule="auto"/>
              <w:jc w:val="both"/>
              <w:rPr>
                <w:rFonts w:cstheme="minorHAnsi"/>
                <w:lang w:val="ro-RO"/>
              </w:rPr>
            </w:pPr>
            <w:r w:rsidRPr="00E34511">
              <w:rPr>
                <w:rFonts w:cstheme="minorHAnsi"/>
                <w:lang w:val="ro-RO"/>
              </w:rPr>
              <w:t>Echipa constructorului</w:t>
            </w:r>
          </w:p>
        </w:tc>
        <w:tc>
          <w:tcPr>
            <w:tcW w:w="2322" w:type="dxa"/>
            <w:tcBorders>
              <w:top w:val="single" w:sz="4" w:space="0" w:color="auto"/>
              <w:left w:val="single" w:sz="4" w:space="0" w:color="auto"/>
              <w:bottom w:val="single" w:sz="4" w:space="0" w:color="auto"/>
              <w:right w:val="single" w:sz="4" w:space="0" w:color="auto"/>
            </w:tcBorders>
            <w:hideMark/>
          </w:tcPr>
          <w:p w14:paraId="1F23D59D" w14:textId="77777777" w:rsidR="00044D73" w:rsidRPr="00E34511" w:rsidRDefault="00044D73" w:rsidP="00044D73">
            <w:pPr>
              <w:spacing w:line="240" w:lineRule="auto"/>
              <w:jc w:val="both"/>
              <w:rPr>
                <w:rFonts w:cstheme="minorHAnsi"/>
                <w:lang w:val="ro-RO"/>
              </w:rPr>
            </w:pPr>
            <w:r w:rsidRPr="00E34511">
              <w:rPr>
                <w:rFonts w:cstheme="minorHAnsi"/>
                <w:lang w:val="ro-RO"/>
              </w:rPr>
              <w:t>Experții de mediu și social ai UIP</w:t>
            </w:r>
          </w:p>
        </w:tc>
        <w:tc>
          <w:tcPr>
            <w:tcW w:w="2343" w:type="dxa"/>
            <w:tcBorders>
              <w:top w:val="single" w:sz="4" w:space="0" w:color="auto"/>
              <w:left w:val="single" w:sz="4" w:space="0" w:color="auto"/>
              <w:bottom w:val="single" w:sz="4" w:space="0" w:color="auto"/>
              <w:right w:val="single" w:sz="4" w:space="0" w:color="auto"/>
            </w:tcBorders>
            <w:hideMark/>
          </w:tcPr>
          <w:p w14:paraId="3CC6BA15" w14:textId="77777777" w:rsidR="00044D73" w:rsidRPr="00E34511" w:rsidRDefault="00044D73" w:rsidP="00044D73">
            <w:pPr>
              <w:spacing w:line="240" w:lineRule="auto"/>
              <w:jc w:val="both"/>
              <w:rPr>
                <w:rFonts w:cstheme="minorHAnsi"/>
                <w:lang w:val="ro-RO"/>
              </w:rPr>
            </w:pPr>
            <w:r w:rsidRPr="00E34511">
              <w:rPr>
                <w:rFonts w:cstheme="minorHAnsi"/>
                <w:lang w:val="ro-RO"/>
              </w:rPr>
              <w:t>În debutul fazei de proiectare detaliată (1 sesiune)</w:t>
            </w:r>
          </w:p>
          <w:p w14:paraId="2EDD8D80" w14:textId="77777777" w:rsidR="00044D73" w:rsidRPr="00E34511" w:rsidRDefault="00044D73" w:rsidP="00044D73">
            <w:pPr>
              <w:spacing w:line="240" w:lineRule="auto"/>
              <w:jc w:val="both"/>
              <w:rPr>
                <w:rFonts w:cstheme="minorHAnsi"/>
                <w:lang w:val="ro-RO"/>
              </w:rPr>
            </w:pPr>
            <w:r w:rsidRPr="00E34511">
              <w:rPr>
                <w:rFonts w:cstheme="minorHAnsi"/>
                <w:lang w:val="ro-RO"/>
              </w:rPr>
              <w:t>În debutul fazei contractării lucrărilor (1 sesiune)</w:t>
            </w:r>
          </w:p>
        </w:tc>
      </w:tr>
      <w:tr w:rsidR="00044D73" w:rsidRPr="00E34511" w14:paraId="7DB3F4C6" w14:textId="77777777" w:rsidTr="0077626F">
        <w:tc>
          <w:tcPr>
            <w:tcW w:w="2346" w:type="dxa"/>
            <w:tcBorders>
              <w:top w:val="single" w:sz="4" w:space="0" w:color="auto"/>
              <w:left w:val="single" w:sz="4" w:space="0" w:color="auto"/>
              <w:bottom w:val="single" w:sz="4" w:space="0" w:color="auto"/>
              <w:right w:val="single" w:sz="4" w:space="0" w:color="auto"/>
            </w:tcBorders>
            <w:hideMark/>
          </w:tcPr>
          <w:p w14:paraId="42256FE3" w14:textId="77777777" w:rsidR="00044D73" w:rsidRPr="00E34511" w:rsidRDefault="00044D73" w:rsidP="00044D73">
            <w:pPr>
              <w:spacing w:line="240" w:lineRule="auto"/>
              <w:jc w:val="both"/>
              <w:rPr>
                <w:rFonts w:cstheme="minorHAnsi"/>
                <w:lang w:val="ro-RO"/>
              </w:rPr>
            </w:pPr>
            <w:r w:rsidRPr="00E34511">
              <w:rPr>
                <w:rFonts w:cstheme="minorHAnsi"/>
                <w:lang w:val="ro-RO"/>
              </w:rPr>
              <w:t>Cerințele PMMS, indicatorii de mediu ce vor fi monitorizați, frecvența și orarul, formatul și instrumentele de raportare, canalele de comunicare, responsabilități</w:t>
            </w:r>
          </w:p>
        </w:tc>
        <w:tc>
          <w:tcPr>
            <w:tcW w:w="2339" w:type="dxa"/>
            <w:tcBorders>
              <w:top w:val="single" w:sz="4" w:space="0" w:color="auto"/>
              <w:left w:val="single" w:sz="4" w:space="0" w:color="auto"/>
              <w:bottom w:val="single" w:sz="4" w:space="0" w:color="auto"/>
              <w:right w:val="single" w:sz="4" w:space="0" w:color="auto"/>
            </w:tcBorders>
            <w:hideMark/>
          </w:tcPr>
          <w:p w14:paraId="31423833" w14:textId="77777777" w:rsidR="00044D73" w:rsidRPr="00E34511" w:rsidRDefault="00044D73" w:rsidP="00044D73">
            <w:pPr>
              <w:spacing w:line="240" w:lineRule="auto"/>
              <w:jc w:val="both"/>
              <w:rPr>
                <w:rFonts w:cstheme="minorHAnsi"/>
                <w:lang w:val="ro-RO"/>
              </w:rPr>
            </w:pPr>
            <w:r w:rsidRPr="00E34511">
              <w:rPr>
                <w:rFonts w:cstheme="minorHAnsi"/>
                <w:lang w:val="ro-RO"/>
              </w:rPr>
              <w:t xml:space="preserve">Entitate specializată pentru </w:t>
            </w:r>
            <w:proofErr w:type="spellStart"/>
            <w:r w:rsidRPr="00E34511">
              <w:rPr>
                <w:rFonts w:cstheme="minorHAnsi"/>
                <w:lang w:val="ro-RO"/>
              </w:rPr>
              <w:t>deluarea</w:t>
            </w:r>
            <w:proofErr w:type="spellEnd"/>
            <w:r w:rsidRPr="00E34511">
              <w:rPr>
                <w:rFonts w:cstheme="minorHAnsi"/>
                <w:lang w:val="ro-RO"/>
              </w:rPr>
              <w:t xml:space="preserve"> activităților de monitorizare</w:t>
            </w:r>
          </w:p>
        </w:tc>
        <w:tc>
          <w:tcPr>
            <w:tcW w:w="2322" w:type="dxa"/>
            <w:tcBorders>
              <w:top w:val="single" w:sz="4" w:space="0" w:color="auto"/>
              <w:left w:val="single" w:sz="4" w:space="0" w:color="auto"/>
              <w:bottom w:val="single" w:sz="4" w:space="0" w:color="auto"/>
              <w:right w:val="single" w:sz="4" w:space="0" w:color="auto"/>
            </w:tcBorders>
            <w:hideMark/>
          </w:tcPr>
          <w:p w14:paraId="5472C31C" w14:textId="77777777" w:rsidR="00044D73" w:rsidRPr="00E34511" w:rsidRDefault="00044D73" w:rsidP="00044D73">
            <w:pPr>
              <w:spacing w:line="240" w:lineRule="auto"/>
              <w:jc w:val="both"/>
              <w:rPr>
                <w:rFonts w:cstheme="minorHAnsi"/>
                <w:lang w:val="ro-RO"/>
              </w:rPr>
            </w:pPr>
            <w:r w:rsidRPr="00E34511">
              <w:rPr>
                <w:rFonts w:cstheme="minorHAnsi"/>
                <w:lang w:val="ro-RO"/>
              </w:rPr>
              <w:t>Expertul de mediu al UIP</w:t>
            </w:r>
          </w:p>
        </w:tc>
        <w:tc>
          <w:tcPr>
            <w:tcW w:w="2343" w:type="dxa"/>
            <w:tcBorders>
              <w:top w:val="single" w:sz="4" w:space="0" w:color="auto"/>
              <w:left w:val="single" w:sz="4" w:space="0" w:color="auto"/>
              <w:bottom w:val="single" w:sz="4" w:space="0" w:color="auto"/>
              <w:right w:val="single" w:sz="4" w:space="0" w:color="auto"/>
            </w:tcBorders>
            <w:hideMark/>
          </w:tcPr>
          <w:p w14:paraId="51B3E70E" w14:textId="77777777" w:rsidR="00044D73" w:rsidRPr="00E34511" w:rsidRDefault="00044D73" w:rsidP="00044D73">
            <w:pPr>
              <w:spacing w:line="240" w:lineRule="auto"/>
              <w:jc w:val="both"/>
              <w:rPr>
                <w:rFonts w:cstheme="minorHAnsi"/>
                <w:lang w:val="ro-RO"/>
              </w:rPr>
            </w:pPr>
            <w:r w:rsidRPr="00E34511">
              <w:rPr>
                <w:rFonts w:cstheme="minorHAnsi"/>
                <w:lang w:val="ro-RO"/>
              </w:rPr>
              <w:t>În debutul fazei contractării lucrărilor (1 sesiune)</w:t>
            </w:r>
          </w:p>
        </w:tc>
      </w:tr>
    </w:tbl>
    <w:p w14:paraId="7BC25752" w14:textId="77777777" w:rsidR="00044D73" w:rsidRPr="00E34511" w:rsidRDefault="00044D73" w:rsidP="00044D73">
      <w:pPr>
        <w:autoSpaceDE w:val="0"/>
        <w:autoSpaceDN w:val="0"/>
        <w:adjustRightInd w:val="0"/>
        <w:spacing w:after="0" w:line="240" w:lineRule="auto"/>
        <w:jc w:val="both"/>
        <w:rPr>
          <w:rFonts w:asciiTheme="minorHAnsi" w:eastAsiaTheme="minorHAnsi" w:hAnsiTheme="minorHAnsi" w:cstheme="minorHAnsi"/>
          <w:i/>
          <w:lang w:val="ro-RO"/>
        </w:rPr>
      </w:pPr>
    </w:p>
    <w:p w14:paraId="699CEDAE" w14:textId="77777777" w:rsidR="00044D73" w:rsidRPr="00E34511" w:rsidRDefault="00044D73" w:rsidP="00044D73">
      <w:pPr>
        <w:spacing w:line="259" w:lineRule="auto"/>
        <w:rPr>
          <w:rFonts w:asciiTheme="minorHAnsi" w:eastAsiaTheme="minorHAnsi" w:hAnsiTheme="minorHAnsi" w:cstheme="minorHAnsi"/>
          <w:b/>
          <w:bCs/>
          <w:caps/>
          <w:sz w:val="24"/>
          <w:szCs w:val="24"/>
          <w:lang w:val="ro-RO"/>
        </w:rPr>
      </w:pPr>
      <w:r w:rsidRPr="00E34511">
        <w:rPr>
          <w:rFonts w:asciiTheme="minorHAnsi" w:eastAsiaTheme="minorHAnsi" w:hAnsiTheme="minorHAnsi" w:cstheme="minorHAnsi"/>
          <w:b/>
          <w:bCs/>
          <w:caps/>
          <w:sz w:val="24"/>
          <w:szCs w:val="24"/>
          <w:lang w:val="ro-RO"/>
        </w:rPr>
        <w:br w:type="page"/>
      </w:r>
    </w:p>
    <w:p w14:paraId="269DADA4" w14:textId="77777777" w:rsidR="00BE0D89" w:rsidRPr="00E34511" w:rsidRDefault="00BE0D89" w:rsidP="00BE0D89">
      <w:pPr>
        <w:spacing w:after="0" w:line="240" w:lineRule="auto"/>
        <w:jc w:val="both"/>
        <w:rPr>
          <w:b/>
          <w:smallCaps/>
          <w:sz w:val="24"/>
          <w:szCs w:val="24"/>
          <w:lang w:val="ro-RO"/>
        </w:rPr>
      </w:pPr>
    </w:p>
    <w:p w14:paraId="0A1B3257" w14:textId="25D6EB0F" w:rsidR="00BE0D89" w:rsidRPr="00E34511" w:rsidRDefault="00BE0D89" w:rsidP="00BE0D89">
      <w:pPr>
        <w:keepNext/>
        <w:keepLines/>
        <w:spacing w:after="0" w:line="240" w:lineRule="auto"/>
        <w:ind w:left="720" w:hanging="360"/>
        <w:jc w:val="both"/>
        <w:outlineLvl w:val="0"/>
        <w:rPr>
          <w:b/>
          <w:sz w:val="28"/>
          <w:szCs w:val="28"/>
          <w:lang w:val="ro-RO"/>
        </w:rPr>
      </w:pPr>
      <w:bookmarkStart w:id="49" w:name="_Toc147737880"/>
      <w:r w:rsidRPr="00E34511">
        <w:rPr>
          <w:b/>
          <w:sz w:val="28"/>
          <w:szCs w:val="28"/>
          <w:lang w:val="ro-RO"/>
        </w:rPr>
        <w:t xml:space="preserve">9. </w:t>
      </w:r>
      <w:r w:rsidR="00044D73" w:rsidRPr="00E34511">
        <w:rPr>
          <w:b/>
          <w:sz w:val="28"/>
          <w:szCs w:val="28"/>
          <w:lang w:val="ro-RO"/>
        </w:rPr>
        <w:t>MONITORIZAREA, SUPERVIZAREA ȘI RAPORTAREA</w:t>
      </w:r>
      <w:bookmarkEnd w:id="49"/>
    </w:p>
    <w:p w14:paraId="5066EB34" w14:textId="77777777" w:rsidR="00BE0D89" w:rsidRPr="00E34511" w:rsidRDefault="00BE0D89" w:rsidP="00BE0D89">
      <w:pPr>
        <w:spacing w:after="0" w:line="240" w:lineRule="auto"/>
        <w:jc w:val="both"/>
        <w:rPr>
          <w:lang w:val="ro-RO"/>
        </w:rPr>
      </w:pPr>
    </w:p>
    <w:p w14:paraId="5C07583D"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Pe baza celor prevăzute în planurile de management și monitorizare a efectelor de mediu și sociale, specialiștii UIP vor urmări activitățile directe și indirecte care au impact asupra riscurilor sociale identificate legate de lucrările de demolare și construire și fazele operaționale ale investiției. </w:t>
      </w:r>
    </w:p>
    <w:p w14:paraId="20D105D0" w14:textId="77777777" w:rsidR="00044D73" w:rsidRPr="00E34511" w:rsidRDefault="00044D73" w:rsidP="00044D73">
      <w:pPr>
        <w:spacing w:after="0" w:line="240" w:lineRule="auto"/>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 xml:space="preserve">Implementarea PMMS va fi supervizată de expertul social, expertul de mediu și de membrii UIP periodic (așa cum este prevăzut în programul de monitorizare), precum și de către BM (în timpul misiunilor de supervizare) și de către inspectorii gărzii de mediu locali. Mai mult, specialiștii social și de mediu vor prezenta de două ori pe an scurte informări despre implementarea PMMS ca parte a rapoartelor de progres ce va fi prezentată </w:t>
      </w:r>
      <w:proofErr w:type="spellStart"/>
      <w:r w:rsidRPr="00E34511">
        <w:rPr>
          <w:rFonts w:asciiTheme="minorHAnsi" w:eastAsiaTheme="minorHAnsi" w:hAnsiTheme="minorHAnsi" w:cstheme="minorHAnsi"/>
          <w:bCs/>
          <w:sz w:val="24"/>
          <w:szCs w:val="24"/>
          <w:lang w:val="ro-RO"/>
        </w:rPr>
        <w:t>Bancii</w:t>
      </w:r>
      <w:proofErr w:type="spellEnd"/>
      <w:r w:rsidRPr="00E34511">
        <w:rPr>
          <w:rFonts w:asciiTheme="minorHAnsi" w:eastAsiaTheme="minorHAnsi" w:hAnsiTheme="minorHAnsi" w:cstheme="minorHAnsi"/>
          <w:bCs/>
          <w:sz w:val="24"/>
          <w:szCs w:val="24"/>
          <w:lang w:val="ro-RO"/>
        </w:rPr>
        <w:t xml:space="preserve"> de către client.</w:t>
      </w:r>
    </w:p>
    <w:p w14:paraId="0DD8B463" w14:textId="1BAAC8A2" w:rsidR="00044D73" w:rsidRPr="00E34511" w:rsidRDefault="00044D73" w:rsidP="00044D73">
      <w:pPr>
        <w:spacing w:line="259"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b/>
          <w:bCs/>
          <w:sz w:val="24"/>
          <w:szCs w:val="24"/>
          <w:lang w:val="ro-RO"/>
        </w:rPr>
        <w:t>Integrarea PMMS în documentele proiectului</w:t>
      </w:r>
      <w:r w:rsidRPr="00E34511">
        <w:rPr>
          <w:rFonts w:asciiTheme="minorHAnsi" w:eastAsiaTheme="minorHAnsi" w:hAnsiTheme="minorHAnsi" w:cstheme="minorHAnsi"/>
          <w:sz w:val="24"/>
          <w:szCs w:val="24"/>
          <w:lang w:val="ro-RO"/>
        </w:rPr>
        <w:t xml:space="preserve">. Cerințele PMMS vor fi parte a documentației de proiectare pentru sub-proiectul </w:t>
      </w:r>
      <w:r w:rsidR="00D624BB">
        <w:rPr>
          <w:rFonts w:asciiTheme="minorHAnsi" w:eastAsiaTheme="minorHAnsi" w:hAnsiTheme="minorHAnsi" w:cstheme="minorHAnsi"/>
          <w:sz w:val="24"/>
          <w:szCs w:val="24"/>
          <w:lang w:val="ro-RO"/>
        </w:rPr>
        <w:t>Băilești</w:t>
      </w:r>
      <w:r w:rsidRPr="00E34511">
        <w:rPr>
          <w:rFonts w:asciiTheme="minorHAnsi" w:eastAsiaTheme="minorHAnsi" w:hAnsiTheme="minorHAnsi" w:cstheme="minorHAnsi"/>
          <w:sz w:val="24"/>
          <w:szCs w:val="24"/>
          <w:lang w:val="ro-RO"/>
        </w:rPr>
        <w:t xml:space="preserve"> și vor fi incluse în contractele de construcție sub aspectul activităților propuse, atât în specificații cât și în listele de cantități. Mai mult, contractorii vor fi solicitați să includă costurile asociate implementării și monitorizării măsurilor din PMMS în ofertele lor financiare și să respecte cerințele PMMS în implementarea activităților sub-proiectului</w:t>
      </w:r>
    </w:p>
    <w:p w14:paraId="4D8CF9CE" w14:textId="05F794B8" w:rsidR="00044D73" w:rsidRPr="00E34511" w:rsidRDefault="00044D73" w:rsidP="00044D73">
      <w:pPr>
        <w:spacing w:line="259" w:lineRule="auto"/>
        <w:rPr>
          <w:rFonts w:asciiTheme="minorHAnsi" w:eastAsiaTheme="minorHAnsi" w:hAnsiTheme="minorHAnsi" w:cstheme="minorHAnsi"/>
          <w:sz w:val="24"/>
          <w:szCs w:val="24"/>
          <w:lang w:val="ro-RO"/>
        </w:rPr>
      </w:pPr>
    </w:p>
    <w:p w14:paraId="2D245DDD" w14:textId="77777777" w:rsidR="00BE0D89" w:rsidRPr="00E34511" w:rsidRDefault="00BE0D89" w:rsidP="00BE0D89">
      <w:pPr>
        <w:jc w:val="both"/>
        <w:rPr>
          <w:lang w:val="ro-RO"/>
        </w:rPr>
      </w:pPr>
      <w:r w:rsidRPr="00E34511">
        <w:rPr>
          <w:lang w:val="ro-RO"/>
        </w:rPr>
        <w:br w:type="page"/>
      </w:r>
    </w:p>
    <w:p w14:paraId="6731C0F9" w14:textId="77777777" w:rsidR="00BE0D89" w:rsidRPr="00E34511" w:rsidRDefault="00BE0D89" w:rsidP="00BE0D89">
      <w:pPr>
        <w:jc w:val="both"/>
        <w:rPr>
          <w:lang w:val="ro-RO"/>
        </w:rPr>
      </w:pPr>
    </w:p>
    <w:p w14:paraId="7AC4FA8D" w14:textId="1092672B" w:rsidR="00BE0D89" w:rsidRPr="00E34511" w:rsidRDefault="00BE0D89" w:rsidP="00BE0D89">
      <w:pPr>
        <w:keepNext/>
        <w:keepLines/>
        <w:spacing w:after="0" w:line="240" w:lineRule="auto"/>
        <w:ind w:left="720" w:hanging="360"/>
        <w:jc w:val="both"/>
        <w:outlineLvl w:val="0"/>
        <w:rPr>
          <w:b/>
          <w:sz w:val="28"/>
          <w:szCs w:val="28"/>
          <w:lang w:val="ro-RO"/>
        </w:rPr>
      </w:pPr>
      <w:bookmarkStart w:id="50" w:name="_Toc147737881"/>
      <w:r w:rsidRPr="00E34511">
        <w:rPr>
          <w:b/>
          <w:sz w:val="28"/>
          <w:szCs w:val="28"/>
          <w:lang w:val="ro-RO"/>
        </w:rPr>
        <w:t xml:space="preserve">10. </w:t>
      </w:r>
      <w:r w:rsidR="00044D73" w:rsidRPr="00E34511">
        <w:rPr>
          <w:b/>
          <w:sz w:val="28"/>
          <w:szCs w:val="28"/>
          <w:lang w:val="ro-RO"/>
        </w:rPr>
        <w:t>IMPLICAREA PĂRȚILOR INTERESATE ȘI PUBLICAREA INFORMAȚIILOR</w:t>
      </w:r>
      <w:bookmarkEnd w:id="50"/>
    </w:p>
    <w:p w14:paraId="71CCFB37" w14:textId="77777777" w:rsidR="00BE0D89" w:rsidRPr="00E34511" w:rsidRDefault="00BE0D89" w:rsidP="00BE0D89">
      <w:pPr>
        <w:jc w:val="both"/>
        <w:rPr>
          <w:lang w:val="ro-RO"/>
        </w:rPr>
      </w:pPr>
    </w:p>
    <w:p w14:paraId="5FCE60E5" w14:textId="1C9F261B" w:rsidR="00BE0D89" w:rsidRPr="00E34511" w:rsidRDefault="00BE0D89" w:rsidP="00BE0D89">
      <w:pPr>
        <w:keepNext/>
        <w:keepLines/>
        <w:spacing w:after="0" w:line="240" w:lineRule="auto"/>
        <w:jc w:val="both"/>
        <w:outlineLvl w:val="1"/>
        <w:rPr>
          <w:b/>
          <w:caps/>
          <w:sz w:val="24"/>
          <w:szCs w:val="28"/>
          <w:lang w:val="ro-RO" w:eastAsia="ro-RO"/>
        </w:rPr>
      </w:pPr>
      <w:bookmarkStart w:id="51" w:name="_Toc147737882"/>
      <w:r w:rsidRPr="00E34511">
        <w:rPr>
          <w:b/>
          <w:caps/>
          <w:sz w:val="24"/>
          <w:szCs w:val="28"/>
          <w:lang w:val="ro-RO" w:eastAsia="ro-RO"/>
        </w:rPr>
        <w:t xml:space="preserve">10.1. </w:t>
      </w:r>
      <w:r w:rsidR="00044D73" w:rsidRPr="00E34511">
        <w:rPr>
          <w:b/>
          <w:caps/>
          <w:sz w:val="24"/>
          <w:szCs w:val="28"/>
          <w:lang w:val="ro-RO" w:eastAsia="ro-RO"/>
        </w:rPr>
        <w:t>IDENTIFICAREA PĂRȚILOR INTERESATE</w:t>
      </w:r>
      <w:bookmarkEnd w:id="51"/>
    </w:p>
    <w:p w14:paraId="0B680B09" w14:textId="77777777" w:rsidR="00BE0D89" w:rsidRPr="00E34511" w:rsidRDefault="00BE0D89" w:rsidP="00BE0D89">
      <w:pPr>
        <w:spacing w:after="0" w:line="240" w:lineRule="auto"/>
        <w:jc w:val="both"/>
        <w:rPr>
          <w:sz w:val="24"/>
          <w:szCs w:val="24"/>
          <w:lang w:val="ro-RO"/>
        </w:rPr>
      </w:pPr>
    </w:p>
    <w:p w14:paraId="317C0394" w14:textId="35015947" w:rsidR="00BE0D89" w:rsidRPr="00E34511" w:rsidRDefault="00BE0D89" w:rsidP="00BE0D89">
      <w:pPr>
        <w:spacing w:after="0" w:line="240" w:lineRule="auto"/>
        <w:jc w:val="both"/>
        <w:rPr>
          <w:sz w:val="24"/>
          <w:szCs w:val="24"/>
          <w:lang w:val="ro-RO"/>
        </w:rPr>
      </w:pPr>
      <w:r w:rsidRPr="00E34511">
        <w:rPr>
          <w:sz w:val="24"/>
          <w:szCs w:val="24"/>
          <w:lang w:val="ro-RO"/>
        </w:rPr>
        <w:t xml:space="preserve">Se preconizează că proiectul va avea un impact negativ limitat asupra personalului actual al </w:t>
      </w:r>
      <w:r w:rsidR="00D624BB">
        <w:rPr>
          <w:sz w:val="24"/>
          <w:szCs w:val="24"/>
          <w:lang w:val="ro-RO"/>
        </w:rPr>
        <w:t>SPB</w:t>
      </w:r>
      <w:r w:rsidRPr="00E34511">
        <w:rPr>
          <w:sz w:val="24"/>
          <w:szCs w:val="24"/>
          <w:lang w:val="ro-RO"/>
        </w:rPr>
        <w:t xml:space="preserve"> și asupra proprietăților învecinate. Cu toate acestea, zgomotul și praful de la construcție și alte perturbări pe care le poate resimți comunitatea locală din </w:t>
      </w:r>
      <w:r w:rsidR="00D624BB">
        <w:rPr>
          <w:sz w:val="24"/>
          <w:szCs w:val="24"/>
          <w:lang w:val="ro-RO"/>
        </w:rPr>
        <w:t>Băilești</w:t>
      </w:r>
      <w:r w:rsidRPr="00E34511">
        <w:rPr>
          <w:sz w:val="24"/>
          <w:szCs w:val="24"/>
          <w:lang w:val="ro-RO"/>
        </w:rPr>
        <w:t xml:space="preserve">, ca urmare a lucrărilor de demolare și construcție, înseamnă că proiectul afectează viețile altora și ar trebui să ia toate mijloacele pentru a se angaja cu aceste părți afectate, pentru a înțelege preocupările, disconfortul și sugestiile lor și pentru a atenua pe cât posibil impactul negativ față de acestea. </w:t>
      </w:r>
      <w:r w:rsidR="001F1354" w:rsidRPr="00E34511">
        <w:rPr>
          <w:sz w:val="24"/>
          <w:szCs w:val="24"/>
          <w:lang w:val="ro-RO"/>
        </w:rPr>
        <w:t xml:space="preserve">În ceea ce privește personalul și voluntarii din cadrul </w:t>
      </w:r>
      <w:r w:rsidR="00D624BB">
        <w:rPr>
          <w:sz w:val="24"/>
          <w:szCs w:val="24"/>
          <w:lang w:val="ro-RO"/>
        </w:rPr>
        <w:t>SPB</w:t>
      </w:r>
      <w:r w:rsidR="001F1354" w:rsidRPr="00E34511">
        <w:rPr>
          <w:sz w:val="24"/>
          <w:szCs w:val="24"/>
          <w:lang w:val="ro-RO"/>
        </w:rPr>
        <w:t>, aceștia vor fi afectați temporar  de relocare  și de eventuale perturbări în timpul lucrărilor de construcție.</w:t>
      </w:r>
    </w:p>
    <w:p w14:paraId="7DA21E27" w14:textId="77777777" w:rsidR="00BE0D89" w:rsidRPr="00E34511" w:rsidRDefault="00BE0D89" w:rsidP="00BE0D89">
      <w:pPr>
        <w:spacing w:after="0" w:line="240" w:lineRule="auto"/>
        <w:jc w:val="both"/>
        <w:rPr>
          <w:sz w:val="24"/>
          <w:szCs w:val="24"/>
          <w:lang w:val="ro-RO"/>
        </w:rPr>
      </w:pPr>
      <w:r w:rsidRPr="00E34511">
        <w:rPr>
          <w:sz w:val="24"/>
          <w:szCs w:val="24"/>
          <w:lang w:val="ro-RO"/>
        </w:rPr>
        <w:t>Părțile interesate identificate sunt enumerate mai jos.</w:t>
      </w:r>
    </w:p>
    <w:p w14:paraId="4F6BB2C1" w14:textId="77777777" w:rsidR="00BE0D89" w:rsidRPr="00E34511" w:rsidRDefault="00BE0D89" w:rsidP="00BE0D89">
      <w:pPr>
        <w:spacing w:after="0" w:line="240" w:lineRule="auto"/>
        <w:jc w:val="both"/>
        <w:rPr>
          <w:sz w:val="24"/>
          <w:szCs w:val="24"/>
          <w:lang w:val="ro-RO"/>
        </w:rPr>
      </w:pPr>
    </w:p>
    <w:p w14:paraId="2362C560" w14:textId="77777777" w:rsidR="00D270F9" w:rsidRPr="00D270F9" w:rsidRDefault="00D270F9" w:rsidP="00D270F9">
      <w:pPr>
        <w:spacing w:after="0" w:line="240" w:lineRule="auto"/>
        <w:ind w:left="720"/>
        <w:jc w:val="both"/>
        <w:rPr>
          <w:sz w:val="24"/>
          <w:szCs w:val="24"/>
          <w:lang w:val="ro-RO"/>
        </w:rPr>
      </w:pPr>
      <w:r w:rsidRPr="00D270F9">
        <w:rPr>
          <w:sz w:val="24"/>
          <w:szCs w:val="24"/>
          <w:lang w:val="ro-RO"/>
        </w:rPr>
        <w:t xml:space="preserve">● Reprezentanți ai operatorilor economici care își au sediul sau instalațiile/echipamentele în apropierea amplasamentului: </w:t>
      </w:r>
    </w:p>
    <w:p w14:paraId="1F3ABE95" w14:textId="77777777" w:rsidR="00D270F9" w:rsidRPr="00D270F9" w:rsidRDefault="00D270F9" w:rsidP="00D270F9">
      <w:pPr>
        <w:spacing w:after="0" w:line="240" w:lineRule="auto"/>
        <w:ind w:left="720"/>
        <w:jc w:val="both"/>
        <w:rPr>
          <w:sz w:val="24"/>
          <w:szCs w:val="24"/>
          <w:lang w:val="ro-RO"/>
        </w:rPr>
      </w:pPr>
      <w:r w:rsidRPr="00D270F9">
        <w:rPr>
          <w:sz w:val="24"/>
          <w:szCs w:val="24"/>
          <w:lang w:val="ro-RO"/>
        </w:rPr>
        <w:t xml:space="preserve">- Parcul de retail din vecinătate </w:t>
      </w:r>
    </w:p>
    <w:p w14:paraId="2BAE1147" w14:textId="77777777" w:rsidR="00D270F9" w:rsidRPr="00D270F9" w:rsidRDefault="00D270F9" w:rsidP="00D270F9">
      <w:pPr>
        <w:spacing w:after="0" w:line="240" w:lineRule="auto"/>
        <w:ind w:left="720"/>
        <w:jc w:val="both"/>
        <w:rPr>
          <w:sz w:val="24"/>
          <w:szCs w:val="24"/>
          <w:lang w:val="ro-RO"/>
        </w:rPr>
      </w:pPr>
      <w:r w:rsidRPr="00D270F9">
        <w:rPr>
          <w:sz w:val="24"/>
          <w:szCs w:val="24"/>
          <w:lang w:val="ro-RO"/>
        </w:rPr>
        <w:t xml:space="preserve">- SC LEGRABIS SRL, societate de comerț cu amănuntul  </w:t>
      </w:r>
    </w:p>
    <w:p w14:paraId="4FD99EA5" w14:textId="77777777" w:rsidR="00D270F9" w:rsidRPr="00D270F9" w:rsidRDefault="00D270F9" w:rsidP="00D270F9">
      <w:pPr>
        <w:spacing w:after="0" w:line="240" w:lineRule="auto"/>
        <w:ind w:left="720"/>
        <w:jc w:val="both"/>
        <w:rPr>
          <w:sz w:val="24"/>
          <w:szCs w:val="24"/>
          <w:lang w:val="ro-RO"/>
        </w:rPr>
      </w:pPr>
      <w:r w:rsidRPr="00D270F9">
        <w:rPr>
          <w:sz w:val="24"/>
          <w:szCs w:val="24"/>
          <w:lang w:val="ro-RO"/>
        </w:rPr>
        <w:t>- Compania de electricitate Băilești</w:t>
      </w:r>
    </w:p>
    <w:p w14:paraId="1E900053" w14:textId="77777777" w:rsidR="00D270F9" w:rsidRDefault="00D270F9" w:rsidP="00D270F9">
      <w:pPr>
        <w:spacing w:after="0" w:line="240" w:lineRule="auto"/>
        <w:ind w:left="720"/>
        <w:jc w:val="both"/>
        <w:rPr>
          <w:sz w:val="24"/>
          <w:szCs w:val="24"/>
          <w:lang w:val="ro-RO"/>
        </w:rPr>
      </w:pPr>
      <w:r w:rsidRPr="00D270F9">
        <w:rPr>
          <w:sz w:val="24"/>
          <w:szCs w:val="24"/>
          <w:lang w:val="ro-RO"/>
        </w:rPr>
        <w:t>● Asociația „Automobil Clubul Român” și compania locală de apă care deține o parte din fosta clădire administrativă a subunității;</w:t>
      </w:r>
    </w:p>
    <w:p w14:paraId="5D43BB8A" w14:textId="4790F190" w:rsidR="00735407" w:rsidRPr="00DD2216" w:rsidRDefault="00735407" w:rsidP="00D270F9">
      <w:pPr>
        <w:spacing w:after="0" w:line="240" w:lineRule="auto"/>
        <w:ind w:left="720"/>
        <w:jc w:val="both"/>
        <w:rPr>
          <w:sz w:val="24"/>
          <w:szCs w:val="24"/>
          <w:lang w:val="ro-RO"/>
        </w:rPr>
      </w:pPr>
      <w:r w:rsidRPr="00DD2216">
        <w:rPr>
          <w:sz w:val="24"/>
          <w:szCs w:val="24"/>
          <w:lang w:val="ro-RO"/>
        </w:rPr>
        <w:t xml:space="preserve">● </w:t>
      </w:r>
      <w:r w:rsidR="00F175DD" w:rsidRPr="00DD2216">
        <w:rPr>
          <w:sz w:val="24"/>
          <w:szCs w:val="24"/>
          <w:lang w:val="ro-RO"/>
        </w:rPr>
        <w:t xml:space="preserve">locuitorii </w:t>
      </w:r>
      <w:r w:rsidR="00B25481" w:rsidRPr="00DD2216">
        <w:rPr>
          <w:sz w:val="24"/>
          <w:szCs w:val="24"/>
          <w:lang w:val="ro-RO"/>
        </w:rPr>
        <w:t>caselor</w:t>
      </w:r>
      <w:r w:rsidR="00F175DD" w:rsidRPr="00DD2216">
        <w:rPr>
          <w:sz w:val="24"/>
          <w:szCs w:val="24"/>
          <w:lang w:val="ro-RO"/>
        </w:rPr>
        <w:t xml:space="preserve"> aflate în </w:t>
      </w:r>
      <w:r w:rsidR="00B25481" w:rsidRPr="00DD2216">
        <w:rPr>
          <w:sz w:val="24"/>
          <w:szCs w:val="24"/>
          <w:lang w:val="ro-RO"/>
        </w:rPr>
        <w:t>apropierea</w:t>
      </w:r>
      <w:r w:rsidR="00F175DD" w:rsidRPr="00DD2216">
        <w:rPr>
          <w:sz w:val="24"/>
          <w:szCs w:val="24"/>
          <w:lang w:val="ro-RO"/>
        </w:rPr>
        <w:t xml:space="preserve"> amplasamentului</w:t>
      </w:r>
      <w:r w:rsidRPr="00DD2216">
        <w:rPr>
          <w:sz w:val="24"/>
          <w:szCs w:val="24"/>
          <w:lang w:val="ro-RO"/>
        </w:rPr>
        <w:t xml:space="preserve">, </w:t>
      </w:r>
    </w:p>
    <w:p w14:paraId="0A7E8E47" w14:textId="6FEBC5F5" w:rsidR="00735407" w:rsidRPr="00DD2216" w:rsidRDefault="00735407" w:rsidP="00735407">
      <w:pPr>
        <w:spacing w:after="0" w:line="240" w:lineRule="auto"/>
        <w:ind w:left="720"/>
        <w:jc w:val="both"/>
        <w:rPr>
          <w:sz w:val="24"/>
          <w:szCs w:val="24"/>
          <w:lang w:val="ro-RO"/>
        </w:rPr>
      </w:pPr>
      <w:r w:rsidRPr="00DD2216">
        <w:rPr>
          <w:sz w:val="24"/>
          <w:szCs w:val="24"/>
          <w:lang w:val="ro-RO"/>
        </w:rPr>
        <w:t xml:space="preserve">● Membrii personalului </w:t>
      </w:r>
      <w:r w:rsidR="00D624BB">
        <w:rPr>
          <w:sz w:val="24"/>
          <w:szCs w:val="24"/>
          <w:lang w:val="ro-RO"/>
        </w:rPr>
        <w:t>SPB</w:t>
      </w:r>
      <w:r w:rsidRPr="00DD2216">
        <w:rPr>
          <w:sz w:val="24"/>
          <w:szCs w:val="24"/>
          <w:lang w:val="ro-RO"/>
        </w:rPr>
        <w:t xml:space="preserve"> și reprezentanții voluntarilor;</w:t>
      </w:r>
    </w:p>
    <w:p w14:paraId="09476F61" w14:textId="77777777" w:rsidR="00735407" w:rsidRPr="00DD2216" w:rsidRDefault="00735407" w:rsidP="00735407">
      <w:pPr>
        <w:spacing w:after="0" w:line="240" w:lineRule="auto"/>
        <w:ind w:left="720"/>
        <w:jc w:val="both"/>
        <w:rPr>
          <w:sz w:val="24"/>
          <w:szCs w:val="24"/>
          <w:lang w:val="ro-RO"/>
        </w:rPr>
      </w:pPr>
      <w:r w:rsidRPr="00DD2216">
        <w:rPr>
          <w:sz w:val="24"/>
          <w:szCs w:val="24"/>
          <w:lang w:val="ro-RO"/>
        </w:rPr>
        <w:t>● Cetățenii potențial afectați de lipsa utilităților în timpul lucrărilor, muncitorii de la firmele învecinate șantierului;</w:t>
      </w:r>
    </w:p>
    <w:p w14:paraId="14888587" w14:textId="4738B2A7" w:rsidR="00735407" w:rsidRPr="00DD2216" w:rsidRDefault="00735407" w:rsidP="00735407">
      <w:pPr>
        <w:spacing w:after="0" w:line="240" w:lineRule="auto"/>
        <w:ind w:left="720"/>
        <w:jc w:val="both"/>
        <w:rPr>
          <w:sz w:val="24"/>
          <w:szCs w:val="24"/>
          <w:lang w:val="ro-RO"/>
        </w:rPr>
      </w:pPr>
      <w:r w:rsidRPr="00DD2216">
        <w:rPr>
          <w:sz w:val="24"/>
          <w:szCs w:val="24"/>
          <w:lang w:val="ro-RO"/>
        </w:rPr>
        <w:t xml:space="preserve">● Autoritățile locale din </w:t>
      </w:r>
      <w:r w:rsidR="00D624BB">
        <w:rPr>
          <w:sz w:val="24"/>
          <w:szCs w:val="24"/>
          <w:lang w:val="ro-RO"/>
        </w:rPr>
        <w:t>Băilești</w:t>
      </w:r>
      <w:r w:rsidRPr="00DD2216">
        <w:rPr>
          <w:sz w:val="24"/>
          <w:szCs w:val="24"/>
          <w:lang w:val="ro-RO"/>
        </w:rPr>
        <w:t>, mass-media din</w:t>
      </w:r>
      <w:r w:rsidR="00B25481" w:rsidRPr="00DD2216">
        <w:rPr>
          <w:sz w:val="24"/>
          <w:szCs w:val="24"/>
          <w:lang w:val="ro-RO"/>
        </w:rPr>
        <w:t xml:space="preserve"> </w:t>
      </w:r>
      <w:r w:rsidR="00D624BB">
        <w:rPr>
          <w:sz w:val="24"/>
          <w:szCs w:val="24"/>
          <w:lang w:val="ro-RO"/>
        </w:rPr>
        <w:t>Băilești</w:t>
      </w:r>
      <w:r w:rsidRPr="00DD2216">
        <w:rPr>
          <w:sz w:val="24"/>
          <w:szCs w:val="24"/>
          <w:lang w:val="ro-RO"/>
        </w:rPr>
        <w:t xml:space="preserve">, Agenția de Mediu din </w:t>
      </w:r>
      <w:r w:rsidR="00D624BB">
        <w:rPr>
          <w:sz w:val="24"/>
          <w:szCs w:val="24"/>
          <w:lang w:val="ro-RO"/>
        </w:rPr>
        <w:t>Dolj</w:t>
      </w:r>
      <w:r w:rsidRPr="00DD2216">
        <w:rPr>
          <w:sz w:val="24"/>
          <w:szCs w:val="24"/>
          <w:lang w:val="ro-RO"/>
        </w:rPr>
        <w:t xml:space="preserve">, Garda de Mediu, Poliția Rutieră, Școlile din localitate, </w:t>
      </w:r>
    </w:p>
    <w:p w14:paraId="547742BD" w14:textId="297B5B08" w:rsidR="00735407" w:rsidRPr="00DD2216" w:rsidRDefault="00735407" w:rsidP="00735407">
      <w:pPr>
        <w:spacing w:after="0" w:line="240" w:lineRule="auto"/>
        <w:ind w:left="720"/>
        <w:jc w:val="both"/>
        <w:rPr>
          <w:sz w:val="24"/>
          <w:szCs w:val="24"/>
          <w:lang w:val="ro-RO"/>
        </w:rPr>
      </w:pPr>
      <w:r w:rsidRPr="00DD2216">
        <w:rPr>
          <w:sz w:val="24"/>
          <w:szCs w:val="24"/>
          <w:lang w:val="ro-RO"/>
        </w:rPr>
        <w:t xml:space="preserve">● Publicul larg - cele </w:t>
      </w:r>
      <w:r w:rsidR="00D270F9">
        <w:rPr>
          <w:sz w:val="24"/>
          <w:szCs w:val="24"/>
          <w:lang w:val="ro-RO"/>
        </w:rPr>
        <w:t>49</w:t>
      </w:r>
      <w:r w:rsidR="00B54A43" w:rsidRPr="00DD2216">
        <w:rPr>
          <w:sz w:val="24"/>
          <w:szCs w:val="24"/>
          <w:lang w:val="ro-RO"/>
        </w:rPr>
        <w:t>.</w:t>
      </w:r>
      <w:r w:rsidR="005976A6" w:rsidRPr="00DD2216">
        <w:rPr>
          <w:sz w:val="24"/>
          <w:szCs w:val="24"/>
          <w:lang w:val="ro-RO"/>
        </w:rPr>
        <w:t>5</w:t>
      </w:r>
      <w:r w:rsidRPr="00DD2216">
        <w:rPr>
          <w:sz w:val="24"/>
          <w:szCs w:val="24"/>
          <w:lang w:val="ro-RO"/>
        </w:rPr>
        <w:t xml:space="preserve">00 de persoane pe care le deservește </w:t>
      </w:r>
      <w:r w:rsidR="00D624BB">
        <w:rPr>
          <w:sz w:val="24"/>
          <w:szCs w:val="24"/>
          <w:lang w:val="ro-RO"/>
        </w:rPr>
        <w:t>SPB</w:t>
      </w:r>
      <w:r w:rsidRPr="00DD2216">
        <w:rPr>
          <w:sz w:val="24"/>
          <w:szCs w:val="24"/>
          <w:lang w:val="ro-RO"/>
        </w:rPr>
        <w:t xml:space="preserve">, </w:t>
      </w:r>
    </w:p>
    <w:p w14:paraId="7E483D6C" w14:textId="63016F06" w:rsidR="00735407" w:rsidRPr="00DD2216" w:rsidRDefault="00735407" w:rsidP="00735407">
      <w:pPr>
        <w:spacing w:after="0" w:line="240" w:lineRule="auto"/>
        <w:ind w:left="720"/>
        <w:jc w:val="both"/>
        <w:rPr>
          <w:sz w:val="24"/>
          <w:szCs w:val="24"/>
          <w:lang w:val="ro-RO"/>
        </w:rPr>
      </w:pPr>
      <w:r w:rsidRPr="00DD2216">
        <w:rPr>
          <w:sz w:val="24"/>
          <w:szCs w:val="24"/>
          <w:lang w:val="ro-RO"/>
        </w:rPr>
        <w:t xml:space="preserve">● </w:t>
      </w:r>
      <w:r w:rsidR="00A616CE" w:rsidRPr="00DD2216">
        <w:rPr>
          <w:sz w:val="24"/>
          <w:szCs w:val="24"/>
          <w:lang w:val="ro-RO"/>
        </w:rPr>
        <w:t>A</w:t>
      </w:r>
      <w:r w:rsidRPr="00DD2216">
        <w:rPr>
          <w:sz w:val="24"/>
          <w:szCs w:val="24"/>
          <w:lang w:val="ro-RO"/>
        </w:rPr>
        <w:t xml:space="preserve">ngajații consultanților și contractorilor care desfășoară activități la fața locului, </w:t>
      </w:r>
    </w:p>
    <w:p w14:paraId="3E2BEF81" w14:textId="77777777" w:rsidR="00F175DD" w:rsidRPr="00DD2216" w:rsidRDefault="00735407" w:rsidP="00F175DD">
      <w:pPr>
        <w:spacing w:after="0" w:line="240" w:lineRule="auto"/>
        <w:ind w:left="720"/>
        <w:jc w:val="both"/>
        <w:rPr>
          <w:sz w:val="24"/>
          <w:szCs w:val="24"/>
          <w:lang w:val="ro-RO"/>
        </w:rPr>
      </w:pPr>
      <w:r w:rsidRPr="00DD2216">
        <w:rPr>
          <w:sz w:val="24"/>
          <w:szCs w:val="24"/>
          <w:lang w:val="ro-RO"/>
        </w:rPr>
        <w:t>● ONG-urile locale și județene de dezvoltare socială și de mediu .</w:t>
      </w:r>
    </w:p>
    <w:p w14:paraId="53B91099" w14:textId="495AAB44" w:rsidR="0039411A" w:rsidRPr="00DD2216" w:rsidRDefault="00F175DD" w:rsidP="00F175DD">
      <w:pPr>
        <w:spacing w:after="0" w:line="240" w:lineRule="auto"/>
        <w:ind w:left="720"/>
        <w:jc w:val="both"/>
        <w:rPr>
          <w:bCs/>
          <w:sz w:val="24"/>
          <w:szCs w:val="24"/>
          <w:lang w:val="ro-RO"/>
        </w:rPr>
      </w:pPr>
      <w:r w:rsidRPr="00DD2216">
        <w:rPr>
          <w:sz w:val="24"/>
          <w:szCs w:val="24"/>
          <w:lang w:val="ro-RO"/>
        </w:rPr>
        <w:t xml:space="preserve">● </w:t>
      </w:r>
      <w:r w:rsidR="0039411A" w:rsidRPr="00DD2216">
        <w:rPr>
          <w:bCs/>
          <w:sz w:val="24"/>
          <w:szCs w:val="24"/>
          <w:lang w:val="ro-RO"/>
        </w:rPr>
        <w:t>Entități interesate de protecția mediului</w:t>
      </w:r>
    </w:p>
    <w:p w14:paraId="7BB367EE" w14:textId="77777777" w:rsidR="00F175DD" w:rsidRPr="00F648A6" w:rsidRDefault="00F175DD" w:rsidP="0039411A">
      <w:pPr>
        <w:spacing w:after="0" w:line="240" w:lineRule="auto"/>
        <w:jc w:val="both"/>
        <w:rPr>
          <w:b/>
          <w:color w:val="00B0F0"/>
          <w:sz w:val="24"/>
          <w:szCs w:val="24"/>
          <w:lang w:val="ro-RO"/>
        </w:rPr>
      </w:pPr>
    </w:p>
    <w:p w14:paraId="586E126B" w14:textId="36692B6B" w:rsidR="00BE0D89" w:rsidRPr="00F175DD" w:rsidRDefault="0039411A" w:rsidP="0039411A">
      <w:pPr>
        <w:spacing w:after="0" w:line="240" w:lineRule="auto"/>
        <w:jc w:val="both"/>
        <w:rPr>
          <w:bCs/>
          <w:sz w:val="24"/>
          <w:szCs w:val="24"/>
          <w:lang w:val="ro-RO"/>
        </w:rPr>
      </w:pPr>
      <w:r w:rsidRPr="00F175DD">
        <w:rPr>
          <w:bCs/>
          <w:sz w:val="24"/>
          <w:szCs w:val="24"/>
          <w:lang w:val="ro-RO"/>
        </w:rPr>
        <w:t>IGSU va prezenta informații din proiect pentru a permite celor interesați să înțeleagă riscurile de mediu și impactul proiectului, dar și potențialele oportunități. IGSU va oferi celor interesați acces la următoarele informații ce prezintă interes legat de mediu:</w:t>
      </w:r>
    </w:p>
    <w:p w14:paraId="756B8D52" w14:textId="77777777" w:rsidR="0039411A" w:rsidRPr="00E34511" w:rsidRDefault="0039411A" w:rsidP="0039411A">
      <w:pPr>
        <w:spacing w:after="0" w:line="240" w:lineRule="auto"/>
        <w:jc w:val="both"/>
        <w:rPr>
          <w:sz w:val="24"/>
          <w:szCs w:val="24"/>
          <w:lang w:val="ro-RO"/>
        </w:rPr>
      </w:pPr>
    </w:p>
    <w:p w14:paraId="11C58883" w14:textId="77777777" w:rsidR="00BE0D89" w:rsidRPr="00E34511" w:rsidRDefault="00BE0D89" w:rsidP="00885981">
      <w:pPr>
        <w:numPr>
          <w:ilvl w:val="0"/>
          <w:numId w:val="7"/>
        </w:numPr>
        <w:spacing w:after="0" w:line="240" w:lineRule="auto"/>
        <w:jc w:val="both"/>
        <w:rPr>
          <w:sz w:val="24"/>
          <w:szCs w:val="24"/>
          <w:lang w:val="ro-RO"/>
        </w:rPr>
      </w:pPr>
      <w:r w:rsidRPr="00E34511">
        <w:rPr>
          <w:sz w:val="24"/>
          <w:szCs w:val="24"/>
          <w:lang w:val="ro-RO"/>
        </w:rPr>
        <w:t xml:space="preserve">Scopul, natura și amploarea proiectului; </w:t>
      </w:r>
    </w:p>
    <w:p w14:paraId="6212C3CF" w14:textId="77777777" w:rsidR="00BE0D89" w:rsidRPr="00E34511" w:rsidRDefault="00BE0D89" w:rsidP="00885981">
      <w:pPr>
        <w:numPr>
          <w:ilvl w:val="0"/>
          <w:numId w:val="7"/>
        </w:numPr>
        <w:spacing w:after="0" w:line="240" w:lineRule="auto"/>
        <w:jc w:val="both"/>
        <w:rPr>
          <w:sz w:val="24"/>
          <w:szCs w:val="24"/>
          <w:lang w:val="ro-RO"/>
        </w:rPr>
      </w:pPr>
      <w:r w:rsidRPr="00E34511">
        <w:rPr>
          <w:sz w:val="24"/>
          <w:szCs w:val="24"/>
          <w:lang w:val="ro-RO"/>
        </w:rPr>
        <w:t xml:space="preserve">Durata activităților propuse pentru proiect; </w:t>
      </w:r>
    </w:p>
    <w:p w14:paraId="04EEBB36" w14:textId="77777777" w:rsidR="00BE0D89" w:rsidRPr="00E34511" w:rsidRDefault="00BE0D89" w:rsidP="00885981">
      <w:pPr>
        <w:numPr>
          <w:ilvl w:val="0"/>
          <w:numId w:val="7"/>
        </w:numPr>
        <w:spacing w:after="0" w:line="240" w:lineRule="auto"/>
        <w:jc w:val="both"/>
        <w:rPr>
          <w:sz w:val="24"/>
          <w:szCs w:val="24"/>
          <w:lang w:val="ro-RO"/>
        </w:rPr>
      </w:pPr>
      <w:r w:rsidRPr="00E34511">
        <w:rPr>
          <w:sz w:val="24"/>
          <w:szCs w:val="24"/>
          <w:lang w:val="ro-RO"/>
        </w:rPr>
        <w:t xml:space="preserve">Riscurile și impactul potențial al proiectului asupra mediului local și propunerile de atenuare a acestor riscuri și impacturi potențiale. </w:t>
      </w:r>
    </w:p>
    <w:p w14:paraId="5590C661" w14:textId="41727106" w:rsidR="00BE0D89" w:rsidRPr="00E34511" w:rsidRDefault="0039411A" w:rsidP="00885981">
      <w:pPr>
        <w:numPr>
          <w:ilvl w:val="0"/>
          <w:numId w:val="7"/>
        </w:numPr>
        <w:spacing w:after="0" w:line="240" w:lineRule="auto"/>
        <w:jc w:val="both"/>
        <w:rPr>
          <w:sz w:val="24"/>
          <w:szCs w:val="24"/>
          <w:lang w:val="ro-RO"/>
        </w:rPr>
      </w:pPr>
      <w:r w:rsidRPr="00E34511">
        <w:rPr>
          <w:sz w:val="24"/>
          <w:szCs w:val="24"/>
          <w:lang w:val="ro-RO"/>
        </w:rPr>
        <w:t>Demersul derulat pentru implicarea celor interesați, cu evidențierea modalităților în care aceștia pot participa.</w:t>
      </w:r>
      <w:r w:rsidR="00BE0D89" w:rsidRPr="00E34511">
        <w:rPr>
          <w:sz w:val="24"/>
          <w:szCs w:val="24"/>
          <w:lang w:val="ro-RO"/>
        </w:rPr>
        <w:t xml:space="preserve"> </w:t>
      </w:r>
    </w:p>
    <w:p w14:paraId="2E17672F" w14:textId="77777777" w:rsidR="00BE0D89" w:rsidRPr="00E34511" w:rsidRDefault="00BE0D89" w:rsidP="00BE0D89">
      <w:pPr>
        <w:spacing w:after="0" w:line="240" w:lineRule="auto"/>
        <w:jc w:val="both"/>
        <w:rPr>
          <w:sz w:val="24"/>
          <w:szCs w:val="24"/>
          <w:lang w:val="ro-RO"/>
        </w:rPr>
      </w:pPr>
    </w:p>
    <w:p w14:paraId="52DE37C9" w14:textId="636353E1" w:rsidR="00BE0D89" w:rsidRPr="00E34511" w:rsidRDefault="0039411A" w:rsidP="00BE0D89">
      <w:pPr>
        <w:spacing w:after="0" w:line="240" w:lineRule="auto"/>
        <w:jc w:val="both"/>
        <w:rPr>
          <w:sz w:val="24"/>
          <w:szCs w:val="24"/>
          <w:lang w:val="ro-RO"/>
        </w:rPr>
      </w:pPr>
      <w:r w:rsidRPr="00E34511">
        <w:rPr>
          <w:sz w:val="24"/>
          <w:szCs w:val="24"/>
          <w:lang w:val="ro-RO"/>
        </w:rPr>
        <w:t xml:space="preserve">Principala responsabilitate pentru implicarea părților interesate revine expertului social al UIP, iar specialistul de mediu al UIP contribuie pentru a asigura o identificare, o analiză și o implicare adecvate ale </w:t>
      </w:r>
      <w:r w:rsidRPr="00E34511">
        <w:rPr>
          <w:sz w:val="24"/>
          <w:szCs w:val="24"/>
          <w:lang w:val="ro-RO"/>
        </w:rPr>
        <w:lastRenderedPageBreak/>
        <w:t>părților interesate relevante, precum și prin prezentarea măsurilor de atenuare legate de aspectele de mediu în timpul procesului de consultare publică.</w:t>
      </w:r>
    </w:p>
    <w:p w14:paraId="320EFF53" w14:textId="77777777" w:rsidR="00BE0D89" w:rsidRPr="00E34511" w:rsidRDefault="00BE0D89" w:rsidP="00BE0D89">
      <w:pPr>
        <w:spacing w:after="0" w:line="240" w:lineRule="auto"/>
        <w:jc w:val="both"/>
        <w:rPr>
          <w:sz w:val="24"/>
          <w:szCs w:val="24"/>
          <w:lang w:val="ro-RO"/>
        </w:rPr>
      </w:pPr>
    </w:p>
    <w:p w14:paraId="0465DCD0" w14:textId="77777777" w:rsidR="00BE0D89" w:rsidRPr="00E34511" w:rsidRDefault="00BE0D89" w:rsidP="00885981">
      <w:pPr>
        <w:keepNext/>
        <w:keepLines/>
        <w:numPr>
          <w:ilvl w:val="1"/>
          <w:numId w:val="8"/>
        </w:numPr>
        <w:spacing w:after="0" w:line="240" w:lineRule="auto"/>
        <w:jc w:val="both"/>
        <w:outlineLvl w:val="1"/>
        <w:rPr>
          <w:b/>
          <w:caps/>
          <w:sz w:val="24"/>
          <w:szCs w:val="28"/>
          <w:lang w:val="ro-RO" w:eastAsia="ro-RO"/>
        </w:rPr>
      </w:pPr>
      <w:bookmarkStart w:id="52" w:name="_Toc147737883"/>
      <w:r w:rsidRPr="00E34511">
        <w:rPr>
          <w:b/>
          <w:caps/>
          <w:sz w:val="24"/>
          <w:szCs w:val="28"/>
          <w:lang w:val="ro-RO" w:eastAsia="ro-RO"/>
        </w:rPr>
        <w:t>IMPLICAREA PĂRȚILOR INTERESATE</w:t>
      </w:r>
      <w:bookmarkEnd w:id="52"/>
      <w:r w:rsidRPr="00E34511">
        <w:rPr>
          <w:b/>
          <w:caps/>
          <w:sz w:val="24"/>
          <w:szCs w:val="28"/>
          <w:lang w:val="ro-RO" w:eastAsia="ro-RO"/>
        </w:rPr>
        <w:t xml:space="preserve"> </w:t>
      </w:r>
    </w:p>
    <w:p w14:paraId="52D4B9E1" w14:textId="50F96003" w:rsidR="00BE0D89" w:rsidRPr="00E34511" w:rsidRDefault="00BE0D89" w:rsidP="00BE0D89">
      <w:pPr>
        <w:spacing w:after="0" w:line="240" w:lineRule="auto"/>
        <w:jc w:val="both"/>
        <w:rPr>
          <w:sz w:val="24"/>
          <w:szCs w:val="24"/>
          <w:lang w:val="ro-RO"/>
        </w:rPr>
      </w:pPr>
      <w:r w:rsidRPr="00E34511">
        <w:rPr>
          <w:sz w:val="24"/>
          <w:szCs w:val="24"/>
          <w:lang w:val="ro-RO"/>
        </w:rPr>
        <w:t xml:space="preserve">Acțiunile de implicare prevăzute în cadrul acestui PMMS includ proceduri de informare publică, consultări publice, </w:t>
      </w:r>
      <w:r w:rsidR="001D2CD1" w:rsidRPr="00E34511">
        <w:rPr>
          <w:sz w:val="24"/>
          <w:szCs w:val="24"/>
          <w:lang w:val="ro-RO"/>
        </w:rPr>
        <w:t>comunicare media și interacțiuni directe cu părțile interesate</w:t>
      </w:r>
      <w:r w:rsidRPr="00E34511">
        <w:rPr>
          <w:sz w:val="24"/>
          <w:szCs w:val="24"/>
          <w:lang w:val="ro-RO"/>
        </w:rPr>
        <w:t xml:space="preserve">. Acțiunile de comunicare vor fi împărtășite de expertul social al UIP, împreună cu responsabilul de comunicare al UIP și cu sprijinul personalului de comunicare al </w:t>
      </w:r>
      <w:r w:rsidR="009C14E4" w:rsidRPr="00E34511">
        <w:rPr>
          <w:sz w:val="24"/>
          <w:szCs w:val="24"/>
          <w:lang w:val="ro-RO"/>
        </w:rPr>
        <w:t>ISU</w:t>
      </w:r>
      <w:r w:rsidR="001D2CD1" w:rsidRPr="00E34511">
        <w:rPr>
          <w:sz w:val="24"/>
          <w:szCs w:val="24"/>
          <w:lang w:val="ro-RO"/>
        </w:rPr>
        <w:t xml:space="preserve"> </w:t>
      </w:r>
      <w:r w:rsidR="00D624BB">
        <w:rPr>
          <w:sz w:val="24"/>
          <w:szCs w:val="24"/>
          <w:lang w:val="ro-RO"/>
        </w:rPr>
        <w:t>Dolj</w:t>
      </w:r>
      <w:r w:rsidRPr="00E34511">
        <w:rPr>
          <w:sz w:val="24"/>
          <w:szCs w:val="24"/>
          <w:lang w:val="ro-RO"/>
        </w:rPr>
        <w:t>, sub responsabilitatea responsabilului de comunicare din cadrul UIP. Acestea vor include:</w:t>
      </w:r>
    </w:p>
    <w:p w14:paraId="0F4CCB36" w14:textId="77777777" w:rsidR="001D2CD1" w:rsidRPr="00E34511" w:rsidRDefault="001D2CD1" w:rsidP="00885981">
      <w:pPr>
        <w:pStyle w:val="Listparagraf"/>
        <w:numPr>
          <w:ilvl w:val="0"/>
          <w:numId w:val="11"/>
        </w:numPr>
        <w:spacing w:after="0" w:line="240" w:lineRule="auto"/>
        <w:jc w:val="both"/>
        <w:rPr>
          <w:sz w:val="24"/>
          <w:szCs w:val="24"/>
        </w:rPr>
      </w:pPr>
      <w:r w:rsidRPr="00E34511">
        <w:rPr>
          <w:sz w:val="24"/>
          <w:szCs w:val="24"/>
        </w:rPr>
        <w:t>Un comunicat de presă referitor la etapele importante ale proiectului, incluzând cerințele PMMS și rezultatele eforturilor de monitorizare legate de respectarea cerințelor de mediu și sociale;</w:t>
      </w:r>
    </w:p>
    <w:p w14:paraId="33E195C2" w14:textId="77777777" w:rsidR="001D2CD1" w:rsidRPr="00E34511" w:rsidRDefault="001D2CD1" w:rsidP="00885981">
      <w:pPr>
        <w:pStyle w:val="Listparagraf"/>
        <w:numPr>
          <w:ilvl w:val="0"/>
          <w:numId w:val="11"/>
        </w:numPr>
        <w:spacing w:after="0" w:line="240" w:lineRule="auto"/>
        <w:jc w:val="both"/>
        <w:rPr>
          <w:sz w:val="24"/>
          <w:szCs w:val="24"/>
        </w:rPr>
      </w:pPr>
      <w:r w:rsidRPr="00E34511">
        <w:rPr>
          <w:sz w:val="24"/>
          <w:szCs w:val="24"/>
        </w:rPr>
        <w:t>Secțiune pe site-ul IGSU cuprinzând informații despre proiect și PMMS.</w:t>
      </w:r>
    </w:p>
    <w:p w14:paraId="703B1495" w14:textId="77777777" w:rsidR="001D2CD1" w:rsidRPr="00E34511" w:rsidRDefault="001D2CD1" w:rsidP="001D2CD1">
      <w:pPr>
        <w:spacing w:after="0" w:line="240" w:lineRule="auto"/>
        <w:ind w:left="720"/>
        <w:jc w:val="both"/>
        <w:rPr>
          <w:sz w:val="24"/>
          <w:szCs w:val="24"/>
          <w:lang w:val="ro-RO"/>
        </w:rPr>
      </w:pPr>
    </w:p>
    <w:p w14:paraId="10EF445D" w14:textId="77777777" w:rsidR="00BE0D89" w:rsidRPr="00E34511" w:rsidRDefault="00BE0D89" w:rsidP="00BE0D89">
      <w:pPr>
        <w:spacing w:after="0" w:line="240" w:lineRule="auto"/>
        <w:ind w:left="720"/>
        <w:jc w:val="both"/>
        <w:rPr>
          <w:sz w:val="24"/>
          <w:szCs w:val="24"/>
          <w:lang w:val="ro-RO"/>
        </w:rPr>
      </w:pPr>
    </w:p>
    <w:p w14:paraId="461E705D" w14:textId="77777777" w:rsidR="00BE0D89" w:rsidRPr="00E34511" w:rsidRDefault="00BE0D89" w:rsidP="00BE0D89">
      <w:pPr>
        <w:spacing w:after="0" w:line="240" w:lineRule="auto"/>
        <w:jc w:val="both"/>
        <w:rPr>
          <w:sz w:val="24"/>
          <w:szCs w:val="24"/>
          <w:lang w:val="ro-RO"/>
        </w:rPr>
      </w:pPr>
      <w:r w:rsidRPr="00E34511">
        <w:rPr>
          <w:sz w:val="24"/>
          <w:szCs w:val="24"/>
          <w:lang w:val="ro-RO"/>
        </w:rPr>
        <w:t>În ceea ce privește persoanele afectate de proiect, expertul social al UIP va coordona activitățile de implicare sau le va supraveghea pe cele efectuate de alții, inclusiv, dar fără a se limita la următoarele:</w:t>
      </w:r>
    </w:p>
    <w:p w14:paraId="77289D05" w14:textId="77777777" w:rsidR="004D4891" w:rsidRPr="00E34511" w:rsidRDefault="004D4891" w:rsidP="00885981">
      <w:pPr>
        <w:pStyle w:val="Listparagraf"/>
        <w:numPr>
          <w:ilvl w:val="0"/>
          <w:numId w:val="57"/>
        </w:numPr>
        <w:spacing w:after="0" w:line="240" w:lineRule="auto"/>
        <w:jc w:val="both"/>
        <w:rPr>
          <w:sz w:val="24"/>
          <w:szCs w:val="24"/>
        </w:rPr>
      </w:pPr>
      <w:r w:rsidRPr="00E34511">
        <w:rPr>
          <w:sz w:val="24"/>
          <w:szCs w:val="24"/>
        </w:rPr>
        <w:t>Publicarea de informații despre rezultatele proiectului, durata și detalii legate de</w:t>
      </w:r>
    </w:p>
    <w:p w14:paraId="178B30B2" w14:textId="59AB29CB" w:rsidR="006A4C83" w:rsidRPr="00E34511" w:rsidRDefault="004D4891" w:rsidP="004D4891">
      <w:pPr>
        <w:pStyle w:val="Listparagraf"/>
        <w:spacing w:after="0" w:line="240" w:lineRule="auto"/>
        <w:jc w:val="both"/>
        <w:rPr>
          <w:sz w:val="24"/>
          <w:szCs w:val="24"/>
        </w:rPr>
      </w:pPr>
      <w:r w:rsidRPr="00E34511">
        <w:rPr>
          <w:sz w:val="24"/>
          <w:szCs w:val="24"/>
        </w:rPr>
        <w:t xml:space="preserve">relocarea personalului </w:t>
      </w:r>
      <w:r w:rsidR="00D624BB">
        <w:rPr>
          <w:sz w:val="24"/>
          <w:szCs w:val="24"/>
        </w:rPr>
        <w:t>Secției</w:t>
      </w:r>
      <w:r w:rsidRPr="00E34511">
        <w:rPr>
          <w:sz w:val="24"/>
          <w:szCs w:val="24"/>
        </w:rPr>
        <w:t xml:space="preserve"> de Pompieri </w:t>
      </w:r>
      <w:r w:rsidR="00D624BB">
        <w:rPr>
          <w:sz w:val="24"/>
          <w:szCs w:val="24"/>
        </w:rPr>
        <w:t>Băilești</w:t>
      </w:r>
      <w:r w:rsidRPr="00E34511">
        <w:rPr>
          <w:sz w:val="24"/>
          <w:szCs w:val="24"/>
        </w:rPr>
        <w:t xml:space="preserve"> </w:t>
      </w:r>
      <w:r w:rsidR="006A4C83" w:rsidRPr="00E34511">
        <w:rPr>
          <w:sz w:val="24"/>
          <w:szCs w:val="24"/>
        </w:rPr>
        <w:t>(prin intermediul grupului WhatsApp existent, pliante, resurse documentare);</w:t>
      </w:r>
    </w:p>
    <w:p w14:paraId="51D7EB7D" w14:textId="515DFF6D" w:rsidR="006A4C83" w:rsidRPr="00E34511" w:rsidRDefault="006A4C83" w:rsidP="00885981">
      <w:pPr>
        <w:pStyle w:val="Listparagraf"/>
        <w:numPr>
          <w:ilvl w:val="0"/>
          <w:numId w:val="57"/>
        </w:numPr>
        <w:spacing w:after="0" w:line="240" w:lineRule="auto"/>
        <w:jc w:val="both"/>
        <w:rPr>
          <w:sz w:val="24"/>
          <w:szCs w:val="24"/>
        </w:rPr>
      </w:pPr>
      <w:r w:rsidRPr="00E34511">
        <w:rPr>
          <w:sz w:val="24"/>
          <w:szCs w:val="24"/>
        </w:rPr>
        <w:t xml:space="preserve">Discuții cu muncitorii de pe șantier, atunci când vor fi începute construcțiile, în special cu muncitorii străini și cei cazați pe șantier, pentru a evalua orice riscuri legate de prevederile de sănătate și siguranță </w:t>
      </w:r>
      <w:r w:rsidR="004D4891" w:rsidRPr="00E34511">
        <w:rPr>
          <w:sz w:val="24"/>
          <w:szCs w:val="24"/>
        </w:rPr>
        <w:t>în muncă</w:t>
      </w:r>
      <w:r w:rsidRPr="00E34511">
        <w:rPr>
          <w:sz w:val="24"/>
          <w:szCs w:val="24"/>
        </w:rPr>
        <w:t xml:space="preserve">. </w:t>
      </w:r>
    </w:p>
    <w:p w14:paraId="6371F78B" w14:textId="5456CE5B" w:rsidR="006A4C83" w:rsidRPr="00E34511" w:rsidRDefault="004D4891" w:rsidP="00885981">
      <w:pPr>
        <w:pStyle w:val="Listparagraf"/>
        <w:numPr>
          <w:ilvl w:val="0"/>
          <w:numId w:val="57"/>
        </w:numPr>
        <w:spacing w:after="0" w:line="240" w:lineRule="auto"/>
        <w:jc w:val="both"/>
        <w:rPr>
          <w:sz w:val="24"/>
          <w:szCs w:val="24"/>
        </w:rPr>
      </w:pPr>
      <w:r w:rsidRPr="00E34511">
        <w:rPr>
          <w:sz w:val="24"/>
          <w:szCs w:val="24"/>
        </w:rPr>
        <w:t>Acțiuni de implicare și consultare cu vecinii și instituțiile din apropierea șantierului la începutul, pe parcursul și la finalizarea lucrărilor de construcții</w:t>
      </w:r>
      <w:r w:rsidR="006A4C83" w:rsidRPr="00E34511">
        <w:rPr>
          <w:sz w:val="24"/>
          <w:szCs w:val="24"/>
        </w:rPr>
        <w:t>.</w:t>
      </w:r>
    </w:p>
    <w:p w14:paraId="2632873C" w14:textId="58D5E6D5" w:rsidR="006A4C83" w:rsidRPr="00E34511" w:rsidRDefault="006A4C83" w:rsidP="00885981">
      <w:pPr>
        <w:pStyle w:val="Listparagraf"/>
        <w:numPr>
          <w:ilvl w:val="0"/>
          <w:numId w:val="57"/>
        </w:numPr>
        <w:spacing w:after="0" w:line="240" w:lineRule="auto"/>
        <w:jc w:val="both"/>
        <w:rPr>
          <w:sz w:val="24"/>
          <w:szCs w:val="24"/>
        </w:rPr>
      </w:pPr>
      <w:r w:rsidRPr="00E34511">
        <w:rPr>
          <w:sz w:val="24"/>
          <w:szCs w:val="24"/>
        </w:rPr>
        <w:t xml:space="preserve"> Consultarea publică cu părțile afectate și cu alte părți interesate;</w:t>
      </w:r>
    </w:p>
    <w:p w14:paraId="7B7AC64F" w14:textId="6644C6C5" w:rsidR="006A4C83" w:rsidRPr="00E34511" w:rsidRDefault="006A4C83" w:rsidP="00885981">
      <w:pPr>
        <w:pStyle w:val="Listparagraf"/>
        <w:numPr>
          <w:ilvl w:val="0"/>
          <w:numId w:val="57"/>
        </w:numPr>
        <w:spacing w:after="0" w:line="240" w:lineRule="auto"/>
        <w:jc w:val="both"/>
        <w:rPr>
          <w:sz w:val="24"/>
          <w:szCs w:val="24"/>
        </w:rPr>
      </w:pPr>
      <w:r w:rsidRPr="00E34511">
        <w:rPr>
          <w:sz w:val="24"/>
          <w:szCs w:val="24"/>
        </w:rPr>
        <w:t>Convorbiri directe cu vecinii șantierului, pentru a colecta opiniile acestora cu privire la lucrările de demolare și construcție și pentru a-i încuraja să ofere feedback, deoarece s-a dovedit a fi cea mai eficientă modalitate de a implica această categorie de părți interesate în procesul de consultare;</w:t>
      </w:r>
    </w:p>
    <w:p w14:paraId="3016C9C6" w14:textId="01E92188" w:rsidR="006A4C83" w:rsidRPr="00E34511" w:rsidRDefault="004D4891" w:rsidP="00885981">
      <w:pPr>
        <w:pStyle w:val="Listparagraf"/>
        <w:numPr>
          <w:ilvl w:val="0"/>
          <w:numId w:val="57"/>
        </w:numPr>
        <w:spacing w:after="0" w:line="240" w:lineRule="auto"/>
        <w:jc w:val="both"/>
        <w:rPr>
          <w:sz w:val="24"/>
          <w:szCs w:val="24"/>
        </w:rPr>
      </w:pPr>
      <w:r w:rsidRPr="00E34511">
        <w:rPr>
          <w:sz w:val="24"/>
          <w:szCs w:val="24"/>
        </w:rPr>
        <w:t>Comunicarea cu instituțiile implicate în raportarea și atenuarea problemelor de protecție legate de subproiect</w:t>
      </w:r>
      <w:r w:rsidR="006A4C83" w:rsidRPr="00E34511">
        <w:rPr>
          <w:sz w:val="24"/>
          <w:szCs w:val="24"/>
        </w:rPr>
        <w:t>.</w:t>
      </w:r>
    </w:p>
    <w:p w14:paraId="4BB3E8A0" w14:textId="62D6FD0C" w:rsidR="004D4891" w:rsidRPr="00E34511" w:rsidRDefault="004D4891" w:rsidP="00885981">
      <w:pPr>
        <w:pStyle w:val="Listparagraf"/>
        <w:numPr>
          <w:ilvl w:val="0"/>
          <w:numId w:val="57"/>
        </w:numPr>
        <w:spacing w:after="0" w:line="240" w:lineRule="auto"/>
        <w:jc w:val="both"/>
        <w:rPr>
          <w:sz w:val="24"/>
          <w:szCs w:val="24"/>
        </w:rPr>
      </w:pPr>
      <w:r w:rsidRPr="00E34511">
        <w:rPr>
          <w:sz w:val="24"/>
          <w:szCs w:val="24"/>
        </w:rPr>
        <w:t>Întâlniri de informare intre reprezentanții UIP și echipele locale de sub-proiect asupra rezultatelor activităților de implicare socială: plângeri, consultări publice, interacțiuni cu cetățenii, etc.</w:t>
      </w:r>
    </w:p>
    <w:p w14:paraId="73606F03" w14:textId="5B5721CD" w:rsidR="006A4C83" w:rsidRPr="00E34511" w:rsidRDefault="004D4891" w:rsidP="00885981">
      <w:pPr>
        <w:pStyle w:val="Listparagraf"/>
        <w:numPr>
          <w:ilvl w:val="0"/>
          <w:numId w:val="57"/>
        </w:numPr>
        <w:spacing w:after="0" w:line="240" w:lineRule="auto"/>
        <w:jc w:val="both"/>
        <w:rPr>
          <w:sz w:val="24"/>
          <w:szCs w:val="24"/>
        </w:rPr>
      </w:pPr>
      <w:r w:rsidRPr="00E34511">
        <w:rPr>
          <w:sz w:val="24"/>
          <w:szCs w:val="24"/>
        </w:rPr>
        <w:t>Va verifica existenta panoului de identificare a investiției și a cutiei pentru petiții și se va asigura de transmiterea informațiilor relevante către persoanele cu rezidența în vecinătatea construcției.</w:t>
      </w:r>
    </w:p>
    <w:p w14:paraId="79684339" w14:textId="3AF3410A" w:rsidR="00BE0D89" w:rsidRPr="00E34511" w:rsidRDefault="00BE0D89" w:rsidP="004D4891">
      <w:pPr>
        <w:spacing w:after="0" w:line="240" w:lineRule="auto"/>
        <w:jc w:val="both"/>
        <w:rPr>
          <w:sz w:val="24"/>
          <w:szCs w:val="24"/>
          <w:lang w:val="ro-RO"/>
        </w:rPr>
      </w:pPr>
      <w:r w:rsidRPr="00E34511">
        <w:rPr>
          <w:sz w:val="24"/>
          <w:szCs w:val="24"/>
          <w:lang w:val="ro-RO"/>
        </w:rPr>
        <w:t>Acțiunile de implicare vor fi documentate în scris (</w:t>
      </w:r>
      <w:r w:rsidR="004D4891" w:rsidRPr="00E34511">
        <w:rPr>
          <w:sz w:val="24"/>
          <w:szCs w:val="24"/>
          <w:lang w:val="ro-RO"/>
        </w:rPr>
        <w:t xml:space="preserve">minute ale </w:t>
      </w:r>
      <w:r w:rsidR="00A616CE">
        <w:rPr>
          <w:sz w:val="24"/>
          <w:szCs w:val="24"/>
          <w:lang w:val="ro-RO"/>
        </w:rPr>
        <w:t>î</w:t>
      </w:r>
      <w:r w:rsidR="004D4891" w:rsidRPr="00E34511">
        <w:rPr>
          <w:sz w:val="24"/>
          <w:szCs w:val="24"/>
          <w:lang w:val="ro-RO"/>
        </w:rPr>
        <w:t>nt</w:t>
      </w:r>
      <w:r w:rsidR="00A616CE">
        <w:rPr>
          <w:sz w:val="24"/>
          <w:szCs w:val="24"/>
          <w:lang w:val="ro-RO"/>
        </w:rPr>
        <w:t>â</w:t>
      </w:r>
      <w:r w:rsidR="004D4891" w:rsidRPr="00E34511">
        <w:rPr>
          <w:sz w:val="24"/>
          <w:szCs w:val="24"/>
          <w:lang w:val="ro-RO"/>
        </w:rPr>
        <w:t>lnirilor, raportări,</w:t>
      </w:r>
      <w:r w:rsidR="00A616CE">
        <w:rPr>
          <w:sz w:val="24"/>
          <w:szCs w:val="24"/>
          <w:lang w:val="ro-RO"/>
        </w:rPr>
        <w:t xml:space="preserve"> </w:t>
      </w:r>
      <w:r w:rsidR="004D4891" w:rsidRPr="00E34511">
        <w:rPr>
          <w:sz w:val="24"/>
          <w:szCs w:val="24"/>
          <w:lang w:val="ro-RO"/>
        </w:rPr>
        <w:t>comunicate de presă</w:t>
      </w:r>
      <w:r w:rsidRPr="00E34511">
        <w:rPr>
          <w:sz w:val="24"/>
          <w:szCs w:val="24"/>
          <w:lang w:val="ro-RO"/>
        </w:rPr>
        <w:t xml:space="preserve">) și, ori de câte ori este posibil, se va aplica documentarea foto și video (consultări publice, conversații directe etc.). </w:t>
      </w:r>
    </w:p>
    <w:p w14:paraId="1431B4F5" w14:textId="77777777" w:rsidR="006B2D78" w:rsidRPr="00E34511" w:rsidRDefault="006B2D78" w:rsidP="004D4891">
      <w:pPr>
        <w:spacing w:after="0" w:line="240" w:lineRule="auto"/>
        <w:jc w:val="both"/>
        <w:rPr>
          <w:sz w:val="24"/>
          <w:szCs w:val="24"/>
          <w:lang w:val="ro-RO"/>
        </w:rPr>
      </w:pPr>
    </w:p>
    <w:p w14:paraId="6D795D53" w14:textId="2CA72147" w:rsidR="00BE0D89" w:rsidRPr="00E34511" w:rsidRDefault="00BE0D89" w:rsidP="00BE0D89">
      <w:pPr>
        <w:spacing w:after="0" w:line="240" w:lineRule="auto"/>
        <w:jc w:val="both"/>
        <w:rPr>
          <w:sz w:val="24"/>
          <w:szCs w:val="24"/>
          <w:lang w:val="ro-RO"/>
        </w:rPr>
      </w:pPr>
      <w:r w:rsidRPr="00E34511">
        <w:rPr>
          <w:sz w:val="24"/>
          <w:szCs w:val="24"/>
          <w:lang w:val="ro-RO"/>
        </w:rPr>
        <w:t>Comunitățile și persoanele fizice care consideră că sunt afectate în mod negativ de proiect pot depune plângeri la mecanism</w:t>
      </w:r>
      <w:r w:rsidR="006B2D78" w:rsidRPr="00E34511">
        <w:rPr>
          <w:sz w:val="24"/>
          <w:szCs w:val="24"/>
          <w:lang w:val="ro-RO"/>
        </w:rPr>
        <w:t xml:space="preserve">ul </w:t>
      </w:r>
      <w:r w:rsidRPr="00E34511">
        <w:rPr>
          <w:sz w:val="24"/>
          <w:szCs w:val="24"/>
          <w:lang w:val="ro-RO"/>
        </w:rPr>
        <w:t>instituțional existent</w:t>
      </w:r>
      <w:r w:rsidR="006B2D78" w:rsidRPr="00E34511">
        <w:rPr>
          <w:sz w:val="24"/>
          <w:szCs w:val="24"/>
          <w:lang w:val="ro-RO"/>
        </w:rPr>
        <w:t xml:space="preserve"> la nivelul proiectului</w:t>
      </w:r>
      <w:r w:rsidRPr="00E34511">
        <w:rPr>
          <w:sz w:val="24"/>
          <w:szCs w:val="24"/>
          <w:lang w:val="ro-RO"/>
        </w:rPr>
        <w:t xml:space="preserve"> de soluționare a plângerilor, inclusiv la Departamentul de relații publice al Ministerului Afacerilor Interne sau la Serviciul de soluționare a plângerilor (Grievance Redress Service - GRS) al BM. </w:t>
      </w:r>
    </w:p>
    <w:p w14:paraId="63FE1F34" w14:textId="77777777" w:rsidR="00BE0D89" w:rsidRPr="00E34511" w:rsidRDefault="00BE0D89" w:rsidP="00BE0D89">
      <w:pPr>
        <w:jc w:val="both"/>
        <w:rPr>
          <w:b/>
          <w:smallCaps/>
          <w:sz w:val="24"/>
          <w:szCs w:val="24"/>
          <w:lang w:val="ro-RO"/>
        </w:rPr>
      </w:pPr>
    </w:p>
    <w:p w14:paraId="26FFF704" w14:textId="77777777" w:rsidR="00BE0D89" w:rsidRPr="00E34511" w:rsidRDefault="00BE0D89" w:rsidP="00BE0D89">
      <w:pPr>
        <w:jc w:val="both"/>
        <w:rPr>
          <w:b/>
          <w:smallCaps/>
          <w:sz w:val="24"/>
          <w:szCs w:val="24"/>
          <w:lang w:val="ro-RO"/>
        </w:rPr>
      </w:pPr>
      <w:r w:rsidRPr="00E34511">
        <w:rPr>
          <w:lang w:val="ro-RO"/>
        </w:rPr>
        <w:br w:type="page"/>
      </w:r>
    </w:p>
    <w:p w14:paraId="44B42839" w14:textId="77777777" w:rsidR="00BE0D89" w:rsidRPr="00E34511" w:rsidRDefault="00BE0D89" w:rsidP="00BE0D89">
      <w:pPr>
        <w:spacing w:after="120" w:line="240" w:lineRule="auto"/>
        <w:jc w:val="both"/>
        <w:rPr>
          <w:b/>
          <w:smallCaps/>
          <w:sz w:val="24"/>
          <w:szCs w:val="24"/>
          <w:lang w:val="ro-RO"/>
        </w:rPr>
      </w:pPr>
    </w:p>
    <w:p w14:paraId="4E77EF65" w14:textId="5ECB0940" w:rsidR="00BE0D89" w:rsidRPr="00E34511" w:rsidRDefault="0097162C" w:rsidP="00885981">
      <w:pPr>
        <w:keepNext/>
        <w:keepLines/>
        <w:numPr>
          <w:ilvl w:val="0"/>
          <w:numId w:val="8"/>
        </w:numPr>
        <w:spacing w:after="0" w:line="240" w:lineRule="auto"/>
        <w:jc w:val="both"/>
        <w:outlineLvl w:val="0"/>
        <w:rPr>
          <w:b/>
          <w:sz w:val="28"/>
          <w:szCs w:val="28"/>
          <w:lang w:val="ro-RO"/>
        </w:rPr>
      </w:pPr>
      <w:bookmarkStart w:id="53" w:name="_Toc147737884"/>
      <w:r w:rsidRPr="00E34511">
        <w:rPr>
          <w:b/>
          <w:sz w:val="28"/>
          <w:szCs w:val="28"/>
          <w:lang w:val="ro-RO"/>
        </w:rPr>
        <w:t>MECANISMUL DE SOLUȚIONARE A PETIȚIILOR/RECLAMAȚIILOR</w:t>
      </w:r>
      <w:bookmarkEnd w:id="53"/>
    </w:p>
    <w:p w14:paraId="6A27C39D" w14:textId="77777777" w:rsidR="00BE0D89" w:rsidRPr="00E34511" w:rsidRDefault="00BE0D89" w:rsidP="00BE0D89">
      <w:pPr>
        <w:jc w:val="both"/>
        <w:rPr>
          <w:lang w:val="ro-RO"/>
        </w:rPr>
      </w:pPr>
    </w:p>
    <w:p w14:paraId="12885AA5" w14:textId="77777777" w:rsidR="00BE0D89" w:rsidRPr="00E34511" w:rsidRDefault="00BE0D89" w:rsidP="00BE0D89">
      <w:pPr>
        <w:spacing w:after="0" w:line="240" w:lineRule="auto"/>
        <w:jc w:val="both"/>
        <w:rPr>
          <w:sz w:val="24"/>
          <w:szCs w:val="24"/>
          <w:lang w:val="ro-RO"/>
        </w:rPr>
      </w:pPr>
      <w:r w:rsidRPr="00E34511">
        <w:rPr>
          <w:sz w:val="24"/>
          <w:szCs w:val="24"/>
          <w:lang w:val="ro-RO"/>
        </w:rPr>
        <w:t xml:space="preserve">Comunitățile și persoanele fizice care consideră că sunt afectate în mod negativ de un proiect sprijinit de BM pot depune plângeri la mecanismele instituționale existente de soluționare a plângerilor, inclusiv la Departamentul de relații publice al Ministerului Afacerilor Interne sau la Serviciul de soluționare a plângerilor (Grievance Redress Service - GRS) al BM. </w:t>
      </w:r>
    </w:p>
    <w:p w14:paraId="140A220B" w14:textId="77777777" w:rsidR="00BE0D89" w:rsidRPr="00E34511" w:rsidRDefault="00BE0D89" w:rsidP="00BE0D89">
      <w:pPr>
        <w:spacing w:after="0" w:line="240" w:lineRule="auto"/>
        <w:ind w:right="-115"/>
        <w:jc w:val="both"/>
        <w:rPr>
          <w:sz w:val="24"/>
          <w:szCs w:val="24"/>
          <w:lang w:val="ro-RO"/>
        </w:rPr>
      </w:pPr>
    </w:p>
    <w:p w14:paraId="63C8B904" w14:textId="31E7434A" w:rsidR="00BE0D89" w:rsidRPr="00E34511" w:rsidRDefault="00C51522" w:rsidP="00BE0D89">
      <w:pPr>
        <w:spacing w:after="0" w:line="240" w:lineRule="auto"/>
        <w:ind w:right="-115"/>
        <w:jc w:val="both"/>
        <w:rPr>
          <w:sz w:val="24"/>
          <w:szCs w:val="24"/>
          <w:lang w:val="ro-RO"/>
        </w:rPr>
      </w:pPr>
      <w:r w:rsidRPr="00E34511">
        <w:rPr>
          <w:sz w:val="24"/>
          <w:szCs w:val="24"/>
          <w:lang w:val="ro-RO"/>
        </w:rPr>
        <w:t>IGSU</w:t>
      </w:r>
      <w:r w:rsidR="00BE0D89" w:rsidRPr="00E34511">
        <w:rPr>
          <w:sz w:val="24"/>
          <w:szCs w:val="24"/>
          <w:lang w:val="ro-RO"/>
        </w:rPr>
        <w:t xml:space="preserve"> și </w:t>
      </w:r>
      <w:r w:rsidR="0039411A" w:rsidRPr="00E34511">
        <w:rPr>
          <w:sz w:val="24"/>
          <w:szCs w:val="24"/>
          <w:lang w:val="ro-RO"/>
        </w:rPr>
        <w:t xml:space="preserve">ISU </w:t>
      </w:r>
      <w:proofErr w:type="spellStart"/>
      <w:r w:rsidR="0039411A" w:rsidRPr="00E34511">
        <w:rPr>
          <w:sz w:val="24"/>
          <w:szCs w:val="24"/>
          <w:lang w:val="ro-RO"/>
        </w:rPr>
        <w:t>Arges</w:t>
      </w:r>
      <w:proofErr w:type="spellEnd"/>
      <w:r w:rsidR="00BE0D89" w:rsidRPr="00E34511">
        <w:rPr>
          <w:sz w:val="24"/>
          <w:szCs w:val="24"/>
          <w:lang w:val="ro-RO"/>
        </w:rPr>
        <w:t xml:space="preserve"> au sisteme de petiționare operaționale în conformitate cu prevederile legislației românești (OUG nr. 27/2002) care colectează cereri sau reclamații prin mai multe canale: </w:t>
      </w:r>
    </w:p>
    <w:p w14:paraId="266EB110" w14:textId="147FAECB"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 personal sau prin poștă la sediul </w:t>
      </w:r>
      <w:r w:rsidR="00C51522" w:rsidRPr="00E34511">
        <w:rPr>
          <w:sz w:val="24"/>
          <w:szCs w:val="24"/>
          <w:lang w:val="ro-RO"/>
        </w:rPr>
        <w:t>IGSU</w:t>
      </w:r>
      <w:r w:rsidRPr="00E34511">
        <w:rPr>
          <w:sz w:val="24"/>
          <w:szCs w:val="24"/>
          <w:lang w:val="ro-RO"/>
        </w:rPr>
        <w:t xml:space="preserve"> din București, strada Banu Dumitrache nr. 46, nr. 46</w:t>
      </w:r>
    </w:p>
    <w:p w14:paraId="7F8B67C9" w14:textId="77777777" w:rsidR="00BE0D89" w:rsidRPr="00E34511" w:rsidRDefault="00BE0D89" w:rsidP="00BE0D89">
      <w:pPr>
        <w:spacing w:after="0" w:line="240" w:lineRule="auto"/>
        <w:ind w:right="-115"/>
        <w:jc w:val="both"/>
        <w:rPr>
          <w:sz w:val="24"/>
          <w:szCs w:val="24"/>
          <w:lang w:val="ro-RO"/>
        </w:rPr>
      </w:pPr>
      <w:r w:rsidRPr="00E34511">
        <w:rPr>
          <w:sz w:val="24"/>
          <w:szCs w:val="24"/>
          <w:lang w:val="ro-RO"/>
        </w:rPr>
        <w:t>- prin telefon la secretariatul UIP 021 208 61 50 int. 27330</w:t>
      </w:r>
    </w:p>
    <w:p w14:paraId="221973F8" w14:textId="77777777"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 prin e-mail la </w:t>
      </w:r>
      <w:hyperlink r:id="rId21" w:history="1">
        <w:r w:rsidRPr="00E34511">
          <w:rPr>
            <w:rStyle w:val="Hyperlink"/>
            <w:color w:val="auto"/>
            <w:sz w:val="24"/>
            <w:szCs w:val="24"/>
            <w:lang w:val="ro-RO"/>
          </w:rPr>
          <w:t>petitii.uip@igsu.ro</w:t>
        </w:r>
      </w:hyperlink>
    </w:p>
    <w:p w14:paraId="4582C4F0" w14:textId="77777777"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 sau formularul desemnat pe site-ul IGSU https://www.igsu.ro/Contact  </w:t>
      </w:r>
    </w:p>
    <w:p w14:paraId="44CA0ED8" w14:textId="77777777" w:rsidR="00BE0D89" w:rsidRPr="00E34511" w:rsidRDefault="00BE0D89" w:rsidP="00BE0D89">
      <w:pPr>
        <w:spacing w:after="0" w:line="240" w:lineRule="auto"/>
        <w:ind w:right="-115"/>
        <w:jc w:val="both"/>
        <w:rPr>
          <w:sz w:val="24"/>
          <w:szCs w:val="24"/>
          <w:lang w:val="ro-RO"/>
        </w:rPr>
      </w:pPr>
    </w:p>
    <w:p w14:paraId="16A83E47" w14:textId="22B47889"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Expertul social al UIP va interacționa, în baza unei norme interne de procedură, cu secretariatul din cadrul </w:t>
      </w:r>
      <w:r w:rsidR="009C14E4" w:rsidRPr="00E34511">
        <w:rPr>
          <w:sz w:val="24"/>
          <w:szCs w:val="24"/>
          <w:lang w:val="ro-RO"/>
        </w:rPr>
        <w:t>ISU</w:t>
      </w:r>
      <w:r w:rsidR="00F175DD">
        <w:rPr>
          <w:sz w:val="24"/>
          <w:szCs w:val="24"/>
          <w:lang w:val="ro-RO"/>
        </w:rPr>
        <w:t xml:space="preserve"> </w:t>
      </w:r>
      <w:r w:rsidRPr="00E34511">
        <w:rPr>
          <w:sz w:val="24"/>
          <w:szCs w:val="24"/>
          <w:lang w:val="ro-RO"/>
        </w:rPr>
        <w:t xml:space="preserve">județean, pentru a colecta plângerile legate de proiect și a monitoriza soluționarea acestora. Un șablon bazat pe Excel va fi completat cu toate reacțiile legate de proiect și va fi trimis săptămânal expertului social al UIP pentru analiză. </w:t>
      </w:r>
    </w:p>
    <w:p w14:paraId="4F69DA0C" w14:textId="77777777" w:rsidR="00BE0D89" w:rsidRPr="00E34511" w:rsidRDefault="00BE0D89" w:rsidP="00BE0D89">
      <w:pPr>
        <w:spacing w:after="0" w:line="240" w:lineRule="auto"/>
        <w:ind w:right="-115"/>
        <w:jc w:val="both"/>
        <w:rPr>
          <w:sz w:val="24"/>
          <w:szCs w:val="24"/>
          <w:lang w:val="ro-RO"/>
        </w:rPr>
      </w:pPr>
    </w:p>
    <w:p w14:paraId="2ADED74D" w14:textId="304BB948"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Pe lângă canalele existente, pe șantierul de construcție vor fi instalate un panou de reclamații și o cutie. În acest sens, deși nu sunt înregistrate de obicei, plângerile anonime vor fi luate în considerare și incluse în analiza săptămânală efectuată de expertul social al UIP. Secțiunea de pe site-urile </w:t>
      </w:r>
      <w:r w:rsidR="00C51522" w:rsidRPr="00E34511">
        <w:rPr>
          <w:sz w:val="24"/>
          <w:szCs w:val="24"/>
          <w:lang w:val="ro-RO"/>
        </w:rPr>
        <w:t>IGSU</w:t>
      </w:r>
      <w:r w:rsidRPr="00E34511">
        <w:rPr>
          <w:sz w:val="24"/>
          <w:szCs w:val="24"/>
          <w:lang w:val="ro-RO"/>
        </w:rPr>
        <w:t xml:space="preserve"> și</w:t>
      </w:r>
      <w:r w:rsidR="00D624BB">
        <w:rPr>
          <w:sz w:val="24"/>
          <w:szCs w:val="24"/>
          <w:lang w:val="ro-RO"/>
        </w:rPr>
        <w:t xml:space="preserve"> ISU</w:t>
      </w:r>
      <w:r w:rsidRPr="00E34511">
        <w:rPr>
          <w:sz w:val="24"/>
          <w:szCs w:val="24"/>
          <w:lang w:val="ro-RO"/>
        </w:rPr>
        <w:t xml:space="preserve"> </w:t>
      </w:r>
      <w:r w:rsidR="00D624BB">
        <w:rPr>
          <w:sz w:val="24"/>
          <w:szCs w:val="24"/>
          <w:lang w:val="ro-RO"/>
        </w:rPr>
        <w:t>Dolj</w:t>
      </w:r>
      <w:r w:rsidRPr="00E34511">
        <w:rPr>
          <w:sz w:val="24"/>
          <w:szCs w:val="24"/>
          <w:lang w:val="ro-RO"/>
        </w:rPr>
        <w:t xml:space="preserve"> va include, acolo unde este posibil, un formular de feedback, cu câmpuri obligatorii de completat, care vor fi transmise la secretariatul </w:t>
      </w:r>
      <w:r w:rsidR="00C51522" w:rsidRPr="00E34511">
        <w:rPr>
          <w:sz w:val="24"/>
          <w:szCs w:val="24"/>
          <w:lang w:val="ro-RO"/>
        </w:rPr>
        <w:t>IGSU</w:t>
      </w:r>
      <w:r w:rsidRPr="00E34511">
        <w:rPr>
          <w:sz w:val="24"/>
          <w:szCs w:val="24"/>
          <w:lang w:val="ro-RO"/>
        </w:rPr>
        <w:t>/</w:t>
      </w:r>
      <w:r w:rsidR="00F175DD">
        <w:rPr>
          <w:sz w:val="24"/>
          <w:szCs w:val="24"/>
          <w:lang w:val="ro-RO"/>
        </w:rPr>
        <w:t xml:space="preserve">ISU </w:t>
      </w:r>
      <w:r w:rsidR="00D624BB">
        <w:rPr>
          <w:sz w:val="24"/>
          <w:szCs w:val="24"/>
          <w:lang w:val="ro-RO"/>
        </w:rPr>
        <w:t>Dolj</w:t>
      </w:r>
      <w:r w:rsidRPr="00E34511">
        <w:rPr>
          <w:sz w:val="24"/>
          <w:szCs w:val="24"/>
          <w:lang w:val="ro-RO"/>
        </w:rPr>
        <w:t xml:space="preserve">, unde vor fi centralizate împreună cu alte plângeri legate de proiect și trimise la UIP pentru analiză.  </w:t>
      </w:r>
    </w:p>
    <w:p w14:paraId="41F66FC0" w14:textId="77777777" w:rsidR="00BE0D89" w:rsidRPr="00E34511" w:rsidRDefault="00BE0D89" w:rsidP="00BE0D89">
      <w:pPr>
        <w:spacing w:after="0" w:line="240" w:lineRule="auto"/>
        <w:ind w:right="-115"/>
        <w:jc w:val="both"/>
        <w:rPr>
          <w:sz w:val="24"/>
          <w:szCs w:val="24"/>
          <w:lang w:val="ro-RO"/>
        </w:rPr>
      </w:pPr>
    </w:p>
    <w:p w14:paraId="28E2F3AF" w14:textId="5AA9D5E7" w:rsidR="006B2D78" w:rsidRPr="00E34511" w:rsidRDefault="00812B14" w:rsidP="006B2D78">
      <w:pPr>
        <w:spacing w:after="0" w:line="240" w:lineRule="auto"/>
        <w:ind w:right="-115"/>
        <w:jc w:val="both"/>
        <w:rPr>
          <w:sz w:val="24"/>
          <w:szCs w:val="24"/>
          <w:lang w:val="ro-RO"/>
        </w:rPr>
      </w:pPr>
      <w:r w:rsidRPr="00E34511">
        <w:rPr>
          <w:sz w:val="24"/>
          <w:szCs w:val="24"/>
          <w:lang w:val="ro-RO"/>
        </w:rPr>
        <w:t xml:space="preserve">Mecanism de Soluționare a Reclamațiilor </w:t>
      </w:r>
      <w:r w:rsidR="006B2D78" w:rsidRPr="00E34511">
        <w:rPr>
          <w:sz w:val="24"/>
          <w:szCs w:val="24"/>
          <w:lang w:val="ro-RO"/>
        </w:rPr>
        <w:t xml:space="preserve">asigură raportarea sigură și confidențială a incidenței violenței de gen, separat de canalele utilizate pentru toate celelalte plângeri.  </w:t>
      </w:r>
    </w:p>
    <w:p w14:paraId="25AB364D" w14:textId="3AFE4822" w:rsidR="006B2D78" w:rsidRPr="00E34511" w:rsidRDefault="006B2D78" w:rsidP="006B2D78">
      <w:pPr>
        <w:spacing w:after="0" w:line="240" w:lineRule="auto"/>
        <w:ind w:right="-115"/>
        <w:jc w:val="both"/>
        <w:rPr>
          <w:sz w:val="24"/>
          <w:szCs w:val="24"/>
          <w:lang w:val="ro-RO"/>
        </w:rPr>
      </w:pPr>
      <w:r w:rsidRPr="00E34511">
        <w:rPr>
          <w:sz w:val="24"/>
          <w:szCs w:val="24"/>
          <w:lang w:val="ro-RO"/>
        </w:rPr>
        <w:t xml:space="preserve">Componenta </w:t>
      </w:r>
      <w:r w:rsidR="00812B14" w:rsidRPr="00E34511">
        <w:rPr>
          <w:sz w:val="24"/>
          <w:szCs w:val="24"/>
          <w:lang w:val="ro-RO"/>
        </w:rPr>
        <w:t xml:space="preserve">violența bazată pe gen (VBG) </w:t>
      </w:r>
      <w:r w:rsidRPr="00E34511">
        <w:rPr>
          <w:sz w:val="24"/>
          <w:szCs w:val="24"/>
          <w:lang w:val="ro-RO"/>
        </w:rPr>
        <w:t xml:space="preserve">a </w:t>
      </w:r>
      <w:r w:rsidR="00812B14" w:rsidRPr="00E34511">
        <w:rPr>
          <w:sz w:val="24"/>
          <w:szCs w:val="24"/>
          <w:lang w:val="ro-RO"/>
        </w:rPr>
        <w:t>Mecanism</w:t>
      </w:r>
      <w:r w:rsidR="00F175DD">
        <w:rPr>
          <w:sz w:val="24"/>
          <w:szCs w:val="24"/>
          <w:lang w:val="ro-RO"/>
        </w:rPr>
        <w:t>ului</w:t>
      </w:r>
      <w:r w:rsidR="00812B14" w:rsidRPr="00E34511">
        <w:rPr>
          <w:sz w:val="24"/>
          <w:szCs w:val="24"/>
          <w:lang w:val="ro-RO"/>
        </w:rPr>
        <w:t xml:space="preserve"> de Soluționare a Reclamațiilor</w:t>
      </w:r>
      <w:r w:rsidRPr="00E34511">
        <w:rPr>
          <w:sz w:val="24"/>
          <w:szCs w:val="24"/>
          <w:lang w:val="ro-RO"/>
        </w:rPr>
        <w:t xml:space="preserve"> se referă în primul rând la situațiile de hărțuire sexuală (</w:t>
      </w:r>
      <w:r w:rsidR="00812B14" w:rsidRPr="00E34511">
        <w:rPr>
          <w:sz w:val="24"/>
          <w:szCs w:val="24"/>
          <w:lang w:val="ro-RO"/>
        </w:rPr>
        <w:t>HS</w:t>
      </w:r>
      <w:r w:rsidRPr="00E34511">
        <w:rPr>
          <w:sz w:val="24"/>
          <w:szCs w:val="24"/>
          <w:lang w:val="ro-RO"/>
        </w:rPr>
        <w:t>) sau de exploatare și abuz sexual (</w:t>
      </w:r>
      <w:r w:rsidR="00812B14" w:rsidRPr="00E34511">
        <w:rPr>
          <w:sz w:val="24"/>
          <w:szCs w:val="24"/>
          <w:lang w:val="ro-RO"/>
        </w:rPr>
        <w:t>EAS</w:t>
      </w:r>
      <w:r w:rsidRPr="00E34511">
        <w:rPr>
          <w:sz w:val="24"/>
          <w:szCs w:val="24"/>
          <w:lang w:val="ro-RO"/>
        </w:rPr>
        <w:t>) care ar putea apărea ca urmare a implementării Proiectului, fie în cadrul locurilor de muncă, la nivelul UIP, contractorilor, consultanților sau furnizorilor de servicii, precum și la nivelul comunității, în jurul șantierului.</w:t>
      </w:r>
    </w:p>
    <w:p w14:paraId="344EE484" w14:textId="77777777" w:rsidR="006B2D78" w:rsidRPr="00E34511" w:rsidRDefault="006B2D78" w:rsidP="006B2D78">
      <w:pPr>
        <w:spacing w:after="0" w:line="240" w:lineRule="auto"/>
        <w:ind w:right="-115"/>
        <w:jc w:val="both"/>
        <w:rPr>
          <w:sz w:val="24"/>
          <w:szCs w:val="24"/>
          <w:lang w:val="ro-RO"/>
        </w:rPr>
      </w:pPr>
      <w:r w:rsidRPr="00E34511">
        <w:rPr>
          <w:sz w:val="24"/>
          <w:szCs w:val="24"/>
          <w:lang w:val="ro-RO"/>
        </w:rPr>
        <w:t xml:space="preserve">Pentru plângerile legate de VBG este disponibilă o adresă de e-mail dedicată, și anume: </w:t>
      </w:r>
    </w:p>
    <w:p w14:paraId="6F76D8F9" w14:textId="293C9631" w:rsidR="006B2D78" w:rsidRPr="00E34511" w:rsidRDefault="006B2D78" w:rsidP="006B2D78">
      <w:pPr>
        <w:spacing w:after="0" w:line="240" w:lineRule="auto"/>
        <w:ind w:right="-115"/>
        <w:jc w:val="both"/>
        <w:rPr>
          <w:sz w:val="24"/>
          <w:szCs w:val="24"/>
          <w:lang w:val="ro-RO"/>
        </w:rPr>
      </w:pPr>
      <w:r w:rsidRPr="00E34511">
        <w:rPr>
          <w:sz w:val="24"/>
          <w:szCs w:val="24"/>
          <w:lang w:val="ro-RO"/>
        </w:rPr>
        <w:t xml:space="preserve">- </w:t>
      </w:r>
      <w:hyperlink r:id="rId22" w:history="1">
        <w:r w:rsidR="00F175DD" w:rsidRPr="00314606">
          <w:rPr>
            <w:rStyle w:val="Hyperlink"/>
            <w:sz w:val="24"/>
            <w:szCs w:val="24"/>
            <w:lang w:val="ro-RO"/>
          </w:rPr>
          <w:t>petiții-vbg.uip@igsu.ro</w:t>
        </w:r>
      </w:hyperlink>
    </w:p>
    <w:p w14:paraId="5C518185" w14:textId="77777777" w:rsidR="006B2D78" w:rsidRPr="00E34511" w:rsidRDefault="006B2D78" w:rsidP="00BE0D89">
      <w:pPr>
        <w:spacing w:after="0" w:line="240" w:lineRule="auto"/>
        <w:ind w:right="-115"/>
        <w:jc w:val="both"/>
        <w:rPr>
          <w:sz w:val="24"/>
          <w:szCs w:val="24"/>
          <w:lang w:val="ro-RO"/>
        </w:rPr>
      </w:pPr>
    </w:p>
    <w:p w14:paraId="3C25D2D9" w14:textId="77777777" w:rsidR="006B2D78" w:rsidRPr="00E34511" w:rsidRDefault="006B2D78" w:rsidP="00BE0D89">
      <w:pPr>
        <w:spacing w:after="0" w:line="240" w:lineRule="auto"/>
        <w:ind w:right="-115"/>
        <w:jc w:val="both"/>
        <w:rPr>
          <w:sz w:val="24"/>
          <w:szCs w:val="24"/>
          <w:lang w:val="ro-RO"/>
        </w:rPr>
      </w:pPr>
    </w:p>
    <w:p w14:paraId="2629FD3B" w14:textId="77777777" w:rsidR="00BE0D89" w:rsidRPr="00E34511" w:rsidRDefault="00BE0D89" w:rsidP="00BE0D89">
      <w:pPr>
        <w:spacing w:after="0" w:line="240" w:lineRule="auto"/>
        <w:jc w:val="both"/>
        <w:rPr>
          <w:b/>
          <w:sz w:val="24"/>
          <w:szCs w:val="24"/>
          <w:lang w:val="ro-RO"/>
        </w:rPr>
      </w:pPr>
      <w:r w:rsidRPr="00E34511">
        <w:rPr>
          <w:b/>
          <w:sz w:val="24"/>
          <w:szCs w:val="24"/>
          <w:lang w:val="ro-RO"/>
        </w:rPr>
        <w:t>Banca Mondială GRS</w:t>
      </w:r>
    </w:p>
    <w:p w14:paraId="33E48A2A" w14:textId="77777777" w:rsidR="00BE0D89" w:rsidRPr="00E34511" w:rsidRDefault="00BE0D89" w:rsidP="00BE0D89">
      <w:pPr>
        <w:spacing w:after="0" w:line="240" w:lineRule="auto"/>
        <w:jc w:val="both"/>
        <w:rPr>
          <w:sz w:val="24"/>
          <w:szCs w:val="24"/>
          <w:lang w:val="ro-RO"/>
        </w:rPr>
      </w:pPr>
      <w:r w:rsidRPr="00E34511">
        <w:rPr>
          <w:sz w:val="24"/>
          <w:szCs w:val="24"/>
          <w:lang w:val="ro-RO"/>
        </w:rPr>
        <w:t>GRS se asigură că plângerile primite sunt examinate cu promptitudine pentru a răspunde preocupărilor legate de proiect. Comunitățile și persoanele fizice afectate de proiect pot depune plângerile lor în fața Grupului de inspecție independent al BM, care stabilește dacă a avut loc sau ar putea avea loc un prejudiciu ca urmare a nerespectării de către BM a politicilor și procedurilor sale. Plângerile pot fi depuse în orice moment după ce preocupările au fost aduse direct în atenția Băncii Mondiale, iar conducerea Băncii a avut posibilitatea de a răspunde.</w:t>
      </w:r>
    </w:p>
    <w:p w14:paraId="61953CE8" w14:textId="77777777" w:rsidR="00BE0D89" w:rsidRPr="00E34511" w:rsidRDefault="00BE0D89" w:rsidP="00BE0D89">
      <w:pPr>
        <w:spacing w:after="0" w:line="240" w:lineRule="auto"/>
        <w:jc w:val="both"/>
        <w:rPr>
          <w:b/>
          <w:sz w:val="24"/>
          <w:szCs w:val="24"/>
          <w:lang w:val="ro-RO"/>
        </w:rPr>
      </w:pPr>
    </w:p>
    <w:p w14:paraId="5A03ADDB" w14:textId="2FBB14D4" w:rsidR="000D6260" w:rsidRPr="00E34511" w:rsidRDefault="00BE0D89" w:rsidP="000D6260">
      <w:pPr>
        <w:spacing w:after="0" w:line="240" w:lineRule="auto"/>
        <w:jc w:val="both"/>
        <w:rPr>
          <w:sz w:val="24"/>
          <w:szCs w:val="24"/>
          <w:lang w:val="ro-RO"/>
        </w:rPr>
      </w:pPr>
      <w:r w:rsidRPr="00E34511">
        <w:rPr>
          <w:sz w:val="24"/>
          <w:szCs w:val="24"/>
          <w:lang w:val="ro-RO"/>
        </w:rPr>
        <w:lastRenderedPageBreak/>
        <w:t xml:space="preserve">Pentru informații privind modul de depunere a plângerilor la Serviciul de soluționare a plângerilor (Grievance Redress Service - GRS) al Băncii Mondiale, vă rugăm să vizitați </w:t>
      </w:r>
      <w:hyperlink r:id="rId23">
        <w:r w:rsidR="000D6260" w:rsidRPr="00E34511">
          <w:rPr>
            <w:sz w:val="24"/>
            <w:szCs w:val="24"/>
            <w:u w:val="single"/>
            <w:lang w:val="ro-RO"/>
          </w:rPr>
          <w:t>http://www.worldbank.org/GRS</w:t>
        </w:r>
      </w:hyperlink>
      <w:r w:rsidRPr="00E34511">
        <w:rPr>
          <w:sz w:val="24"/>
          <w:szCs w:val="24"/>
          <w:lang w:val="ro-RO"/>
        </w:rPr>
        <w:t xml:space="preserve">. Pentru informații privind modul de depunere a plângerilor la Grupul de inspecție al Băncii Mondiale, vă rugăm să vizitați </w:t>
      </w:r>
      <w:hyperlink r:id="rId24">
        <w:r w:rsidR="000D6260" w:rsidRPr="00E34511">
          <w:rPr>
            <w:sz w:val="24"/>
            <w:szCs w:val="24"/>
            <w:u w:val="single"/>
            <w:lang w:val="ro-RO"/>
          </w:rPr>
          <w:t>www.inspectionpanel.org</w:t>
        </w:r>
      </w:hyperlink>
      <w:r w:rsidR="000D6260" w:rsidRPr="00E34511">
        <w:rPr>
          <w:sz w:val="24"/>
          <w:szCs w:val="24"/>
          <w:lang w:val="ro-RO"/>
        </w:rPr>
        <w:t>.</w:t>
      </w:r>
    </w:p>
    <w:p w14:paraId="354E6D58" w14:textId="5A319900" w:rsidR="00BE0D89" w:rsidRPr="00E34511" w:rsidRDefault="00BE0D89" w:rsidP="00BE0D89">
      <w:pPr>
        <w:spacing w:after="0" w:line="240" w:lineRule="auto"/>
        <w:jc w:val="both"/>
        <w:rPr>
          <w:sz w:val="24"/>
          <w:szCs w:val="24"/>
          <w:lang w:val="ro-RO"/>
        </w:rPr>
      </w:pPr>
      <w:r w:rsidRPr="00E34511">
        <w:rPr>
          <w:sz w:val="24"/>
          <w:szCs w:val="24"/>
          <w:lang w:val="ro-RO"/>
        </w:rPr>
        <w:t>.</w:t>
      </w:r>
    </w:p>
    <w:p w14:paraId="1CC59360" w14:textId="77777777" w:rsidR="00BE0D89" w:rsidRPr="00E34511" w:rsidRDefault="00BE0D89" w:rsidP="00BE0D89">
      <w:pPr>
        <w:spacing w:after="0" w:line="240" w:lineRule="auto"/>
        <w:jc w:val="both"/>
        <w:rPr>
          <w:b/>
          <w:smallCaps/>
          <w:sz w:val="24"/>
          <w:szCs w:val="24"/>
          <w:lang w:val="ro-RO"/>
        </w:rPr>
      </w:pPr>
      <w:r w:rsidRPr="00E34511">
        <w:rPr>
          <w:lang w:val="ro-RO"/>
        </w:rPr>
        <w:br w:type="page"/>
      </w:r>
    </w:p>
    <w:p w14:paraId="093B75DA" w14:textId="32445C56" w:rsidR="009C14E4" w:rsidRPr="00E34511" w:rsidRDefault="001D2CD1" w:rsidP="00885981">
      <w:pPr>
        <w:pStyle w:val="Titlu1"/>
        <w:numPr>
          <w:ilvl w:val="0"/>
          <w:numId w:val="8"/>
        </w:numPr>
        <w:spacing w:before="0" w:line="240" w:lineRule="auto"/>
        <w:ind w:left="400" w:hanging="400"/>
        <w:jc w:val="both"/>
        <w:rPr>
          <w:rFonts w:ascii="Calibri" w:eastAsia="Calibri" w:hAnsi="Calibri" w:cs="Calibri"/>
          <w:b/>
          <w:color w:val="auto"/>
          <w:sz w:val="24"/>
          <w:szCs w:val="24"/>
          <w:lang w:val="ro-RO"/>
        </w:rPr>
      </w:pPr>
      <w:bookmarkStart w:id="54" w:name="_Toc147737885"/>
      <w:r w:rsidRPr="00E34511">
        <w:rPr>
          <w:rFonts w:ascii="Calibri" w:eastAsia="Calibri" w:hAnsi="Calibri" w:cs="Calibri"/>
          <w:b/>
          <w:color w:val="auto"/>
          <w:sz w:val="24"/>
          <w:szCs w:val="24"/>
          <w:lang w:val="ro-RO"/>
        </w:rPr>
        <w:lastRenderedPageBreak/>
        <w:t>CONSULTAREA PUBLICĂ ȘI PUBLICAREA INFORMAȚIILOR</w:t>
      </w:r>
      <w:bookmarkEnd w:id="54"/>
    </w:p>
    <w:p w14:paraId="4924D63B" w14:textId="77777777" w:rsidR="009C14E4" w:rsidRPr="00E34511" w:rsidRDefault="009C14E4" w:rsidP="009C14E4">
      <w:pPr>
        <w:spacing w:after="0" w:line="240" w:lineRule="auto"/>
        <w:jc w:val="both"/>
        <w:rPr>
          <w:smallCaps/>
          <w:sz w:val="24"/>
          <w:szCs w:val="24"/>
          <w:lang w:val="ro-RO"/>
        </w:rPr>
      </w:pPr>
    </w:p>
    <w:p w14:paraId="253B6B74" w14:textId="77777777" w:rsidR="009C14E4" w:rsidRPr="00E34511" w:rsidRDefault="009C14E4" w:rsidP="009C14E4">
      <w:pPr>
        <w:spacing w:after="0" w:line="240" w:lineRule="auto"/>
        <w:jc w:val="both"/>
        <w:rPr>
          <w:sz w:val="24"/>
          <w:szCs w:val="24"/>
          <w:lang w:val="ro-RO"/>
        </w:rPr>
      </w:pPr>
    </w:p>
    <w:p w14:paraId="7D850117" w14:textId="4112360E" w:rsidR="00F52223" w:rsidRPr="00E34511" w:rsidRDefault="00F52223" w:rsidP="00F52223">
      <w:pPr>
        <w:spacing w:after="0" w:line="240" w:lineRule="auto"/>
        <w:jc w:val="both"/>
        <w:rPr>
          <w:sz w:val="24"/>
          <w:szCs w:val="24"/>
          <w:lang w:val="ro-RO"/>
        </w:rPr>
      </w:pPr>
      <w:r w:rsidRPr="00E34511">
        <w:rPr>
          <w:sz w:val="24"/>
          <w:szCs w:val="24"/>
          <w:lang w:val="ro-RO"/>
        </w:rPr>
        <w:t xml:space="preserve">O consultare publică cu privire la PMMS este planificată pentru </w:t>
      </w:r>
      <w:r w:rsidR="00C369A6">
        <w:rPr>
          <w:sz w:val="24"/>
          <w:szCs w:val="24"/>
          <w:highlight w:val="yellow"/>
          <w:lang w:val="ro-RO"/>
        </w:rPr>
        <w:t>xx</w:t>
      </w:r>
      <w:r w:rsidR="00C57FF2" w:rsidRPr="00F175DD">
        <w:rPr>
          <w:sz w:val="24"/>
          <w:szCs w:val="24"/>
          <w:highlight w:val="yellow"/>
          <w:lang w:val="ro-RO"/>
        </w:rPr>
        <w:t xml:space="preserve"> </w:t>
      </w:r>
      <w:r w:rsidR="00C369A6">
        <w:rPr>
          <w:sz w:val="24"/>
          <w:szCs w:val="24"/>
          <w:highlight w:val="yellow"/>
          <w:lang w:val="ro-RO"/>
        </w:rPr>
        <w:t>februarie</w:t>
      </w:r>
      <w:r w:rsidR="00C57FF2" w:rsidRPr="00F175DD">
        <w:rPr>
          <w:sz w:val="24"/>
          <w:szCs w:val="24"/>
          <w:highlight w:val="yellow"/>
          <w:lang w:val="ro-RO"/>
        </w:rPr>
        <w:t xml:space="preserve"> 202</w:t>
      </w:r>
      <w:r w:rsidR="00C369A6">
        <w:rPr>
          <w:sz w:val="24"/>
          <w:szCs w:val="24"/>
          <w:highlight w:val="yellow"/>
          <w:lang w:val="ro-RO"/>
        </w:rPr>
        <w:t>4</w:t>
      </w:r>
      <w:r w:rsidR="00C57FF2" w:rsidRPr="00F175DD">
        <w:rPr>
          <w:sz w:val="24"/>
          <w:szCs w:val="24"/>
          <w:highlight w:val="yellow"/>
          <w:lang w:val="ro-RO"/>
        </w:rPr>
        <w:t xml:space="preserve"> ora 11.00 la sediul </w:t>
      </w:r>
      <w:r w:rsidR="00D624BB">
        <w:rPr>
          <w:sz w:val="24"/>
          <w:szCs w:val="24"/>
          <w:highlight w:val="yellow"/>
          <w:lang w:val="ro-RO"/>
        </w:rPr>
        <w:t>Secției</w:t>
      </w:r>
      <w:r w:rsidR="00C369A6">
        <w:rPr>
          <w:sz w:val="24"/>
          <w:szCs w:val="24"/>
          <w:highlight w:val="yellow"/>
          <w:lang w:val="ro-RO"/>
        </w:rPr>
        <w:t xml:space="preserve"> de Pompieri </w:t>
      </w:r>
      <w:r w:rsidR="00D624BB">
        <w:rPr>
          <w:sz w:val="24"/>
          <w:szCs w:val="24"/>
          <w:highlight w:val="yellow"/>
          <w:lang w:val="ro-RO"/>
        </w:rPr>
        <w:t>Băilești</w:t>
      </w:r>
      <w:r w:rsidR="00C369A6">
        <w:rPr>
          <w:sz w:val="24"/>
          <w:szCs w:val="24"/>
          <w:highlight w:val="yellow"/>
          <w:lang w:val="ro-RO"/>
        </w:rPr>
        <w:t xml:space="preserve"> din</w:t>
      </w:r>
      <w:r w:rsidR="00C57FF2" w:rsidRPr="00F175DD">
        <w:rPr>
          <w:sz w:val="24"/>
          <w:szCs w:val="24"/>
          <w:highlight w:val="yellow"/>
          <w:lang w:val="ro-RO"/>
        </w:rPr>
        <w:t xml:space="preserve"> </w:t>
      </w:r>
      <w:r w:rsidR="00AA0C79">
        <w:rPr>
          <w:sz w:val="24"/>
          <w:szCs w:val="24"/>
          <w:highlight w:val="yellow"/>
          <w:lang w:val="ro-RO"/>
        </w:rPr>
        <w:t>Bulevardul Ion Mihalache</w:t>
      </w:r>
      <w:r w:rsidR="00C57FF2" w:rsidRPr="00F175DD">
        <w:rPr>
          <w:sz w:val="24"/>
          <w:szCs w:val="24"/>
          <w:highlight w:val="yellow"/>
          <w:lang w:val="ro-RO"/>
        </w:rPr>
        <w:t xml:space="preserve"> nr </w:t>
      </w:r>
      <w:r w:rsidR="00616AE8">
        <w:rPr>
          <w:sz w:val="24"/>
          <w:szCs w:val="24"/>
          <w:lang w:val="ro-RO"/>
        </w:rPr>
        <w:t>20</w:t>
      </w:r>
      <w:r w:rsidR="00C57FF2" w:rsidRPr="00E34511">
        <w:rPr>
          <w:sz w:val="24"/>
          <w:szCs w:val="24"/>
          <w:lang w:val="ro-RO"/>
        </w:rPr>
        <w:t>.</w:t>
      </w:r>
    </w:p>
    <w:p w14:paraId="7287CBA9" w14:textId="380436F4" w:rsidR="00F52223" w:rsidRPr="00E34511" w:rsidRDefault="00F52223" w:rsidP="00F52223">
      <w:pPr>
        <w:spacing w:after="0" w:line="240" w:lineRule="auto"/>
        <w:jc w:val="both"/>
        <w:rPr>
          <w:sz w:val="24"/>
          <w:szCs w:val="24"/>
          <w:lang w:val="ro-RO"/>
        </w:rPr>
      </w:pPr>
      <w:r w:rsidRPr="00E34511">
        <w:rPr>
          <w:sz w:val="24"/>
          <w:szCs w:val="24"/>
          <w:lang w:val="ro-RO"/>
        </w:rPr>
        <w:t xml:space="preserve">Consultarea publică are ca scop stabilirea datelor asociate cu măsurile de atenuare, definirea detaliilor lucrărilor de construcție, precum și clarificarea responsabilităților partajate între diferitele entități (UIP, antreprenor, supervizor, șef de șantier, verificator de mediu, verificatori de lucrări certificate etc..). </w:t>
      </w:r>
    </w:p>
    <w:p w14:paraId="5E9CF96B" w14:textId="77777777" w:rsidR="00F52223" w:rsidRPr="00E34511" w:rsidRDefault="00F52223" w:rsidP="00F52223">
      <w:pPr>
        <w:spacing w:after="0" w:line="240" w:lineRule="auto"/>
        <w:jc w:val="both"/>
        <w:rPr>
          <w:sz w:val="24"/>
          <w:szCs w:val="24"/>
          <w:lang w:val="ro-RO"/>
        </w:rPr>
      </w:pPr>
      <w:r w:rsidRPr="00E34511">
        <w:rPr>
          <w:sz w:val="24"/>
          <w:szCs w:val="24"/>
          <w:lang w:val="ro-RO"/>
        </w:rPr>
        <w:t>În timpul perioadei de informare publică, orice persoană interesată poate oferi feedback cu privire la document și își poate prezenta îngrijorările, sugestiile, comentariile, nevoile sau orice alte informații care ar putea fi relevante pentru Proiect și care ar putea duce la o îmbunătățire a atenuării riscurilor și a impactului legate de implementarea Proiectului.</w:t>
      </w:r>
    </w:p>
    <w:p w14:paraId="420B9907" w14:textId="471974C8" w:rsidR="00F52223" w:rsidRPr="00E34511" w:rsidRDefault="00F52223" w:rsidP="00F52223">
      <w:pPr>
        <w:spacing w:after="0" w:line="240" w:lineRule="auto"/>
        <w:jc w:val="both"/>
        <w:rPr>
          <w:sz w:val="24"/>
          <w:szCs w:val="24"/>
          <w:lang w:val="ro-RO"/>
        </w:rPr>
      </w:pPr>
      <w:r w:rsidRPr="00E34511">
        <w:rPr>
          <w:sz w:val="24"/>
          <w:szCs w:val="24"/>
          <w:lang w:val="ro-RO"/>
        </w:rPr>
        <w:t>Canalele de comunicare prezentate în capitolul 11 vor fi deschise pentru procesul de consultare și vor rămâne disponibile pe toată perioada de implementare a Proiectului. De asemenea, Formularul de feedback prezentat în Anexa 10 poate fi utilizat pentru a comunica direct cu echipa Proiectului.</w:t>
      </w:r>
    </w:p>
    <w:p w14:paraId="11FA492A" w14:textId="77777777" w:rsidR="00F52223" w:rsidRPr="00E34511" w:rsidRDefault="00F52223" w:rsidP="009C14E4">
      <w:pPr>
        <w:spacing w:after="0" w:line="240" w:lineRule="auto"/>
        <w:jc w:val="both"/>
        <w:rPr>
          <w:sz w:val="24"/>
          <w:szCs w:val="24"/>
          <w:lang w:val="ro-RO"/>
        </w:rPr>
      </w:pPr>
    </w:p>
    <w:p w14:paraId="603DA9B4" w14:textId="0B9CDC84" w:rsidR="00F52223" w:rsidRPr="00E34511" w:rsidRDefault="00F52223" w:rsidP="00F52223">
      <w:pPr>
        <w:spacing w:after="0" w:line="240" w:lineRule="auto"/>
        <w:jc w:val="both"/>
        <w:rPr>
          <w:sz w:val="24"/>
          <w:szCs w:val="24"/>
          <w:lang w:val="ro-RO"/>
        </w:rPr>
      </w:pPr>
      <w:r w:rsidRPr="00E34511">
        <w:rPr>
          <w:sz w:val="24"/>
          <w:szCs w:val="24"/>
          <w:lang w:val="ro-RO"/>
        </w:rPr>
        <w:t xml:space="preserve">Pentru a acoperi toate oportunitățile de comunicare cu părțile interesate se va organiza o consultare publică mixtă, față în față și virtuală. În acest scop, UIP va lua măsurile adecvate pentru ca persoanele interesate să poată participa la consultare fie online, fie în persoană - la sediul </w:t>
      </w:r>
      <w:r w:rsidR="00D624BB">
        <w:rPr>
          <w:sz w:val="24"/>
          <w:szCs w:val="24"/>
          <w:lang w:val="ro-RO"/>
        </w:rPr>
        <w:t>SPB</w:t>
      </w:r>
      <w:r w:rsidRPr="00E34511">
        <w:rPr>
          <w:sz w:val="24"/>
          <w:szCs w:val="24"/>
          <w:lang w:val="ro-RO"/>
        </w:rPr>
        <w:t>.</w:t>
      </w:r>
    </w:p>
    <w:p w14:paraId="7782EED1" w14:textId="7F949576" w:rsidR="00F52223" w:rsidRPr="00E34511" w:rsidRDefault="00F52223" w:rsidP="00F52223">
      <w:pPr>
        <w:spacing w:after="0" w:line="240" w:lineRule="auto"/>
        <w:jc w:val="both"/>
        <w:rPr>
          <w:sz w:val="24"/>
          <w:szCs w:val="24"/>
          <w:lang w:val="ro-RO"/>
        </w:rPr>
      </w:pPr>
      <w:r w:rsidRPr="00E34511">
        <w:rPr>
          <w:sz w:val="24"/>
          <w:szCs w:val="24"/>
          <w:lang w:val="ro-RO"/>
        </w:rPr>
        <w:t>În timpul evenimentului de consultare video, după prezentarea principalelor activități ale proiectului și a principalelor constatări din cadrul ESMP, părțile interesate pot formula comentarii/întrebări/sugestii și orice preocupare cu privire la proiect.</w:t>
      </w:r>
    </w:p>
    <w:p w14:paraId="363A595C" w14:textId="77777777" w:rsidR="00F52223" w:rsidRPr="00E34511" w:rsidRDefault="00F52223" w:rsidP="00F52223">
      <w:pPr>
        <w:spacing w:after="0" w:line="240" w:lineRule="auto"/>
        <w:jc w:val="both"/>
        <w:rPr>
          <w:sz w:val="24"/>
          <w:szCs w:val="24"/>
          <w:lang w:val="ro-RO"/>
        </w:rPr>
      </w:pPr>
    </w:p>
    <w:p w14:paraId="395A28C5" w14:textId="1B70F3E3" w:rsidR="009C14E4" w:rsidRPr="00E34511" w:rsidRDefault="009C14E4" w:rsidP="00F52223">
      <w:pPr>
        <w:spacing w:after="0" w:line="240" w:lineRule="auto"/>
        <w:jc w:val="both"/>
        <w:rPr>
          <w:sz w:val="24"/>
          <w:szCs w:val="24"/>
          <w:lang w:val="ro-RO"/>
        </w:rPr>
      </w:pPr>
      <w:r w:rsidRPr="00E34511">
        <w:rPr>
          <w:sz w:val="24"/>
          <w:szCs w:val="24"/>
          <w:lang w:val="ro-RO"/>
        </w:rPr>
        <w:t xml:space="preserve">După menținerea consultării publice video, va fi pregătită versiunea finală a </w:t>
      </w:r>
      <w:r w:rsidR="00C51522" w:rsidRPr="00E34511">
        <w:rPr>
          <w:sz w:val="24"/>
          <w:szCs w:val="24"/>
          <w:lang w:val="ro-RO"/>
        </w:rPr>
        <w:t>PMMS</w:t>
      </w:r>
      <w:r w:rsidRPr="00E34511">
        <w:rPr>
          <w:sz w:val="24"/>
          <w:szCs w:val="24"/>
          <w:lang w:val="ro-RO"/>
        </w:rPr>
        <w:t xml:space="preserve"> și va include raportul de consultare publică (inclusiv anunțul evenimentului (media sau în persoană), descrierea detaliată a evenimentului, lista participanților, minutele întâlnirii, comentariile exprimate) și corecțiile corespunzătoare în document în funcție de comentariile și observațiile primite. </w:t>
      </w:r>
    </w:p>
    <w:p w14:paraId="52DAE05D" w14:textId="708BE9FD" w:rsidR="009C14E4" w:rsidRPr="00E34511" w:rsidRDefault="009C14E4" w:rsidP="009C14E4">
      <w:pPr>
        <w:spacing w:after="0" w:line="240" w:lineRule="auto"/>
        <w:jc w:val="both"/>
        <w:rPr>
          <w:sz w:val="24"/>
          <w:szCs w:val="24"/>
          <w:lang w:val="ro-RO"/>
        </w:rPr>
      </w:pPr>
      <w:r w:rsidRPr="00E34511">
        <w:rPr>
          <w:sz w:val="24"/>
          <w:szCs w:val="24"/>
          <w:lang w:val="ro-RO"/>
        </w:rPr>
        <w:t xml:space="preserve">Versiunea finală a </w:t>
      </w:r>
      <w:r w:rsidR="00C51522" w:rsidRPr="00E34511">
        <w:rPr>
          <w:sz w:val="24"/>
          <w:szCs w:val="24"/>
          <w:lang w:val="ro-RO"/>
        </w:rPr>
        <w:t>PMMS</w:t>
      </w:r>
      <w:r w:rsidRPr="00E34511">
        <w:rPr>
          <w:sz w:val="24"/>
          <w:szCs w:val="24"/>
          <w:lang w:val="ro-RO"/>
        </w:rPr>
        <w:t xml:space="preserve"> va fi apoi prezentată din nou pentru aprobarea finală a Băncii și va fi din nou publicată pe site-ul </w:t>
      </w:r>
      <w:r w:rsidR="001D2CD1" w:rsidRPr="00E34511">
        <w:rPr>
          <w:sz w:val="24"/>
          <w:szCs w:val="24"/>
          <w:lang w:val="ro-RO"/>
        </w:rPr>
        <w:t>MAI</w:t>
      </w:r>
      <w:r w:rsidRPr="00E34511">
        <w:rPr>
          <w:sz w:val="24"/>
          <w:szCs w:val="24"/>
          <w:lang w:val="ro-RO"/>
        </w:rPr>
        <w:t>/</w:t>
      </w:r>
      <w:r w:rsidR="00C51522" w:rsidRPr="00E34511">
        <w:rPr>
          <w:sz w:val="24"/>
          <w:szCs w:val="24"/>
          <w:lang w:val="ro-RO"/>
        </w:rPr>
        <w:t>IGSU</w:t>
      </w:r>
      <w:r w:rsidRPr="00E34511">
        <w:rPr>
          <w:sz w:val="24"/>
          <w:szCs w:val="24"/>
          <w:lang w:val="ro-RO"/>
        </w:rPr>
        <w:t xml:space="preserve"> și la nivel local în </w:t>
      </w:r>
      <w:r w:rsidR="00D624BB">
        <w:rPr>
          <w:sz w:val="24"/>
          <w:szCs w:val="24"/>
          <w:lang w:val="ro-RO"/>
        </w:rPr>
        <w:t>Băilești</w:t>
      </w:r>
      <w:r w:rsidRPr="00E34511">
        <w:rPr>
          <w:sz w:val="24"/>
          <w:szCs w:val="24"/>
          <w:lang w:val="ro-RO"/>
        </w:rPr>
        <w:t>.</w:t>
      </w:r>
    </w:p>
    <w:p w14:paraId="31DE1E9C" w14:textId="77777777" w:rsidR="009C14E4" w:rsidRPr="00E34511" w:rsidRDefault="009C14E4" w:rsidP="009C14E4">
      <w:pPr>
        <w:spacing w:after="0" w:line="240" w:lineRule="auto"/>
        <w:jc w:val="both"/>
        <w:rPr>
          <w:sz w:val="24"/>
          <w:szCs w:val="24"/>
          <w:lang w:val="ro-RO"/>
        </w:rPr>
      </w:pPr>
    </w:p>
    <w:p w14:paraId="314923CF" w14:textId="77777777" w:rsidR="009C14E4" w:rsidRPr="00E34511" w:rsidRDefault="009C14E4" w:rsidP="009C14E4">
      <w:pPr>
        <w:spacing w:after="0" w:line="240" w:lineRule="auto"/>
        <w:jc w:val="both"/>
        <w:rPr>
          <w:sz w:val="24"/>
          <w:szCs w:val="24"/>
          <w:lang w:val="ro-RO"/>
        </w:rPr>
      </w:pPr>
    </w:p>
    <w:p w14:paraId="5DEF8D92" w14:textId="0236DDDC" w:rsidR="009C14E4" w:rsidRPr="00E34511" w:rsidRDefault="009C14E4" w:rsidP="00F52223">
      <w:pPr>
        <w:spacing w:after="0" w:line="240" w:lineRule="auto"/>
        <w:jc w:val="both"/>
        <w:rPr>
          <w:smallCaps/>
          <w:sz w:val="24"/>
          <w:szCs w:val="24"/>
          <w:lang w:val="ro-RO"/>
        </w:rPr>
      </w:pPr>
      <w:r w:rsidRPr="00E34511">
        <w:rPr>
          <w:lang w:val="ro-RO"/>
        </w:rPr>
        <w:br w:type="page"/>
      </w:r>
    </w:p>
    <w:p w14:paraId="3E41C0D8" w14:textId="77777777" w:rsidR="0097162C" w:rsidRPr="00E34511" w:rsidRDefault="009C14E4" w:rsidP="0097162C">
      <w:pPr>
        <w:rPr>
          <w:b/>
          <w:caps/>
          <w:sz w:val="24"/>
          <w:szCs w:val="28"/>
          <w:lang w:val="ro-RO" w:eastAsia="ro-RO"/>
        </w:rPr>
      </w:pPr>
      <w:r w:rsidRPr="00E34511">
        <w:rPr>
          <w:lang w:val="ro-RO"/>
        </w:rPr>
        <w:lastRenderedPageBreak/>
        <w:t xml:space="preserve">ANEXA 1. </w:t>
      </w:r>
      <w:r w:rsidR="0097162C" w:rsidRPr="00E34511">
        <w:rPr>
          <w:b/>
          <w:caps/>
          <w:sz w:val="24"/>
          <w:szCs w:val="28"/>
          <w:lang w:val="ro-RO" w:eastAsia="ro-RO"/>
        </w:rPr>
        <w:t>CADRUL GENERAL ȘI DIRECȚII PRIVIND PROTECȚIA MEDIULUI</w:t>
      </w:r>
    </w:p>
    <w:p w14:paraId="4A16FDEB" w14:textId="7B8FEE1E" w:rsidR="009C14E4" w:rsidRPr="00E34511" w:rsidRDefault="009C14E4" w:rsidP="0097162C">
      <w:pPr>
        <w:rPr>
          <w:lang w:val="ro-RO"/>
        </w:rPr>
      </w:pPr>
    </w:p>
    <w:p w14:paraId="6F17FF14" w14:textId="77777777" w:rsidR="009C14E4" w:rsidRPr="00E34511" w:rsidRDefault="009C14E4" w:rsidP="009C14E4">
      <w:pPr>
        <w:spacing w:after="0" w:line="240" w:lineRule="auto"/>
        <w:ind w:right="6"/>
        <w:jc w:val="both"/>
        <w:rPr>
          <w:sz w:val="24"/>
          <w:szCs w:val="24"/>
          <w:lang w:val="ro-RO"/>
        </w:rPr>
      </w:pPr>
    </w:p>
    <w:p w14:paraId="03F17700" w14:textId="77777777" w:rsidR="0097162C" w:rsidRPr="00E34511" w:rsidRDefault="0097162C" w:rsidP="0097162C">
      <w:p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Cadrul legal pentru protecția mediului și activitățile conexe includ Ordonanța de Urgență a Guvernului (OUG) 195/2005 aprobată prin Legea nr. 265/2006, alte legi organice pe diverse domenii, Convenții și tratate internaționale semnate și ratificate de România, diferite hotărâri de guvern sau ordine ministeriale și Strategia națională de dezvoltare durabilă și Planul național de acțiune pentru mediu (PNAM). Legislația națională de mediu se bazează pe standardele UE și stabilește patru principii generale ale politicii de mediu (poluatorul plătește, monitorizarea integrată, dezvoltarea durabilă, participarea publicului și a ONG-urilor, cooperarea internațională, reabilitarea zonelor degradate). De asemenea, cadrul legal stipulează modalitățile generale de aplicare a acestor principii, cum ar fi: armonizarea politicilor de mediu și a programelor de dezvoltare economică și socială a teritoriului, corelarea dintre dezvoltarea specială și cea de mediu, utilizarea obligatorie a procedurii de autorizare a mediului pentru activitățile economice și sociale cu impact semnificativ asupra mediului, utilizarea stimulentelor economice.</w:t>
      </w:r>
    </w:p>
    <w:p w14:paraId="616EF4C5" w14:textId="77777777" w:rsidR="0097162C" w:rsidRPr="00E34511" w:rsidRDefault="0097162C" w:rsidP="0097162C">
      <w:pPr>
        <w:spacing w:after="0" w:line="240" w:lineRule="auto"/>
        <w:ind w:left="720" w:firstLine="709"/>
        <w:contextualSpacing/>
        <w:jc w:val="both"/>
        <w:rPr>
          <w:rFonts w:asciiTheme="minorHAnsi" w:eastAsiaTheme="minorHAnsi" w:hAnsiTheme="minorHAnsi" w:cstheme="minorHAnsi"/>
          <w:sz w:val="24"/>
          <w:szCs w:val="24"/>
          <w:lang w:val="ro-RO"/>
        </w:rPr>
      </w:pPr>
    </w:p>
    <w:p w14:paraId="78B10520" w14:textId="77777777" w:rsidR="0097162C" w:rsidRPr="00E34511" w:rsidRDefault="0097162C" w:rsidP="0097162C">
      <w:p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Inspectoratele pentru situații de urgență județene care propun noi proiecte de investiții care pot avea un impact semnificativ asupra mediului sunt solicitate să se supună procesului de obținere a autorizației de mediu din partea Agențiilor Județene pentru Protecția Mediului (prin depunerea unei notificări privind intenția de a realiza proiectul, însoțită de certificatul de urbanism emis conform legii privind autorizarea executării lucrărilor de construcție, planurile anexate la acesta și dovada plății tarifului aferent acestei etape. Anexa nr. 5 B la procedura Legii nr. 292/2018 specifică situațiile de excepție care se aplică IGSU în procesul de obținere a autorizației de mediu (art. 5 și respectiv anexa 5, art. 40 din cap. VI „Excepții de la procedura de evaluare a impactului asupra mediului”, din Legea nr.292 / 2018 privind evaluarea impactului anumitor proiecte publice și private asupra mediului (respectiv scutirea de la aplicarea dispozițiilor legii ținând cont de obiectivul proiectului „răspuns la situații de urgență” și respectarea prevederilor art . 17 din Legea nr. 292/2018, respectiv lipsa impactului transfrontalier al investiției). Acest </w:t>
      </w:r>
      <w:proofErr w:type="spellStart"/>
      <w:r w:rsidRPr="00E34511">
        <w:rPr>
          <w:rFonts w:asciiTheme="minorHAnsi" w:eastAsiaTheme="minorHAnsi" w:hAnsiTheme="minorHAnsi" w:cstheme="minorHAnsi"/>
          <w:sz w:val="24"/>
          <w:szCs w:val="24"/>
          <w:lang w:val="ro-RO"/>
        </w:rPr>
        <w:t>process</w:t>
      </w:r>
      <w:proofErr w:type="spellEnd"/>
      <w:r w:rsidRPr="00E34511">
        <w:rPr>
          <w:rFonts w:asciiTheme="minorHAnsi" w:eastAsiaTheme="minorHAnsi" w:hAnsiTheme="minorHAnsi" w:cstheme="minorHAnsi"/>
          <w:sz w:val="24"/>
          <w:szCs w:val="24"/>
          <w:lang w:val="ro-RO"/>
        </w:rPr>
        <w:t xml:space="preserve"> implică evaluarea impactului asupra mediului, efectuată de experți autorizați pentru a identifica impacturile potențiale, măsurile de atenuare și aranjamentele de monitorizare care ar trebui să fie luate în calcul în acest proces.</w:t>
      </w:r>
    </w:p>
    <w:p w14:paraId="3A1E9B7B" w14:textId="77777777" w:rsidR="0097162C" w:rsidRPr="00E34511" w:rsidRDefault="0097162C" w:rsidP="0097162C">
      <w:pPr>
        <w:spacing w:after="0" w:line="240" w:lineRule="auto"/>
        <w:ind w:left="720" w:firstLine="709"/>
        <w:contextualSpacing/>
        <w:jc w:val="both"/>
        <w:rPr>
          <w:rFonts w:asciiTheme="minorHAnsi" w:eastAsiaTheme="minorHAnsi" w:hAnsiTheme="minorHAnsi" w:cstheme="minorHAnsi"/>
          <w:sz w:val="24"/>
          <w:szCs w:val="24"/>
          <w:lang w:val="ro-RO"/>
        </w:rPr>
      </w:pPr>
    </w:p>
    <w:p w14:paraId="433F8517" w14:textId="77777777" w:rsidR="0097162C" w:rsidRPr="00E34511" w:rsidRDefault="0097162C" w:rsidP="0097162C">
      <w:p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La încheierea proiectului și recepția finală se va ține seama de articolul 2 din OM al Afacerilor Externe nr. 140/2015 privind organizarea, coordonarea și controlul activității de protecție a mediului în unitățile Ministerului Afacerilor Interne elaborate la în baza articolului 89 litera „b” din OUG nr. 195/2005 aprobat prin Legea nr. 265/2006 și anume obținerea unui acord de mediu pentru funcționare, în conformitate cu prevederile Ordinului MMPA nr. 1798/2007. Autorizația de mediu este solicitată la sediul Agenției Județene pentru Protecția Mediului pe raza căruia se află amplasamentul de investiții. Acordul de mediu este emis pentru a stabili condițiile/parametrii de funcționare a unei activități existente sau pentru activități noi cu posibil impact semnificativ asupra mediului, și este obligatorie la punerea în funcțiune. Categoriile de activități pentru care este necesară obținerea autorizației de mediu sunt prevăzute în anexa nr. 1 din Ordinul MMAP nr. 1798/2007). Fără aceste avize, activitatea propusă nu este permisă. Acordul de mediu este emis simultan cu alte aprobări. Autorizația de mediu este precedată de obținerea altor aprobări (pentru utilitățile de telecomunicații, pentru rețeaua de gaze naturale, pentru energia electrică, pompieri etc.), permisul privind gospodărirea apelor fiind unul dintre cele mai importante. Beneficiarul (cel care propune investiția respectivă) are obligația de a stabili propriul său sistem intern sau de auto-monitorizare pentru protecția mediului. Parametrii care trebuie monitorizați sunt stabiliți în conformitate cu dispozițiile incluse în acordul de mediu și în continuare în autorizația de mediu. Datele trebuie să fie înregistrate și puse la dispoziția Agenției pentru Protecția Mediului, dacă este cazul, în conformitate cu Ordinul </w:t>
      </w:r>
      <w:proofErr w:type="spellStart"/>
      <w:r w:rsidRPr="00E34511">
        <w:rPr>
          <w:rFonts w:asciiTheme="minorHAnsi" w:eastAsiaTheme="minorHAnsi" w:hAnsiTheme="minorHAnsi" w:cstheme="minorHAnsi"/>
          <w:sz w:val="24"/>
          <w:szCs w:val="24"/>
          <w:lang w:val="ro-RO"/>
        </w:rPr>
        <w:t>MoIA</w:t>
      </w:r>
      <w:proofErr w:type="spellEnd"/>
      <w:r w:rsidRPr="00E34511">
        <w:rPr>
          <w:rFonts w:asciiTheme="minorHAnsi" w:eastAsiaTheme="minorHAnsi" w:hAnsiTheme="minorHAnsi" w:cstheme="minorHAnsi"/>
          <w:sz w:val="24"/>
          <w:szCs w:val="24"/>
          <w:lang w:val="ro-RO"/>
        </w:rPr>
        <w:t xml:space="preserve"> nr. </w:t>
      </w:r>
      <w:r w:rsidRPr="00E34511">
        <w:rPr>
          <w:rFonts w:asciiTheme="minorHAnsi" w:eastAsiaTheme="minorHAnsi" w:hAnsiTheme="minorHAnsi" w:cstheme="minorHAnsi"/>
          <w:sz w:val="24"/>
          <w:szCs w:val="24"/>
          <w:lang w:val="ro-RO"/>
        </w:rPr>
        <w:lastRenderedPageBreak/>
        <w:t>140/2015 privind organizarea, coordonarea și controlul activității de protecție a mediului în unitățile Ministerului Afacerilor Interne.</w:t>
      </w:r>
    </w:p>
    <w:p w14:paraId="76E1A12A" w14:textId="77777777" w:rsidR="0097162C" w:rsidRPr="00E34511" w:rsidRDefault="0097162C" w:rsidP="0097162C">
      <w:pPr>
        <w:spacing w:after="0" w:line="240" w:lineRule="auto"/>
        <w:ind w:left="720" w:firstLine="709"/>
        <w:contextualSpacing/>
        <w:jc w:val="both"/>
        <w:rPr>
          <w:rFonts w:asciiTheme="minorHAnsi" w:eastAsiaTheme="minorHAnsi" w:hAnsiTheme="minorHAnsi" w:cstheme="minorHAnsi"/>
          <w:sz w:val="24"/>
          <w:szCs w:val="24"/>
          <w:lang w:val="ro-RO"/>
        </w:rPr>
      </w:pPr>
    </w:p>
    <w:p w14:paraId="48F0B1FB"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Evaluarea impactului asupra mediului (EIM)</w:t>
      </w:r>
    </w:p>
    <w:p w14:paraId="54E8CF69"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0269D833"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Realizarea unei EIM complet pe baza căruia să fie emis acordul de mediu, este obligatorie pentru toate proiectele enumerate în Anexa I din Legea nr. 292/2018 privind evaluarea impactului anumitor proiecte publice și private asupra mediului, precum și toate proiectele propuse pentru zona de coastă și cele propuse în zonele hidro-geologice protejate. Proiectele enumerate în apendicele II ale aceluiași act normativ sunt supuse procedurii de screening. Rezultatul aplicării procedurii de screening este o decizie pe baza căreia proiectul este sau nu supus procedurii EIM. Reglementările actuale impun ca informațiile furnizate de dezvoltatorul procesului EIA să includă măsurile prevăzute pentru a evita, reduce și, dacă este posibil, compensa efectele adverse semnificative.</w:t>
      </w:r>
    </w:p>
    <w:p w14:paraId="3197C2F7"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61F5E8B"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Procedura EIM cuprinde o implicare obligatorie a publicului și toate comentariile publice sunt luate în considerare în procedura EIM. Autoritățile pentru protecția mediului înființează și gestionează comitetele de revizuire tehnică, care reprezintă o cerință obligatorie a procedurii naționale a EIM. Procedura EIM națională este detaliată în Monitorul Oficial (MO) 1043/10.12.2018 și se aplică în conformitate cu procedura de evaluare a impactului asupra mediului detaliată în anexa nr. 5 la lege și, după caz, prin procedura EIM transfrontalieră.</w:t>
      </w:r>
    </w:p>
    <w:p w14:paraId="1C7AB8B0"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B0C08A3"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Investițiile propuse nu ar trebui să declanșeze cerința unei EIM complete în conformitate cu legislația română (OUG 195/2005 privind protecția mediului, publicată în MO a României, Partea I, nr. 1.196 din 30 decembrie 2005, aprobată cu modificări și completări prin Legea nr. 265/2016, cu modificările și completările ulterioare și art. 5 din Legea nr. 292/2018). Cu toate acestea, ar putea exista situații în care autoritățile naționale/locale de mediu să solicite o procedură EIM simplificată. În astfel de cazuri, liniile directoare privind pregătirea EIM sunt prezentate în procedura de evaluare a impactului asupra mediului, detaliate în anexa nr. 5 la Legea nr. 292/2018 privind evaluarea impactului anumitor proiecte publice și private asupra mediului.</w:t>
      </w:r>
    </w:p>
    <w:p w14:paraId="07B420BF"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458F676"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Nu este permisă utilizarea de materiale de construcție care sunt periculoase pentru sănătatea umană (de exemplu, azbest, materiale care conțin azbest). Deșeurile de materiale care conțin azbest vor fi colectate, transportate și eliminate prin aplicarea unor măsuri speciale de protecție în conformitate cu standardele de manipulare a deșeurilor periculoase. (conform prevederilor HG nr. 124/2003 privind prevenirea, reducerea și controlul poluării cu azbest, publicată în Monitorul Oficial al României, Partea I, nr. 109 din 20 februarie 2003, cu modificările și completările ulterioare și a HG nr. .856 / 2002 privind documentarea gestionării deșeurilor și pentru aprobarea listei de deșeuri, inclusiv deșeuri periculoase, publicată în Monitorul Oficial al României, Partea I, nr. 659 din 5 septembrie 2002, cu completările ulterioare.</w:t>
      </w:r>
    </w:p>
    <w:p w14:paraId="03F3D3C1"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3C0F4025" w14:textId="5D25CFF3"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Lista de recomand</w:t>
      </w:r>
      <w:r w:rsidR="00F175DD">
        <w:rPr>
          <w:rFonts w:asciiTheme="minorHAnsi" w:eastAsiaTheme="minorHAnsi" w:hAnsiTheme="minorHAnsi" w:cstheme="minorHAnsi"/>
          <w:sz w:val="24"/>
          <w:szCs w:val="24"/>
          <w:lang w:val="ro-RO"/>
        </w:rPr>
        <w:t>ă</w:t>
      </w:r>
      <w:r w:rsidRPr="00E34511">
        <w:rPr>
          <w:rFonts w:asciiTheme="minorHAnsi" w:eastAsiaTheme="minorHAnsi" w:hAnsiTheme="minorHAnsi" w:cstheme="minorHAnsi"/>
          <w:sz w:val="24"/>
          <w:szCs w:val="24"/>
          <w:lang w:val="ro-RO"/>
        </w:rPr>
        <w:t>ri de mai jos nu este una exhaustivă, dar evidențiază cele mai relevante măsuri de atenuare care vor fi luate în considerare în perioada de construcție. Secțiunile de mai jos includ recomandări mai detaliate în funcție de tipul de impact:</w:t>
      </w:r>
    </w:p>
    <w:p w14:paraId="301CABA7"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56F1E1D6" w14:textId="77777777" w:rsidR="0097162C" w:rsidRPr="00E34511" w:rsidRDefault="0097162C" w:rsidP="00885981">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Manipularea necorespunzătoare a materialelor periculoase, cum ar fi azbestul și vopseaua bazată pe plumb din transportul și manipularea lucrărilor de construire, vor fi reduse la minimum cu apă și alte mijloace, precum închiderea șantierelor.</w:t>
      </w:r>
    </w:p>
    <w:p w14:paraId="1871A31D" w14:textId="77777777" w:rsidR="0097162C" w:rsidRPr="00E34511" w:rsidRDefault="0097162C" w:rsidP="00885981">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Pentru a reduce zgomotul, lucrările de construire vor fi restricționate în anumite ore.</w:t>
      </w:r>
    </w:p>
    <w:p w14:paraId="5A8B573E" w14:textId="77777777" w:rsidR="0097162C" w:rsidRPr="00E34511" w:rsidRDefault="0097162C" w:rsidP="00885981">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Toate deșeurile de construcție și deșeurile de lemn vor fi depozitate pe șantier.</w:t>
      </w:r>
    </w:p>
    <w:p w14:paraId="2E9EB8D8" w14:textId="77777777" w:rsidR="0097162C" w:rsidRPr="00E34511" w:rsidRDefault="0097162C" w:rsidP="00885981">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de lemn vor fi depozitate separat și aranjate pentru a fi reciclate în loc să fie eliminate.</w:t>
      </w:r>
    </w:p>
    <w:p w14:paraId="1A260FB6" w14:textId="77777777" w:rsidR="0097162C" w:rsidRPr="00E34511" w:rsidRDefault="0097162C" w:rsidP="00885981">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Nu va fi permisă arderea deschisă și dumpingul ilegal.</w:t>
      </w:r>
    </w:p>
    <w:p w14:paraId="41357968" w14:textId="77777777" w:rsidR="0097162C" w:rsidRPr="00E34511" w:rsidRDefault="0097162C" w:rsidP="00885981">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vor determina amplasamente adecvate pentru eliminarea pământului/argilei și nisipului și se va obține aprobarea prealabilă a autorității relevante pentru eliminare.</w:t>
      </w:r>
    </w:p>
    <w:p w14:paraId="3B7F5EC7" w14:textId="77777777" w:rsidR="0097162C" w:rsidRPr="00E34511" w:rsidRDefault="0097162C" w:rsidP="00885981">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Stivuirea reziduurilor de construcții pe șantier va fi evitată, iar deșeurile vor fi eliminate în mod regulat la rampele de descărcare autorizate de guvern. Se vor asigura cheiuri pentru a transfera resturile de la etajele superioare la sol.</w:t>
      </w:r>
    </w:p>
    <w:p w14:paraId="2063C386" w14:textId="77777777" w:rsidR="0097162C" w:rsidRPr="00E34511" w:rsidRDefault="0097162C" w:rsidP="00885981">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Întreruperea traficului trebuie evitată prin planificarea internă.</w:t>
      </w:r>
    </w:p>
    <w:p w14:paraId="2E50AD3E"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6812FAE3" w14:textId="77777777" w:rsidR="0097162C" w:rsidRPr="00E34511" w:rsidRDefault="0097162C" w:rsidP="0097162C">
      <w:pPr>
        <w:spacing w:after="0" w:line="240" w:lineRule="auto"/>
        <w:ind w:firstLine="709"/>
        <w:contextualSpacing/>
        <w:jc w:val="both"/>
        <w:rPr>
          <w:rFonts w:asciiTheme="minorHAnsi" w:eastAsiaTheme="minorHAnsi" w:hAnsiTheme="minorHAnsi" w:cstheme="minorHAnsi"/>
          <w:sz w:val="24"/>
          <w:szCs w:val="24"/>
          <w:lang w:val="ro-RO"/>
        </w:rPr>
      </w:pPr>
    </w:p>
    <w:p w14:paraId="3B2FCEBA"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EFICIENȚĂ ENERGETICĂ, IZOLAȚIE ȘI VENTILAȚIE</w:t>
      </w:r>
    </w:p>
    <w:p w14:paraId="341A7D81"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774D7FB9"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Izolația trebuie să fie adaptată la efectele sezoniere ale vremii, la sarcina termică internă și la caracteristicile expunerii. Barierele de vapori ar trebui să prevină instalarea umidității în izolația acoperișului și în golurile pereților exteriori și se vor utiliza straturi impermeabile. Amplasarea ferestrelor se va stabili în funcție de vedere, ventilație, lumină, aport termic, asigurarea intimității și funcțiile spațiului interior. Sistemele de înaltă eficiență pentru încălzirea apei menajere (inclusiv sistemele solare) și pentru încălzirea interioarelor ar trebui să fie selectate având în vedere costurile de întreținere și de funcționare pe termen lung. Lucrările de instalații sanitare ar trebui realizate în mod coordonat, pentru a minimiza această activitate și pentru a include alimentarea cu apă a toaletelor și camerelor utilitare. O atenție adecvată trebuie acordată și </w:t>
      </w:r>
      <w:proofErr w:type="spellStart"/>
      <w:r w:rsidRPr="00E34511">
        <w:rPr>
          <w:rFonts w:asciiTheme="minorHAnsi" w:eastAsiaTheme="minorHAnsi" w:hAnsiTheme="minorHAnsi" w:cstheme="minorHAnsi"/>
          <w:sz w:val="24"/>
          <w:szCs w:val="24"/>
          <w:lang w:val="ro-RO"/>
        </w:rPr>
        <w:t>robineților</w:t>
      </w:r>
      <w:proofErr w:type="spellEnd"/>
      <w:r w:rsidRPr="00E34511">
        <w:rPr>
          <w:rFonts w:asciiTheme="minorHAnsi" w:eastAsiaTheme="minorHAnsi" w:hAnsiTheme="minorHAnsi" w:cstheme="minorHAnsi"/>
          <w:sz w:val="24"/>
          <w:szCs w:val="24"/>
          <w:lang w:val="ro-RO"/>
        </w:rPr>
        <w:t xml:space="preserve"> care asigură economisirea apei, rețelelor de alimentare și altor dispozitive. Materialele de construcții vor respecta regulamentele naționale și standardele acceptate la nivel internațional cu privire la siguranță și la efectele asupra mediului.</w:t>
      </w:r>
    </w:p>
    <w:p w14:paraId="7329CF72"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6083057"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p>
    <w:p w14:paraId="2333510D"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INSTALAȚII ELECTRICE</w:t>
      </w:r>
    </w:p>
    <w:p w14:paraId="02B9123A"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Cablurile de intrare ar trebui pozate subteran. Este prudent ca intrarea principală și tabloul principal să fie amplasate departe de locurile de desfășurare a activității și de așteptare, pentru a evita câmpurile electromagnetice. Împământarea cablurilor defecte de lângă corpurile de instalații sanitare reprezintă o precauție. Prin selectarea obiectelor de iluminat, lămpilor, aparatelor și echipamentelor cele mai eficiente din punct de vedere al consumului de energie se va reduce cererea de energie, însă se pot genera câmpuri electromagnetice nedorite. Trebuie ținut cont de faptul că imediata apropiere de corpurile și lămpile de iluminat cu halogen, fluorescente, cu înaltă eficiență, plasate pe birou sau planșeu, poate genera expunere la câmpuri electromagnetice dăunătoare.</w:t>
      </w:r>
    </w:p>
    <w:p w14:paraId="10FCFEE2"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54CAE657"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LUCRĂRI DE DEMOLARE</w:t>
      </w:r>
    </w:p>
    <w:p w14:paraId="06F377F8"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Elementele constructive existente (pereți, fundații, șape din ciment etc.) trebuie demolate cu grijă, iar deșeurile trebuie să fie sortate și eliminate conform dispozițiilor PMMS (urmează a se stabili pe parcursul etapei de pregătire a proiectului). Toate materialele de valoare (uși, ferestre, obiecte sanitare etc.) trebuie demontate cu grijă și transportate la spațiul de depozitare stabilit în acest scop. Materialele de valoare trebuie reciclate în cadrul proiectului sau vândute.</w:t>
      </w:r>
    </w:p>
    <w:p w14:paraId="454E08D6"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5DB5C5DE"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174C478"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SELECTAREA MATERIALELOR DE CONSTRUCȚIE ȘI A METODELOR DE CONSTRUCȚIE</w:t>
      </w:r>
    </w:p>
    <w:p w14:paraId="17A1FBE0"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 xml:space="preserve">Se vor selecta bunuri și servicii ecologice. Se va acorda prioritate produselor care respectă standardele aplicabile pentru simboluri internaționale sau naționale recunoscute. Se va acorda prioritate materialelor și metodelor tradiționale, consacrate, și nu tehnicilor noi, necunoscute. Șantierele de construcții ar trebui să fie împrejmuite, pentru a preveni intrarea publicului și trebuie instituite măsuri generale de siguranță. Neplăcerile temporare cauzate de lucrările de construire ar trebui să fie minimizate prin operațiuni de planificare și coordonare cu </w:t>
      </w:r>
      <w:proofErr w:type="spellStart"/>
      <w:r w:rsidRPr="00E34511">
        <w:rPr>
          <w:rFonts w:asciiTheme="minorHAnsi" w:eastAsiaTheme="minorHAnsi" w:hAnsiTheme="minorHAnsi" w:cstheme="minorHAnsi"/>
          <w:sz w:val="24"/>
          <w:szCs w:val="24"/>
          <w:lang w:val="ro-RO"/>
        </w:rPr>
        <w:t>Contractantii</w:t>
      </w:r>
      <w:proofErr w:type="spellEnd"/>
      <w:r w:rsidRPr="00E34511">
        <w:rPr>
          <w:rFonts w:asciiTheme="minorHAnsi" w:eastAsiaTheme="minorHAnsi" w:hAnsiTheme="minorHAnsi" w:cstheme="minorHAnsi"/>
          <w:sz w:val="24"/>
          <w:szCs w:val="24"/>
          <w:lang w:val="ro-RO"/>
        </w:rPr>
        <w:t>, vecinii și autoritățile. În zonele dens populate, activitățile generatoare de zgomot sau vibrații ar trebui limitate, în sensul realizării strict pe timpul zilei.</w:t>
      </w:r>
    </w:p>
    <w:p w14:paraId="3C487068"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420D09D1"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GESTIONAREA DEȘEURILOR</w:t>
      </w:r>
    </w:p>
    <w:p w14:paraId="093E6E12"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din construcții vor fi manipulate în conformitate cu regulamentele locale și național, conform specificațiilor din PMM și descrierii de mai sus cu privire la șantier. Aceste regulamente sunt elaborate și aplicabile în România. Monitorizarea va cădea în responsabilitatea diriginților de șantier precum și a specialistului de mediu care lucrează în cadrul IGSU-UIP. În toate cazurile specifice în care Contractanții trebuie să demoleze sau să elimine materialele care conțin azbest, aceste categorii de lucrări vor fi realizate exclusiv cu personal calificat și în deplină conformitate cu legislația specifică în acest domeniu. Anexa 9 prezintă cerințele speciale pentru manipularea și gestionarea materialelor care conțin azbest.</w:t>
      </w:r>
    </w:p>
    <w:p w14:paraId="3B116588"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570E6B4"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GESTIONAREA TRAFICULUI</w:t>
      </w:r>
    </w:p>
    <w:p w14:paraId="774F4820"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funcție de localizarea fiecăreia dintre clădirile propuse a fi incluse în proiect, se pot înregistra situații în care traficul local poate fi perturbat pe parcursul etapei de construcție. În cazul în care activitățile de construcții exercită un impact direct asupra drumurilor sau trotuarelor, UIP va redacta un plan pentru gestionarea traficului.</w:t>
      </w:r>
    </w:p>
    <w:p w14:paraId="378EF16E"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01D0E1E8"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SĂNĂTATEA ȘI SECURITATEA LA LOCUL DE MUNCĂ</w:t>
      </w:r>
    </w:p>
    <w:p w14:paraId="457725B2"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perioada de desfășurare a activităților de construire este obligatorie utilizarea: căștilor, mănușilor, ochelarilor de protecție, atunci când este cazul, și a uniformelor de lucru. Toate aceste reguli minime de protecție, dublate de evitarea supra-solicitării muncitorilor, duc la prevenirea vătămărilor și a altor accidente de muncă generate de manipularea repetitivă, excesivă și manuală a materialelor de construcții. Recomandările privind prevenirea și controlul celor de mai sus se referă la cunoașterea celor mai frecvente cauze ale vătămărilor în lucrările de construcții și dezafectare, prin:</w:t>
      </w:r>
    </w:p>
    <w:p w14:paraId="06EE0226" w14:textId="77777777" w:rsidR="0097162C" w:rsidRPr="00E34511" w:rsidRDefault="0097162C" w:rsidP="00885981">
      <w:pPr>
        <w:numPr>
          <w:ilvl w:val="0"/>
          <w:numId w:val="12"/>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Instruirea muncitorilor cu privire la ridicarea și manipularea materialelor, la tehnici aplicate în proiectele de construcții și dezafectare, inclusiv cu privire la stabilirea de limite de greutate a căror depășire presupune utilizarea de asistență mecanizată.</w:t>
      </w:r>
    </w:p>
    <w:p w14:paraId="73D5262C" w14:textId="77777777" w:rsidR="0097162C" w:rsidRPr="00E34511" w:rsidRDefault="0097162C" w:rsidP="00885981">
      <w:pPr>
        <w:numPr>
          <w:ilvl w:val="0"/>
          <w:numId w:val="12"/>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Organizare de șantier corespunzătoare astfel încât să fie evitată manipularea manuală pe distanțe mari a încărcăturilor/echipamente grele.</w:t>
      </w:r>
    </w:p>
    <w:p w14:paraId="532652EE" w14:textId="77777777" w:rsidR="0097162C" w:rsidRPr="00E34511" w:rsidRDefault="0097162C" w:rsidP="00885981">
      <w:pPr>
        <w:numPr>
          <w:ilvl w:val="0"/>
          <w:numId w:val="12"/>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Selectarea instrumentelor și proiectarea activităților astfel încât să se reducă nevoia utilizării forței fizice.</w:t>
      </w:r>
    </w:p>
    <w:p w14:paraId="6FBE1DB5" w14:textId="00485280" w:rsidR="009C14E4" w:rsidRPr="00E34511" w:rsidRDefault="0097162C" w:rsidP="0097162C">
      <w:pPr>
        <w:rPr>
          <w:lang w:val="ro-RO"/>
        </w:rPr>
      </w:pPr>
      <w:r w:rsidRPr="00E34511">
        <w:rPr>
          <w:rFonts w:asciiTheme="minorHAnsi" w:eastAsiaTheme="minorHAnsi" w:hAnsiTheme="minorHAnsi" w:cstheme="minorHAnsi"/>
          <w:sz w:val="24"/>
          <w:szCs w:val="24"/>
          <w:lang w:val="ro-RO"/>
        </w:rPr>
        <w:t xml:space="preserve">Implementarea de controale administrative în cadrul proceselor de lucru, de exemplu rotația pe post și pauze de odihnă. </w:t>
      </w:r>
      <w:r w:rsidRPr="00E34511">
        <w:rPr>
          <w:rFonts w:asciiTheme="minorHAnsi" w:eastAsiaTheme="minorHAnsi" w:hAnsiTheme="minorHAnsi" w:cstheme="minorBidi"/>
          <w:lang w:val="ro-RO"/>
        </w:rPr>
        <w:br w:type="page"/>
      </w:r>
    </w:p>
    <w:p w14:paraId="6B868A9C" w14:textId="77777777" w:rsidR="009C14E4" w:rsidRPr="00E34511" w:rsidRDefault="009C14E4" w:rsidP="009C14E4">
      <w:pPr>
        <w:pStyle w:val="Titlu2"/>
        <w:spacing w:line="240" w:lineRule="auto"/>
        <w:jc w:val="both"/>
        <w:rPr>
          <w:rFonts w:ascii="Calibri" w:eastAsia="Calibri" w:hAnsi="Calibri" w:cs="Calibri"/>
          <w:sz w:val="28"/>
          <w:lang w:val="ro-RO"/>
        </w:rPr>
      </w:pPr>
      <w:bookmarkStart w:id="55" w:name="_Toc147737886"/>
      <w:r w:rsidRPr="00E34511">
        <w:rPr>
          <w:rFonts w:ascii="Calibri" w:eastAsia="Calibri" w:hAnsi="Calibri" w:cs="Calibri"/>
          <w:sz w:val="28"/>
          <w:lang w:val="ro-RO"/>
        </w:rPr>
        <w:lastRenderedPageBreak/>
        <w:t>ANEXA 2. CADRUL JURIDIC ȘI INSTITUȚIONAL PRIVIND EIA</w:t>
      </w:r>
      <w:bookmarkEnd w:id="55"/>
    </w:p>
    <w:p w14:paraId="23806534" w14:textId="77777777" w:rsidR="009C14E4" w:rsidRPr="00E34511" w:rsidRDefault="009C14E4" w:rsidP="009C14E4">
      <w:pPr>
        <w:rPr>
          <w:lang w:val="ro-RO"/>
        </w:rPr>
      </w:pPr>
    </w:p>
    <w:p w14:paraId="43BEB8CB" w14:textId="77777777" w:rsidR="0097162C" w:rsidRPr="00E34511" w:rsidRDefault="0097162C" w:rsidP="0097162C">
      <w:pPr>
        <w:keepNext/>
        <w:keepLines/>
        <w:spacing w:after="120" w:line="276" w:lineRule="auto"/>
        <w:ind w:left="716" w:hanging="10"/>
        <w:jc w:val="both"/>
        <w:outlineLvl w:val="1"/>
        <w:rPr>
          <w:rFonts w:eastAsiaTheme="minorHAnsi"/>
          <w:b/>
          <w:sz w:val="24"/>
          <w:szCs w:val="24"/>
          <w:lang w:val="ro-RO"/>
        </w:rPr>
      </w:pPr>
      <w:bookmarkStart w:id="56" w:name="_Toc512584040"/>
      <w:bookmarkStart w:id="57" w:name="_Toc50117213"/>
      <w:bookmarkStart w:id="58" w:name="_Toc50122654"/>
      <w:bookmarkStart w:id="59" w:name="_Toc125385838"/>
      <w:bookmarkStart w:id="60" w:name="_Toc147737887"/>
      <w:r w:rsidRPr="00E34511">
        <w:rPr>
          <w:rFonts w:eastAsiaTheme="minorHAnsi"/>
          <w:b/>
          <w:sz w:val="24"/>
          <w:szCs w:val="24"/>
          <w:lang w:val="ro-RO"/>
        </w:rPr>
        <w:t>Legislația internațională</w:t>
      </w:r>
      <w:bookmarkEnd w:id="56"/>
      <w:bookmarkEnd w:id="57"/>
      <w:bookmarkEnd w:id="58"/>
      <w:bookmarkEnd w:id="59"/>
      <w:bookmarkEnd w:id="60"/>
    </w:p>
    <w:p w14:paraId="06C42814" w14:textId="77777777" w:rsidR="0097162C" w:rsidRPr="00E34511" w:rsidRDefault="0097162C" w:rsidP="00885981">
      <w:pPr>
        <w:numPr>
          <w:ilvl w:val="0"/>
          <w:numId w:val="26"/>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Articolul 11(2) al Constituției României (revizuită prin Legea nr. 429/2003) prevede că tratatele ratificate de Parlament, potrivit legii, fac parte din dreptul intern. </w:t>
      </w:r>
    </w:p>
    <w:p w14:paraId="2E42430F" w14:textId="77777777" w:rsidR="0097162C" w:rsidRPr="00E34511" w:rsidRDefault="0097162C" w:rsidP="00885981">
      <w:pPr>
        <w:numPr>
          <w:ilvl w:val="0"/>
          <w:numId w:val="26"/>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Următoarele tratate la care România este parte se referă la </w:t>
      </w:r>
      <w:r w:rsidRPr="00E34511">
        <w:rPr>
          <w:rFonts w:eastAsiaTheme="minorHAnsi"/>
          <w:sz w:val="24"/>
          <w:szCs w:val="24"/>
          <w:u w:val="single" w:color="000000"/>
          <w:lang w:val="ro-RO"/>
        </w:rPr>
        <w:t>protecția habitatelor naturale</w:t>
      </w:r>
      <w:r w:rsidRPr="00E34511">
        <w:rPr>
          <w:rFonts w:eastAsiaTheme="minorHAnsi"/>
          <w:sz w:val="24"/>
          <w:szCs w:val="24"/>
          <w:lang w:val="ro-RO"/>
        </w:rPr>
        <w:t xml:space="preserve">: </w:t>
      </w:r>
    </w:p>
    <w:p w14:paraId="3F136E57" w14:textId="77777777" w:rsidR="0097162C" w:rsidRPr="00E34511" w:rsidRDefault="0097162C" w:rsidP="00885981">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asupra zonelor umede (Ramsar, 1971), ratificată de România la 21/9/91. </w:t>
      </w:r>
    </w:p>
    <w:p w14:paraId="677CDBEA" w14:textId="77777777" w:rsidR="0097162C" w:rsidRPr="00E34511" w:rsidRDefault="0097162C" w:rsidP="00885981">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Delta Dunării și Insula Mică a Brăilei au fost desemnate situri Ramsar. </w:t>
      </w:r>
    </w:p>
    <w:p w14:paraId="3C0D97D2" w14:textId="77777777" w:rsidR="0097162C" w:rsidRPr="00E34511" w:rsidRDefault="0097162C" w:rsidP="00885981">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conservarea speciilor migratoare (Bonn, 1979), ratificată de România la 1/7/98. </w:t>
      </w:r>
    </w:p>
    <w:p w14:paraId="708617C5" w14:textId="77777777" w:rsidR="0097162C" w:rsidRPr="00E34511" w:rsidRDefault="0097162C" w:rsidP="00885981">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diversitatea biologică (Rio de Janeiro, 1992), ratificată de România la 17/8/94. </w:t>
      </w:r>
    </w:p>
    <w:p w14:paraId="634AE184" w14:textId="77777777" w:rsidR="0097162C" w:rsidRPr="00E34511" w:rsidRDefault="0097162C" w:rsidP="00885981">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conservarea vieții sălbatice și a habitatelor naturale din Europa (Berna, 1979), la care România a aderat la 18/5/93. </w:t>
      </w:r>
    </w:p>
    <w:p w14:paraId="4ABA7605" w14:textId="77777777" w:rsidR="0097162C" w:rsidRPr="00E34511" w:rsidRDefault="0097162C" w:rsidP="00885981">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protecția patrimoniului mondial cultural și natural (Paris, 1972), la care România a aderat la 16/5/90. Mai multe zone, inclusiv Delta Dunării, fac parte din patrimonial mondial al UNESCO. </w:t>
      </w:r>
    </w:p>
    <w:p w14:paraId="6E4E7B53" w14:textId="77777777" w:rsidR="0097162C" w:rsidRPr="00E34511" w:rsidRDefault="0097162C" w:rsidP="00885981">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pentru protecția fluviului Dunărea, semnată în 1994. </w:t>
      </w:r>
    </w:p>
    <w:p w14:paraId="53DE135E" w14:textId="77777777" w:rsidR="0097162C" w:rsidRPr="00E34511" w:rsidRDefault="0097162C" w:rsidP="0097162C">
      <w:pPr>
        <w:tabs>
          <w:tab w:val="center" w:pos="796"/>
          <w:tab w:val="center" w:pos="5087"/>
        </w:tabs>
        <w:spacing w:after="120" w:line="276" w:lineRule="auto"/>
        <w:ind w:right="4"/>
        <w:jc w:val="both"/>
        <w:rPr>
          <w:rFonts w:eastAsiaTheme="minorHAnsi"/>
          <w:sz w:val="24"/>
          <w:szCs w:val="24"/>
          <w:lang w:val="ro-RO"/>
        </w:rPr>
      </w:pPr>
      <w:r w:rsidRPr="00E34511">
        <w:rPr>
          <w:rFonts w:eastAsiaTheme="minorHAnsi"/>
          <w:sz w:val="24"/>
          <w:szCs w:val="24"/>
          <w:lang w:val="ro-RO"/>
        </w:rPr>
        <w:tab/>
        <w:t xml:space="preserve">3. </w:t>
      </w:r>
      <w:r w:rsidRPr="00E34511">
        <w:rPr>
          <w:rFonts w:eastAsiaTheme="minorHAnsi"/>
          <w:sz w:val="24"/>
          <w:szCs w:val="24"/>
          <w:lang w:val="ro-RO"/>
        </w:rPr>
        <w:tab/>
        <w:t xml:space="preserve">În ceea ce privește </w:t>
      </w:r>
      <w:r w:rsidRPr="00E34511">
        <w:rPr>
          <w:rFonts w:eastAsiaTheme="minorHAnsi"/>
          <w:sz w:val="24"/>
          <w:szCs w:val="24"/>
          <w:u w:val="single" w:color="000000"/>
          <w:lang w:val="ro-RO"/>
        </w:rPr>
        <w:t>evaluarea de mediu</w:t>
      </w:r>
      <w:r w:rsidRPr="00E34511">
        <w:rPr>
          <w:rFonts w:eastAsiaTheme="minorHAnsi"/>
          <w:sz w:val="24"/>
          <w:szCs w:val="24"/>
          <w:lang w:val="ro-RO"/>
        </w:rPr>
        <w:t xml:space="preserve">, tratatele relevante ratificate de România includ: </w:t>
      </w:r>
    </w:p>
    <w:p w14:paraId="0999CC80" w14:textId="77777777" w:rsidR="0097162C" w:rsidRPr="00E34511" w:rsidRDefault="0097162C" w:rsidP="00885981">
      <w:pPr>
        <w:numPr>
          <w:ilvl w:val="0"/>
          <w:numId w:val="29"/>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CEE/ONU privind accesul la informație, participarea publicului la luarea deciziei și accesul la justiție în probleme de mediu (Aarhus, 1998), ratificată de România prin Legea nr.86/2000. </w:t>
      </w:r>
    </w:p>
    <w:p w14:paraId="6C470BAF" w14:textId="77777777" w:rsidR="0097162C" w:rsidRPr="00E34511" w:rsidRDefault="0097162C" w:rsidP="00885981">
      <w:pPr>
        <w:numPr>
          <w:ilvl w:val="0"/>
          <w:numId w:val="29"/>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CEE/ONU de la Espoo privind evaluarea impactului asupra mediului în context transfrontalier (Espoo, 1991), ratificată de România prin Legea nr.22/2001. </w:t>
      </w:r>
    </w:p>
    <w:p w14:paraId="7C9839D2" w14:textId="77777777" w:rsidR="0097162C" w:rsidRPr="00E34511" w:rsidRDefault="0097162C" w:rsidP="0097162C">
      <w:pPr>
        <w:tabs>
          <w:tab w:val="center" w:pos="796"/>
          <w:tab w:val="center" w:pos="4761"/>
        </w:tabs>
        <w:spacing w:after="120" w:line="276" w:lineRule="auto"/>
        <w:ind w:left="709" w:right="4"/>
        <w:jc w:val="both"/>
        <w:rPr>
          <w:rFonts w:eastAsiaTheme="minorHAnsi"/>
          <w:sz w:val="24"/>
          <w:szCs w:val="24"/>
          <w:lang w:val="ro-RO"/>
        </w:rPr>
      </w:pPr>
      <w:r w:rsidRPr="00E34511">
        <w:rPr>
          <w:rFonts w:eastAsiaTheme="minorHAnsi"/>
          <w:sz w:val="24"/>
          <w:szCs w:val="24"/>
          <w:lang w:val="ro-RO"/>
        </w:rPr>
        <w:tab/>
        <w:t xml:space="preserve">4. Următoarele tratate ratificate de România vizează </w:t>
      </w:r>
      <w:r w:rsidRPr="00E34511">
        <w:rPr>
          <w:rFonts w:eastAsiaTheme="minorHAnsi"/>
          <w:sz w:val="24"/>
          <w:szCs w:val="24"/>
          <w:u w:val="single" w:color="000000"/>
          <w:lang w:val="ro-RO"/>
        </w:rPr>
        <w:t>patrimonial cultural</w:t>
      </w:r>
      <w:r w:rsidRPr="00E34511">
        <w:rPr>
          <w:rFonts w:eastAsiaTheme="minorHAnsi"/>
          <w:sz w:val="24"/>
          <w:szCs w:val="24"/>
          <w:lang w:val="ro-RO"/>
        </w:rPr>
        <w:t xml:space="preserve">: </w:t>
      </w:r>
    </w:p>
    <w:p w14:paraId="76EF3A3A" w14:textId="77777777" w:rsidR="0097162C" w:rsidRPr="00E34511" w:rsidRDefault="00000000" w:rsidP="00885981">
      <w:pPr>
        <w:numPr>
          <w:ilvl w:val="0"/>
          <w:numId w:val="30"/>
        </w:numPr>
        <w:spacing w:after="120" w:line="276" w:lineRule="auto"/>
        <w:ind w:right="4"/>
        <w:jc w:val="both"/>
        <w:rPr>
          <w:rFonts w:eastAsiaTheme="minorHAnsi"/>
          <w:sz w:val="24"/>
          <w:szCs w:val="24"/>
          <w:lang w:val="ro-RO"/>
        </w:rPr>
      </w:pPr>
      <w:hyperlink r:id="rId25">
        <w:r w:rsidR="0097162C" w:rsidRPr="00E34511">
          <w:rPr>
            <w:rFonts w:eastAsiaTheme="minorHAnsi"/>
            <w:sz w:val="24"/>
            <w:szCs w:val="24"/>
            <w:lang w:val="ro-RO"/>
          </w:rPr>
          <w:t xml:space="preserve">Convenția Europeană privind protecția patrimoniului arheologic </w:t>
        </w:r>
      </w:hyperlink>
      <w:r w:rsidR="0097162C" w:rsidRPr="00E34511">
        <w:rPr>
          <w:rFonts w:eastAsiaTheme="minorHAnsi"/>
          <w:sz w:val="24"/>
          <w:szCs w:val="24"/>
          <w:lang w:val="ro-RO"/>
        </w:rPr>
        <w:t xml:space="preserve">(revizuită) (Valetta, 1992), ratificată de România la 20/11/97. </w:t>
      </w:r>
    </w:p>
    <w:p w14:paraId="5299B689" w14:textId="77777777" w:rsidR="0097162C" w:rsidRPr="00E34511" w:rsidRDefault="0097162C" w:rsidP="00885981">
      <w:pPr>
        <w:numPr>
          <w:ilvl w:val="0"/>
          <w:numId w:val="30"/>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protecția patrimoniului mondial cultural și natural (Paris, 1972), la care România a aderat la 16/5/90. Mai multe zone, inclusiv Delta Dunării, fac parte din patrimoniul mondial al UNESCO. </w:t>
      </w:r>
    </w:p>
    <w:p w14:paraId="6DFC7C29" w14:textId="77777777" w:rsidR="0097162C" w:rsidRPr="00E34511" w:rsidRDefault="0097162C" w:rsidP="0097162C">
      <w:pPr>
        <w:spacing w:after="120" w:line="276" w:lineRule="auto"/>
        <w:ind w:left="720" w:right="4" w:hanging="11"/>
        <w:jc w:val="both"/>
        <w:rPr>
          <w:rFonts w:eastAsiaTheme="minorHAnsi"/>
          <w:b/>
          <w:i/>
          <w:sz w:val="24"/>
          <w:szCs w:val="24"/>
          <w:lang w:val="ro-RO"/>
        </w:rPr>
      </w:pPr>
      <w:r w:rsidRPr="00E34511">
        <w:rPr>
          <w:rFonts w:eastAsiaTheme="minorHAnsi"/>
          <w:b/>
          <w:i/>
          <w:sz w:val="24"/>
          <w:szCs w:val="24"/>
          <w:lang w:val="ro-RO"/>
        </w:rPr>
        <w:t xml:space="preserve">“Acquis communautaire” </w:t>
      </w:r>
      <w:r w:rsidRPr="00E34511">
        <w:rPr>
          <w:rFonts w:eastAsiaTheme="minorHAnsi"/>
          <w:b/>
          <w:sz w:val="24"/>
          <w:szCs w:val="24"/>
          <w:lang w:val="ro-RO"/>
        </w:rPr>
        <w:t xml:space="preserve">al Uniunii Europene </w:t>
      </w:r>
    </w:p>
    <w:p w14:paraId="0A341B4C" w14:textId="77777777" w:rsidR="0097162C" w:rsidRPr="00E34511" w:rsidRDefault="0097162C" w:rsidP="0097162C">
      <w:pPr>
        <w:tabs>
          <w:tab w:val="center" w:pos="796"/>
          <w:tab w:val="center" w:pos="4761"/>
        </w:tabs>
        <w:spacing w:after="120" w:line="276" w:lineRule="auto"/>
        <w:ind w:right="4" w:firstLine="720"/>
        <w:jc w:val="both"/>
        <w:rPr>
          <w:rFonts w:eastAsiaTheme="minorHAnsi"/>
          <w:sz w:val="24"/>
          <w:szCs w:val="24"/>
          <w:lang w:val="ro-RO"/>
        </w:rPr>
      </w:pPr>
      <w:r w:rsidRPr="00E34511">
        <w:rPr>
          <w:rFonts w:eastAsiaTheme="minorHAnsi"/>
          <w:sz w:val="24"/>
          <w:szCs w:val="24"/>
          <w:lang w:val="ro-RO"/>
        </w:rPr>
        <w:t xml:space="preserve">5. Textele juridice relevante includ: </w:t>
      </w:r>
    </w:p>
    <w:p w14:paraId="0C07E364" w14:textId="77777777" w:rsidR="0097162C" w:rsidRPr="00E34511" w:rsidRDefault="0097162C" w:rsidP="00885981">
      <w:pPr>
        <w:numPr>
          <w:ilvl w:val="0"/>
          <w:numId w:val="30"/>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Tratatul privind aderarea Republicii Bulgaria și a României la Uniunea Europeană, semnat de statele membre UE și de Bulgaria și România la Luxembourg, pe 25 aprilie 2005. </w:t>
      </w:r>
    </w:p>
    <w:p w14:paraId="25AB3052" w14:textId="77777777" w:rsidR="0097162C" w:rsidRPr="00E34511" w:rsidRDefault="0097162C" w:rsidP="00885981">
      <w:pPr>
        <w:numPr>
          <w:ilvl w:val="0"/>
          <w:numId w:val="30"/>
        </w:numPr>
        <w:spacing w:after="120" w:line="276" w:lineRule="auto"/>
        <w:ind w:right="4"/>
        <w:jc w:val="both"/>
        <w:rPr>
          <w:rFonts w:eastAsiaTheme="minorHAnsi"/>
          <w:sz w:val="24"/>
          <w:szCs w:val="24"/>
          <w:lang w:val="ro-RO"/>
        </w:rPr>
      </w:pPr>
      <w:r w:rsidRPr="00E34511">
        <w:rPr>
          <w:rFonts w:eastAsiaTheme="minorHAnsi"/>
          <w:sz w:val="24"/>
          <w:szCs w:val="24"/>
          <w:lang w:val="ro-RO"/>
        </w:rPr>
        <w:lastRenderedPageBreak/>
        <w:t xml:space="preserve">Protocolul privind condițiile și aranjamentele referitoare la admiterea Republicii Bulgaria și a României în Uniunea Europeană (Anexa VII; lista prevăzută de articolul 20 al protocolului; măsuri tranzitorii, România; secțiunea 9 privind protecția mediului). </w:t>
      </w:r>
    </w:p>
    <w:p w14:paraId="33698E16"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61" w:name="_Toc512584041"/>
      <w:bookmarkStart w:id="62" w:name="_Toc50117214"/>
      <w:bookmarkStart w:id="63" w:name="_Toc50122655"/>
      <w:bookmarkStart w:id="64" w:name="_Toc125385839"/>
      <w:bookmarkStart w:id="65" w:name="_Toc147737888"/>
      <w:r w:rsidRPr="00E34511">
        <w:rPr>
          <w:rFonts w:eastAsiaTheme="minorHAnsi"/>
          <w:i/>
          <w:sz w:val="24"/>
          <w:szCs w:val="24"/>
          <w:lang w:val="ro-RO"/>
        </w:rPr>
        <w:t>Evaluarea de mediu</w:t>
      </w:r>
      <w:bookmarkEnd w:id="61"/>
      <w:bookmarkEnd w:id="62"/>
      <w:bookmarkEnd w:id="63"/>
      <w:bookmarkEnd w:id="64"/>
      <w:bookmarkEnd w:id="65"/>
    </w:p>
    <w:p w14:paraId="737CA2BA" w14:textId="77777777" w:rsidR="0097162C" w:rsidRPr="00E34511" w:rsidRDefault="0097162C" w:rsidP="00885981">
      <w:pPr>
        <w:numPr>
          <w:ilvl w:val="0"/>
          <w:numId w:val="31"/>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2011/92/UE a Parlamentului European și a Consiliului din 13 decembrie 2011 privind evaluarea efectelor anumitor proiecte publice și private asupra mediului. </w:t>
      </w:r>
    </w:p>
    <w:p w14:paraId="0F7BB761" w14:textId="77777777" w:rsidR="0097162C" w:rsidRPr="00E34511" w:rsidRDefault="0097162C" w:rsidP="00885981">
      <w:pPr>
        <w:numPr>
          <w:ilvl w:val="0"/>
          <w:numId w:val="31"/>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2001/42/CE privind evaluarea strategică de mediu. </w:t>
      </w:r>
    </w:p>
    <w:p w14:paraId="1836B6D1" w14:textId="77777777" w:rsidR="0097162C" w:rsidRPr="00E34511" w:rsidRDefault="0097162C" w:rsidP="0097162C">
      <w:pPr>
        <w:keepNext/>
        <w:keepLines/>
        <w:spacing w:after="120" w:line="276" w:lineRule="auto"/>
        <w:ind w:left="701" w:right="4" w:hanging="10"/>
        <w:jc w:val="both"/>
        <w:outlineLvl w:val="2"/>
        <w:rPr>
          <w:rFonts w:eastAsiaTheme="minorHAnsi"/>
          <w:i/>
          <w:sz w:val="24"/>
          <w:szCs w:val="24"/>
          <w:lang w:val="ro-RO"/>
        </w:rPr>
      </w:pPr>
      <w:bookmarkStart w:id="66" w:name="_Toc512343632"/>
      <w:bookmarkStart w:id="67" w:name="_Toc512370470"/>
      <w:bookmarkStart w:id="68" w:name="_Toc512417827"/>
      <w:bookmarkStart w:id="69" w:name="_Toc512418004"/>
      <w:bookmarkStart w:id="70" w:name="_Toc512584042"/>
      <w:bookmarkStart w:id="71" w:name="_Toc50117215"/>
      <w:bookmarkStart w:id="72" w:name="_Toc50122656"/>
      <w:bookmarkStart w:id="73" w:name="_Toc125385840"/>
      <w:bookmarkStart w:id="74" w:name="_Toc147737889"/>
      <w:r w:rsidRPr="00E34511">
        <w:rPr>
          <w:rFonts w:eastAsiaTheme="minorHAnsi"/>
          <w:i/>
          <w:sz w:val="24"/>
          <w:szCs w:val="24"/>
          <w:lang w:val="ro-RO"/>
        </w:rPr>
        <w:t xml:space="preserve">Prevenirea și controlul poluării; </w:t>
      </w:r>
      <w:bookmarkEnd w:id="66"/>
      <w:bookmarkEnd w:id="67"/>
      <w:bookmarkEnd w:id="68"/>
      <w:bookmarkEnd w:id="69"/>
      <w:r w:rsidRPr="00E34511">
        <w:rPr>
          <w:rFonts w:eastAsiaTheme="minorHAnsi"/>
          <w:i/>
          <w:sz w:val="24"/>
          <w:szCs w:val="24"/>
          <w:lang w:val="ro-RO"/>
        </w:rPr>
        <w:t>autorizații integrate</w:t>
      </w:r>
      <w:bookmarkEnd w:id="70"/>
      <w:bookmarkEnd w:id="71"/>
      <w:bookmarkEnd w:id="72"/>
      <w:bookmarkEnd w:id="73"/>
      <w:bookmarkEnd w:id="74"/>
    </w:p>
    <w:p w14:paraId="06103AB5" w14:textId="77777777" w:rsidR="0097162C" w:rsidRPr="00E34511" w:rsidRDefault="0097162C" w:rsidP="00885981">
      <w:pPr>
        <w:numPr>
          <w:ilvl w:val="0"/>
          <w:numId w:val="38"/>
        </w:numPr>
        <w:spacing w:after="120" w:line="276" w:lineRule="auto"/>
        <w:ind w:right="4"/>
        <w:contextualSpacing/>
        <w:jc w:val="both"/>
        <w:rPr>
          <w:rFonts w:eastAsiaTheme="minorHAnsi"/>
          <w:sz w:val="24"/>
          <w:szCs w:val="24"/>
          <w:lang w:val="ro-RO"/>
        </w:rPr>
      </w:pPr>
      <w:r w:rsidRPr="00E34511">
        <w:rPr>
          <w:rFonts w:eastAsiaTheme="minorHAnsi"/>
          <w:sz w:val="24"/>
          <w:szCs w:val="24"/>
          <w:lang w:val="ro-RO"/>
        </w:rPr>
        <w:t xml:space="preserve">Directiva 2010/75/UE a Parlamentului European și a Consiliului din 24 noiembrie 2010 privind emisiile industriale (prevenirea și controlul integrat al poluării). </w:t>
      </w:r>
    </w:p>
    <w:p w14:paraId="37A8EFDF"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75" w:name="_Toc512584043"/>
      <w:bookmarkStart w:id="76" w:name="_Toc50117216"/>
      <w:bookmarkStart w:id="77" w:name="_Toc50122657"/>
      <w:bookmarkStart w:id="78" w:name="_Toc125385841"/>
      <w:bookmarkStart w:id="79" w:name="_Toc147737890"/>
      <w:r w:rsidRPr="00E34511">
        <w:rPr>
          <w:rFonts w:eastAsiaTheme="minorHAnsi"/>
          <w:i/>
          <w:sz w:val="24"/>
          <w:szCs w:val="24"/>
          <w:lang w:val="ro-RO"/>
        </w:rPr>
        <w:t>Managementul deșeurilor</w:t>
      </w:r>
      <w:bookmarkEnd w:id="75"/>
      <w:bookmarkEnd w:id="76"/>
      <w:bookmarkEnd w:id="77"/>
      <w:bookmarkEnd w:id="78"/>
      <w:bookmarkEnd w:id="79"/>
    </w:p>
    <w:p w14:paraId="670707BD" w14:textId="77777777" w:rsidR="0097162C" w:rsidRPr="00E34511" w:rsidRDefault="0097162C" w:rsidP="00885981">
      <w:pPr>
        <w:numPr>
          <w:ilvl w:val="0"/>
          <w:numId w:val="32"/>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Directiva Consiliului 1999/31/CE din 26 aprilie 1999 privind depozitele de deșeuri. </w:t>
      </w:r>
    </w:p>
    <w:p w14:paraId="13C0D3AD" w14:textId="77777777" w:rsidR="0097162C" w:rsidRPr="00E34511" w:rsidRDefault="0097162C" w:rsidP="00885981">
      <w:pPr>
        <w:numPr>
          <w:ilvl w:val="0"/>
          <w:numId w:val="32"/>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Regulamentul (CE) nr. 1013/2006 al Parlamentului European și al Consiliului din 14 June 2006 privind transferurile de deșeuri. </w:t>
      </w:r>
    </w:p>
    <w:p w14:paraId="67854A8B" w14:textId="77777777" w:rsidR="0097162C" w:rsidRPr="00E34511" w:rsidRDefault="0097162C" w:rsidP="00885981">
      <w:pPr>
        <w:numPr>
          <w:ilvl w:val="0"/>
          <w:numId w:val="32"/>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Directiva 2008/98/CE a Parlamentului European și a Consiliului din 19 noiembrie 2008 privind deșeurile. </w:t>
      </w:r>
    </w:p>
    <w:p w14:paraId="7F89A742" w14:textId="77777777" w:rsidR="0097162C" w:rsidRPr="00E34511" w:rsidRDefault="0097162C" w:rsidP="00885981">
      <w:pPr>
        <w:numPr>
          <w:ilvl w:val="0"/>
          <w:numId w:val="32"/>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Directiva Consiliului 86/278/CEE din 12 iunie 1986 privind protecția mediului, în special a solului, atunci când se utilizează nămoluri de epurare în agricultură (modificată de Directiva 91/692/CEE, CE nr. 807/2003 din 14 aprilie 2003, CE nr. 219/2009). </w:t>
      </w:r>
    </w:p>
    <w:p w14:paraId="5EE29D57" w14:textId="77777777" w:rsidR="0097162C" w:rsidRPr="00E34511" w:rsidRDefault="0097162C" w:rsidP="00885981">
      <w:pPr>
        <w:numPr>
          <w:ilvl w:val="0"/>
          <w:numId w:val="32"/>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Directiva Consiliului 94/62/CE din 20 decembrie 1994 privind ambalajele și deșeurile din ambalaje (implementată prin Deciziile Comisiei 97/129/CE și 97/138/CE și modificată de Directiva 2004/12, Directiva 2005/20, Regulamentul 219/2009, Directiva 2/2013, Directiva 720/2015). </w:t>
      </w:r>
    </w:p>
    <w:p w14:paraId="36BAF0F1"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80" w:name="_Toc512343634"/>
      <w:bookmarkStart w:id="81" w:name="_Toc512370472"/>
      <w:bookmarkStart w:id="82" w:name="_Toc512417829"/>
      <w:bookmarkStart w:id="83" w:name="_Toc512418006"/>
      <w:bookmarkStart w:id="84" w:name="_Toc512584044"/>
      <w:bookmarkStart w:id="85" w:name="_Toc50117217"/>
      <w:bookmarkStart w:id="86" w:name="_Toc50122658"/>
      <w:bookmarkStart w:id="87" w:name="_Toc125385842"/>
      <w:bookmarkStart w:id="88" w:name="_Toc147737891"/>
      <w:r w:rsidRPr="00E34511">
        <w:rPr>
          <w:rFonts w:eastAsiaTheme="minorHAnsi"/>
          <w:i/>
          <w:sz w:val="24"/>
          <w:szCs w:val="24"/>
          <w:lang w:val="ro-RO"/>
        </w:rPr>
        <w:t xml:space="preserve">Apă și </w:t>
      </w:r>
      <w:bookmarkEnd w:id="80"/>
      <w:bookmarkEnd w:id="81"/>
      <w:bookmarkEnd w:id="82"/>
      <w:bookmarkEnd w:id="83"/>
      <w:r w:rsidRPr="00E34511">
        <w:rPr>
          <w:rFonts w:eastAsiaTheme="minorHAnsi"/>
          <w:i/>
          <w:sz w:val="24"/>
          <w:szCs w:val="24"/>
          <w:lang w:val="ro-RO"/>
        </w:rPr>
        <w:t>ape reziduale</w:t>
      </w:r>
      <w:bookmarkEnd w:id="84"/>
      <w:bookmarkEnd w:id="85"/>
      <w:bookmarkEnd w:id="86"/>
      <w:bookmarkEnd w:id="87"/>
      <w:bookmarkEnd w:id="88"/>
      <w:r w:rsidRPr="00E34511">
        <w:rPr>
          <w:rFonts w:eastAsiaTheme="minorHAnsi"/>
          <w:i/>
          <w:sz w:val="24"/>
          <w:szCs w:val="24"/>
          <w:lang w:val="ro-RO"/>
        </w:rPr>
        <w:t xml:space="preserve"> </w:t>
      </w:r>
    </w:p>
    <w:p w14:paraId="3CBA1B54" w14:textId="77777777" w:rsidR="0097162C" w:rsidRPr="00E34511" w:rsidRDefault="0097162C" w:rsidP="00885981">
      <w:pPr>
        <w:numPr>
          <w:ilvl w:val="0"/>
          <w:numId w:val="33"/>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Consiliului 91/271/CEE din 21 mai 1991 privind tratarea apelor urbane reziduale, modificată de Directiva Comisiei 98/15/CE, Regulamentul 1882/2003, Regulamentul 1137/2008, Directiva 2013/64/EU. </w:t>
      </w:r>
    </w:p>
    <w:p w14:paraId="4AB72DD2" w14:textId="77777777" w:rsidR="0097162C" w:rsidRPr="00E34511" w:rsidRDefault="0097162C" w:rsidP="00885981">
      <w:pPr>
        <w:numPr>
          <w:ilvl w:val="0"/>
          <w:numId w:val="33"/>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Consiliului 98/83/CE din 3 noiembrie 1998 privind calitatea apei destinate consumului uman, modificată de Regulamentul 1882/2003, Regulamentul 596/2009. </w:t>
      </w:r>
    </w:p>
    <w:p w14:paraId="7065B5FD" w14:textId="77777777" w:rsidR="0097162C" w:rsidRPr="00E34511" w:rsidRDefault="0097162C" w:rsidP="00885981">
      <w:pPr>
        <w:numPr>
          <w:ilvl w:val="0"/>
          <w:numId w:val="33"/>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2000/60/CE a Parlamentului European și a Consiliului din 23 octombrie 2000 de stabilire a unui cadru de politică comunitară în domeniul apei. </w:t>
      </w:r>
    </w:p>
    <w:p w14:paraId="0903AFE9" w14:textId="77777777" w:rsidR="0097162C" w:rsidRPr="00E34511" w:rsidRDefault="0097162C" w:rsidP="00885981">
      <w:pPr>
        <w:numPr>
          <w:ilvl w:val="0"/>
          <w:numId w:val="33"/>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2006/11/CE a Parlamentului European și a Consiliului din 15 februarie 2006 privind poluarea cauzată de anumite substanțe periculoase deversate în mediul acvatic al Comunității. </w:t>
      </w:r>
    </w:p>
    <w:p w14:paraId="6D804101" w14:textId="77777777" w:rsidR="0097162C" w:rsidRPr="00E34511" w:rsidRDefault="0097162C" w:rsidP="0097162C">
      <w:pPr>
        <w:spacing w:after="120" w:line="276" w:lineRule="auto"/>
        <w:jc w:val="both"/>
        <w:rPr>
          <w:rFonts w:eastAsiaTheme="minorHAnsi"/>
          <w:i/>
          <w:sz w:val="24"/>
          <w:szCs w:val="24"/>
          <w:lang w:val="ro-RO"/>
        </w:rPr>
      </w:pPr>
      <w:r w:rsidRPr="00E34511">
        <w:rPr>
          <w:rFonts w:eastAsiaTheme="minorHAnsi"/>
          <w:sz w:val="24"/>
          <w:szCs w:val="24"/>
          <w:lang w:val="ro-RO"/>
        </w:rPr>
        <w:t xml:space="preserve"> </w:t>
      </w:r>
      <w:r w:rsidRPr="00E34511">
        <w:rPr>
          <w:rFonts w:eastAsiaTheme="minorHAnsi"/>
          <w:sz w:val="24"/>
          <w:szCs w:val="24"/>
          <w:lang w:val="ro-RO"/>
        </w:rPr>
        <w:tab/>
      </w:r>
      <w:r w:rsidRPr="00E34511">
        <w:rPr>
          <w:rFonts w:eastAsiaTheme="minorHAnsi"/>
          <w:i/>
          <w:sz w:val="24"/>
          <w:szCs w:val="24"/>
          <w:lang w:val="ro-RO"/>
        </w:rPr>
        <w:t xml:space="preserve"> Protecția naturii </w:t>
      </w:r>
    </w:p>
    <w:p w14:paraId="6C4AA884" w14:textId="77777777" w:rsidR="0097162C" w:rsidRPr="00E34511" w:rsidRDefault="0097162C" w:rsidP="00885981">
      <w:pPr>
        <w:numPr>
          <w:ilvl w:val="0"/>
          <w:numId w:val="38"/>
        </w:numPr>
        <w:spacing w:after="120" w:line="276" w:lineRule="auto"/>
        <w:contextualSpacing/>
        <w:jc w:val="both"/>
        <w:rPr>
          <w:rFonts w:eastAsiaTheme="minorHAnsi"/>
          <w:sz w:val="24"/>
          <w:szCs w:val="24"/>
          <w:lang w:val="ro-RO"/>
        </w:rPr>
      </w:pPr>
      <w:r w:rsidRPr="00E34511">
        <w:rPr>
          <w:rFonts w:eastAsiaTheme="minorHAnsi"/>
          <w:sz w:val="24"/>
          <w:szCs w:val="24"/>
          <w:lang w:val="ro-RO"/>
        </w:rPr>
        <w:lastRenderedPageBreak/>
        <w:t xml:space="preserve">Directiva Consiliului 92/43/CEE din 21 mai 1992 privind conservarea habitatelor naturale și a speciilor de faună și floră sălbatică. </w:t>
      </w:r>
    </w:p>
    <w:p w14:paraId="072FB230"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89" w:name="_Toc512584045"/>
      <w:bookmarkStart w:id="90" w:name="_Toc50117218"/>
      <w:bookmarkStart w:id="91" w:name="_Toc50122659"/>
      <w:bookmarkStart w:id="92" w:name="_Toc125385843"/>
      <w:bookmarkStart w:id="93" w:name="_Toc147737892"/>
      <w:r w:rsidRPr="00E34511">
        <w:rPr>
          <w:rFonts w:eastAsiaTheme="minorHAnsi"/>
          <w:i/>
          <w:sz w:val="24"/>
          <w:szCs w:val="24"/>
          <w:lang w:val="ro-RO"/>
        </w:rPr>
        <w:t>Calitatea aerului</w:t>
      </w:r>
      <w:bookmarkEnd w:id="89"/>
      <w:bookmarkEnd w:id="90"/>
      <w:bookmarkEnd w:id="91"/>
      <w:bookmarkEnd w:id="92"/>
      <w:bookmarkEnd w:id="93"/>
    </w:p>
    <w:p w14:paraId="4BD39402" w14:textId="77777777" w:rsidR="0097162C" w:rsidRPr="00E34511" w:rsidRDefault="0097162C" w:rsidP="00885981">
      <w:pPr>
        <w:numPr>
          <w:ilvl w:val="0"/>
          <w:numId w:val="38"/>
        </w:numPr>
        <w:spacing w:after="120" w:line="276" w:lineRule="auto"/>
        <w:contextualSpacing/>
        <w:jc w:val="both"/>
        <w:rPr>
          <w:rFonts w:eastAsiaTheme="minorHAnsi"/>
          <w:sz w:val="24"/>
          <w:szCs w:val="24"/>
          <w:lang w:val="ro-RO"/>
        </w:rPr>
      </w:pPr>
      <w:r w:rsidRPr="00E34511">
        <w:rPr>
          <w:rFonts w:eastAsiaTheme="minorHAnsi"/>
          <w:sz w:val="24"/>
          <w:szCs w:val="24"/>
          <w:lang w:val="ro-RO"/>
        </w:rPr>
        <w:t xml:space="preserve">Directiva 2008/50/CE a Parlamentului European și a Consiliului din 21 mai 2008 privind calitatea aerului înconjurător și un aer mai curat pentru Europa. </w:t>
      </w:r>
    </w:p>
    <w:p w14:paraId="0EE1EFE4" w14:textId="77777777" w:rsidR="0097162C" w:rsidRPr="00E34511" w:rsidRDefault="0097162C" w:rsidP="0097162C">
      <w:pPr>
        <w:keepNext/>
        <w:keepLines/>
        <w:spacing w:after="120" w:line="276" w:lineRule="auto"/>
        <w:ind w:left="716" w:hanging="10"/>
        <w:jc w:val="both"/>
        <w:outlineLvl w:val="1"/>
        <w:rPr>
          <w:rFonts w:eastAsiaTheme="minorHAnsi"/>
          <w:b/>
          <w:sz w:val="24"/>
          <w:szCs w:val="24"/>
          <w:lang w:val="ro-RO"/>
        </w:rPr>
      </w:pPr>
      <w:bookmarkStart w:id="94" w:name="_Toc512584046"/>
      <w:bookmarkStart w:id="95" w:name="_Toc50117219"/>
      <w:bookmarkStart w:id="96" w:name="_Toc50122660"/>
      <w:bookmarkStart w:id="97" w:name="_Toc125385844"/>
      <w:bookmarkStart w:id="98" w:name="_Toc147737893"/>
      <w:r w:rsidRPr="00E34511">
        <w:rPr>
          <w:rFonts w:eastAsiaTheme="minorHAnsi"/>
          <w:b/>
          <w:sz w:val="24"/>
          <w:szCs w:val="24"/>
          <w:lang w:val="ro-RO"/>
        </w:rPr>
        <w:t>Legislația din România</w:t>
      </w:r>
      <w:bookmarkEnd w:id="94"/>
      <w:bookmarkEnd w:id="95"/>
      <w:bookmarkEnd w:id="96"/>
      <w:bookmarkEnd w:id="97"/>
      <w:bookmarkEnd w:id="98"/>
    </w:p>
    <w:p w14:paraId="0CBCA52B" w14:textId="77777777" w:rsidR="0097162C" w:rsidRPr="00E34511" w:rsidRDefault="0097162C" w:rsidP="00885981">
      <w:pPr>
        <w:numPr>
          <w:ilvl w:val="0"/>
          <w:numId w:val="38"/>
        </w:numPr>
        <w:spacing w:after="120" w:line="276" w:lineRule="auto"/>
        <w:contextualSpacing/>
        <w:jc w:val="both"/>
        <w:rPr>
          <w:rFonts w:eastAsiaTheme="minorHAnsi"/>
          <w:sz w:val="24"/>
          <w:szCs w:val="24"/>
          <w:lang w:val="ro-RO"/>
        </w:rPr>
      </w:pPr>
      <w:r w:rsidRPr="00E34511">
        <w:rPr>
          <w:rFonts w:eastAsiaTheme="minorHAnsi"/>
          <w:sz w:val="24"/>
          <w:szCs w:val="24"/>
          <w:lang w:val="ro-RO"/>
        </w:rPr>
        <w:t xml:space="preserve">Legislația română relevantă include: </w:t>
      </w:r>
    </w:p>
    <w:p w14:paraId="3C1923F6"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99" w:name="_Toc512584047"/>
      <w:bookmarkStart w:id="100" w:name="_Toc50117220"/>
      <w:bookmarkStart w:id="101" w:name="_Toc50122661"/>
      <w:bookmarkStart w:id="102" w:name="_Toc125385845"/>
      <w:bookmarkStart w:id="103" w:name="_Toc147737894"/>
      <w:r w:rsidRPr="00E34511">
        <w:rPr>
          <w:rFonts w:eastAsiaTheme="minorHAnsi"/>
          <w:i/>
          <w:sz w:val="24"/>
          <w:szCs w:val="24"/>
          <w:lang w:val="ro-RO"/>
        </w:rPr>
        <w:t>Evaluarea de mediu</w:t>
      </w:r>
      <w:bookmarkEnd w:id="99"/>
      <w:bookmarkEnd w:id="100"/>
      <w:bookmarkEnd w:id="101"/>
      <w:bookmarkEnd w:id="102"/>
      <w:bookmarkEnd w:id="103"/>
    </w:p>
    <w:p w14:paraId="2B8556D5" w14:textId="77777777" w:rsidR="0097162C" w:rsidRPr="00E34511" w:rsidRDefault="0097162C" w:rsidP="00885981">
      <w:pPr>
        <w:numPr>
          <w:ilvl w:val="0"/>
          <w:numId w:val="27"/>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OUG 195/2005 privind protecția mediului, aprobată prin Legea nr. 265/2006. Legea-cadru privind protecția mediului. </w:t>
      </w:r>
    </w:p>
    <w:p w14:paraId="3560E147" w14:textId="77777777" w:rsidR="0097162C" w:rsidRPr="00E34511" w:rsidRDefault="0097162C" w:rsidP="00885981">
      <w:pPr>
        <w:numPr>
          <w:ilvl w:val="0"/>
          <w:numId w:val="27"/>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Legea nr. 292/2018 (publicată în M.Of. nr. 1043 din 10/12/2018) privind evaluarea impactului anumitor proiecte publice </w:t>
      </w:r>
      <w:proofErr w:type="spellStart"/>
      <w:r w:rsidRPr="00E34511">
        <w:rPr>
          <w:rFonts w:eastAsiaTheme="minorHAnsi"/>
          <w:sz w:val="24"/>
          <w:szCs w:val="24"/>
          <w:lang w:val="ro-RO"/>
        </w:rPr>
        <w:t>şi</w:t>
      </w:r>
      <w:proofErr w:type="spellEnd"/>
      <w:r w:rsidRPr="00E34511">
        <w:rPr>
          <w:rFonts w:eastAsiaTheme="minorHAnsi"/>
          <w:sz w:val="24"/>
          <w:szCs w:val="24"/>
          <w:lang w:val="ro-RO"/>
        </w:rPr>
        <w:t xml:space="preserve"> private asupra mediului</w:t>
      </w:r>
    </w:p>
    <w:p w14:paraId="60AF2799" w14:textId="77777777" w:rsidR="0097162C" w:rsidRPr="00E34511" w:rsidRDefault="0097162C" w:rsidP="00885981">
      <w:pPr>
        <w:numPr>
          <w:ilvl w:val="0"/>
          <w:numId w:val="27"/>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864/2002 (publicat în M. Of nr. 397 din 06/09/2003) privind procedurile și consultarea publică în cazul impactului transfrontalier.  </w:t>
      </w:r>
    </w:p>
    <w:p w14:paraId="3A8F0B5F" w14:textId="77777777" w:rsidR="0097162C" w:rsidRPr="00E34511" w:rsidRDefault="0097162C" w:rsidP="00885981">
      <w:pPr>
        <w:numPr>
          <w:ilvl w:val="0"/>
          <w:numId w:val="27"/>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nr. 1134/2020 (publicat în M.Of 445 din 25/05/2020) privind aprobarea </w:t>
      </w:r>
      <w:proofErr w:type="spellStart"/>
      <w:r w:rsidRPr="00E34511">
        <w:rPr>
          <w:rFonts w:eastAsiaTheme="minorHAnsi"/>
          <w:sz w:val="24"/>
          <w:szCs w:val="24"/>
          <w:lang w:val="ro-RO"/>
        </w:rPr>
        <w:t>condiţiilor</w:t>
      </w:r>
      <w:proofErr w:type="spellEnd"/>
      <w:r w:rsidRPr="00E34511">
        <w:rPr>
          <w:rFonts w:eastAsiaTheme="minorHAnsi"/>
          <w:sz w:val="24"/>
          <w:szCs w:val="24"/>
          <w:lang w:val="ro-RO"/>
        </w:rPr>
        <w:t xml:space="preserve">  de elaborare a studiilor de mediu, a criteriilor de atestare a persoanelor fizice </w:t>
      </w:r>
      <w:proofErr w:type="spellStart"/>
      <w:r w:rsidRPr="00E34511">
        <w:rPr>
          <w:rFonts w:eastAsiaTheme="minorHAnsi"/>
          <w:sz w:val="24"/>
          <w:szCs w:val="24"/>
          <w:lang w:val="ro-RO"/>
        </w:rPr>
        <w:t>şi</w:t>
      </w:r>
      <w:proofErr w:type="spellEnd"/>
      <w:r w:rsidRPr="00E34511">
        <w:rPr>
          <w:rFonts w:eastAsiaTheme="minorHAnsi"/>
          <w:sz w:val="24"/>
          <w:szCs w:val="24"/>
          <w:lang w:val="ro-RO"/>
        </w:rPr>
        <w:t xml:space="preserve"> juridice </w:t>
      </w:r>
      <w:proofErr w:type="spellStart"/>
      <w:r w:rsidRPr="00E34511">
        <w:rPr>
          <w:rFonts w:eastAsiaTheme="minorHAnsi"/>
          <w:sz w:val="24"/>
          <w:szCs w:val="24"/>
          <w:lang w:val="ro-RO"/>
        </w:rPr>
        <w:t>şi</w:t>
      </w:r>
      <w:proofErr w:type="spellEnd"/>
      <w:r w:rsidRPr="00E34511">
        <w:rPr>
          <w:rFonts w:eastAsiaTheme="minorHAnsi"/>
          <w:sz w:val="24"/>
          <w:szCs w:val="24"/>
          <w:lang w:val="ro-RO"/>
        </w:rPr>
        <w:t xml:space="preserve"> a </w:t>
      </w:r>
      <w:proofErr w:type="spellStart"/>
      <w:r w:rsidRPr="00E34511">
        <w:rPr>
          <w:rFonts w:eastAsiaTheme="minorHAnsi"/>
          <w:sz w:val="24"/>
          <w:szCs w:val="24"/>
          <w:lang w:val="ro-RO"/>
        </w:rPr>
        <w:t>componenţei</w:t>
      </w:r>
      <w:proofErr w:type="spellEnd"/>
      <w:r w:rsidRPr="00E34511">
        <w:rPr>
          <w:rFonts w:eastAsiaTheme="minorHAnsi"/>
          <w:sz w:val="24"/>
          <w:szCs w:val="24"/>
          <w:lang w:val="ro-RO"/>
        </w:rPr>
        <w:t xml:space="preserve"> </w:t>
      </w:r>
      <w:proofErr w:type="spellStart"/>
      <w:r w:rsidRPr="00E34511">
        <w:rPr>
          <w:rFonts w:eastAsiaTheme="minorHAnsi"/>
          <w:sz w:val="24"/>
          <w:szCs w:val="24"/>
          <w:lang w:val="ro-RO"/>
        </w:rPr>
        <w:t>şi</w:t>
      </w:r>
      <w:proofErr w:type="spellEnd"/>
      <w:r w:rsidRPr="00E34511">
        <w:rPr>
          <w:rFonts w:eastAsiaTheme="minorHAnsi"/>
          <w:sz w:val="24"/>
          <w:szCs w:val="24"/>
          <w:lang w:val="ro-RO"/>
        </w:rPr>
        <w:t xml:space="preserve"> Regulamentului  privind organizarea </w:t>
      </w:r>
      <w:proofErr w:type="spellStart"/>
      <w:r w:rsidRPr="00E34511">
        <w:rPr>
          <w:rFonts w:eastAsiaTheme="minorHAnsi"/>
          <w:sz w:val="24"/>
          <w:szCs w:val="24"/>
          <w:lang w:val="ro-RO"/>
        </w:rPr>
        <w:t>şi</w:t>
      </w:r>
      <w:proofErr w:type="spellEnd"/>
      <w:r w:rsidRPr="00E34511">
        <w:rPr>
          <w:rFonts w:eastAsiaTheme="minorHAnsi"/>
          <w:sz w:val="24"/>
          <w:szCs w:val="24"/>
          <w:lang w:val="ro-RO"/>
        </w:rPr>
        <w:t xml:space="preserve"> </w:t>
      </w:r>
      <w:proofErr w:type="spellStart"/>
      <w:r w:rsidRPr="00E34511">
        <w:rPr>
          <w:rFonts w:eastAsiaTheme="minorHAnsi"/>
          <w:sz w:val="24"/>
          <w:szCs w:val="24"/>
          <w:lang w:val="ro-RO"/>
        </w:rPr>
        <w:t>funcţionarea</w:t>
      </w:r>
      <w:proofErr w:type="spellEnd"/>
      <w:r w:rsidRPr="00E34511">
        <w:rPr>
          <w:rFonts w:eastAsiaTheme="minorHAnsi"/>
          <w:sz w:val="24"/>
          <w:szCs w:val="24"/>
          <w:lang w:val="ro-RO"/>
        </w:rPr>
        <w:t xml:space="preserve"> Comisiei de atestare</w:t>
      </w:r>
    </w:p>
    <w:p w14:paraId="1CB41FD8" w14:textId="77777777" w:rsidR="0097162C" w:rsidRPr="00E34511" w:rsidRDefault="0097162C" w:rsidP="00885981">
      <w:pPr>
        <w:numPr>
          <w:ilvl w:val="0"/>
          <w:numId w:val="27"/>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1798/2007 (publicat în M. Of nr. 808 din 11/27/2007) Metodologia de emitere a autorizației de mediu. </w:t>
      </w:r>
    </w:p>
    <w:p w14:paraId="45365D43"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104" w:name="_Toc512584048"/>
      <w:bookmarkStart w:id="105" w:name="_Toc50117221"/>
      <w:bookmarkStart w:id="106" w:name="_Toc50122662"/>
      <w:bookmarkStart w:id="107" w:name="_Toc125385846"/>
      <w:bookmarkStart w:id="108" w:name="_Toc147737895"/>
      <w:r w:rsidRPr="00E34511">
        <w:rPr>
          <w:rFonts w:eastAsiaTheme="minorHAnsi"/>
          <w:i/>
          <w:sz w:val="24"/>
          <w:szCs w:val="24"/>
          <w:lang w:val="ro-RO"/>
        </w:rPr>
        <w:t>Evaluarea strategică de mediu</w:t>
      </w:r>
      <w:bookmarkEnd w:id="104"/>
      <w:bookmarkEnd w:id="105"/>
      <w:bookmarkEnd w:id="106"/>
      <w:bookmarkEnd w:id="107"/>
      <w:bookmarkEnd w:id="108"/>
    </w:p>
    <w:p w14:paraId="51A4AB3B" w14:textId="77777777" w:rsidR="0097162C" w:rsidRPr="00E34511" w:rsidRDefault="0097162C" w:rsidP="00885981">
      <w:pPr>
        <w:numPr>
          <w:ilvl w:val="0"/>
          <w:numId w:val="34"/>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HG 1076/2004 (publicată în M. Of nr. 707 din 05.08.2004) privind procedurile de evaluare a impactului de mediu al planurilor și programelor. </w:t>
      </w:r>
    </w:p>
    <w:p w14:paraId="3549D2BF" w14:textId="77777777" w:rsidR="0097162C" w:rsidRPr="00E34511" w:rsidRDefault="0097162C" w:rsidP="00885981">
      <w:pPr>
        <w:numPr>
          <w:ilvl w:val="0"/>
          <w:numId w:val="34"/>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995/2006 privind lista planurilor și proiectelor care fac obiectul procedurii de evaluare de mediu. </w:t>
      </w:r>
    </w:p>
    <w:p w14:paraId="6C26BAD5"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109" w:name="_Toc512584049"/>
      <w:bookmarkStart w:id="110" w:name="_Toc50117222"/>
      <w:bookmarkStart w:id="111" w:name="_Toc50122663"/>
      <w:bookmarkStart w:id="112" w:name="_Toc125385847"/>
      <w:bookmarkStart w:id="113" w:name="_Toc147737896"/>
      <w:r w:rsidRPr="00E34511">
        <w:rPr>
          <w:rFonts w:eastAsiaTheme="minorHAnsi"/>
          <w:i/>
          <w:sz w:val="24"/>
          <w:szCs w:val="24"/>
          <w:lang w:val="ro-RO"/>
        </w:rPr>
        <w:t>Protecția naturii</w:t>
      </w:r>
      <w:bookmarkEnd w:id="109"/>
      <w:bookmarkEnd w:id="110"/>
      <w:bookmarkEnd w:id="111"/>
      <w:bookmarkEnd w:id="112"/>
      <w:bookmarkEnd w:id="113"/>
      <w:r w:rsidRPr="00E34511">
        <w:rPr>
          <w:rFonts w:eastAsiaTheme="minorHAnsi"/>
          <w:i/>
          <w:sz w:val="24"/>
          <w:szCs w:val="24"/>
          <w:lang w:val="ro-RO"/>
        </w:rPr>
        <w:t xml:space="preserve"> </w:t>
      </w:r>
    </w:p>
    <w:p w14:paraId="24DA683B" w14:textId="77777777" w:rsidR="0097162C" w:rsidRPr="00E34511" w:rsidRDefault="0097162C" w:rsidP="00885981">
      <w:pPr>
        <w:numPr>
          <w:ilvl w:val="0"/>
          <w:numId w:val="35"/>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OUG 57/2007 privind ariile naturale protejate și conservarea habitatelor naturale, a florei și faunei sălbatice. </w:t>
      </w:r>
    </w:p>
    <w:p w14:paraId="69DD53CE" w14:textId="77777777" w:rsidR="0097162C" w:rsidRPr="00E34511" w:rsidRDefault="0097162C" w:rsidP="00885981">
      <w:pPr>
        <w:numPr>
          <w:ilvl w:val="0"/>
          <w:numId w:val="35"/>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HG 230/2003. </w:t>
      </w:r>
    </w:p>
    <w:p w14:paraId="6AE504C3" w14:textId="77777777" w:rsidR="0097162C" w:rsidRPr="00E34511" w:rsidRDefault="0097162C" w:rsidP="00885981">
      <w:pPr>
        <w:numPr>
          <w:ilvl w:val="0"/>
          <w:numId w:val="35"/>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552/2003. </w:t>
      </w:r>
    </w:p>
    <w:p w14:paraId="6EF4A180" w14:textId="77777777" w:rsidR="0097162C" w:rsidRPr="00E34511" w:rsidRDefault="0097162C" w:rsidP="00885981">
      <w:pPr>
        <w:numPr>
          <w:ilvl w:val="0"/>
          <w:numId w:val="35"/>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1052/2014. </w:t>
      </w:r>
    </w:p>
    <w:p w14:paraId="39E4A4A9" w14:textId="77777777" w:rsidR="0097162C" w:rsidRPr="00E34511" w:rsidRDefault="0097162C" w:rsidP="0097162C">
      <w:pPr>
        <w:spacing w:after="120" w:line="276" w:lineRule="auto"/>
        <w:ind w:left="706"/>
        <w:jc w:val="both"/>
        <w:rPr>
          <w:rFonts w:eastAsiaTheme="minorHAnsi"/>
          <w:i/>
          <w:sz w:val="24"/>
          <w:szCs w:val="24"/>
          <w:lang w:val="ro-RO"/>
        </w:rPr>
      </w:pPr>
      <w:r w:rsidRPr="00E34511">
        <w:rPr>
          <w:rFonts w:eastAsiaTheme="minorHAnsi"/>
          <w:sz w:val="24"/>
          <w:szCs w:val="24"/>
          <w:lang w:val="ro-RO"/>
        </w:rPr>
        <w:t xml:space="preserve"> </w:t>
      </w:r>
      <w:bookmarkStart w:id="114" w:name="_Toc512584050"/>
      <w:bookmarkStart w:id="115" w:name="_Toc50117223"/>
      <w:bookmarkStart w:id="116" w:name="_Toc50122664"/>
      <w:bookmarkStart w:id="117" w:name="_Toc512343640"/>
      <w:bookmarkStart w:id="118" w:name="_Toc512370478"/>
      <w:bookmarkStart w:id="119" w:name="_Toc512417835"/>
      <w:bookmarkStart w:id="120" w:name="_Toc512418012"/>
      <w:r w:rsidRPr="00E34511">
        <w:rPr>
          <w:rFonts w:eastAsiaTheme="minorHAnsi"/>
          <w:i/>
          <w:sz w:val="24"/>
          <w:szCs w:val="24"/>
          <w:lang w:val="ro-RO"/>
        </w:rPr>
        <w:t>Apă, ape reziduale, aer și poluare fonică</w:t>
      </w:r>
      <w:bookmarkEnd w:id="114"/>
      <w:bookmarkEnd w:id="115"/>
      <w:bookmarkEnd w:id="116"/>
      <w:r w:rsidRPr="00E34511">
        <w:rPr>
          <w:rFonts w:eastAsiaTheme="minorHAnsi"/>
          <w:i/>
          <w:sz w:val="24"/>
          <w:szCs w:val="24"/>
          <w:lang w:val="ro-RO"/>
        </w:rPr>
        <w:t xml:space="preserve"> </w:t>
      </w:r>
      <w:bookmarkEnd w:id="117"/>
      <w:bookmarkEnd w:id="118"/>
      <w:bookmarkEnd w:id="119"/>
      <w:bookmarkEnd w:id="120"/>
    </w:p>
    <w:p w14:paraId="138DB64C" w14:textId="77777777" w:rsidR="0097162C" w:rsidRPr="00E34511" w:rsidRDefault="0097162C" w:rsidP="00885981">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OM 662/2006 privind aprobarea procedurilor și competențelor de emitere a avizelor și autorizațiilor de gospodărire a apelor </w:t>
      </w:r>
    </w:p>
    <w:p w14:paraId="3E973F5A" w14:textId="77777777" w:rsidR="0097162C" w:rsidRPr="00E34511" w:rsidRDefault="0097162C" w:rsidP="00885981">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Legea apelor 107/1996 cu modificările ulterioare </w:t>
      </w:r>
    </w:p>
    <w:p w14:paraId="4B662CF2" w14:textId="77777777" w:rsidR="0097162C" w:rsidRPr="00E34511" w:rsidRDefault="0097162C" w:rsidP="00885981">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lastRenderedPageBreak/>
        <w:t xml:space="preserve">OM nr. 1012/ 2005 pentru aprobarea procedurii privind mecanismul de acces la informațiile de interes public privind gospodărirea apelor </w:t>
      </w:r>
    </w:p>
    <w:p w14:paraId="29D7242B" w14:textId="77777777" w:rsidR="0097162C" w:rsidRPr="00E34511" w:rsidRDefault="0097162C" w:rsidP="00885981">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OM nr. 1182/2005 MMGA și 1270 /2005 MAPDR privind aprobarea Codului de bune practici agricole pentru protecția apelor împotriva poluării cu nitrați din surse agricole, modificat prin OM 990/2015. </w:t>
      </w:r>
    </w:p>
    <w:p w14:paraId="3D9360CF" w14:textId="77777777" w:rsidR="0097162C" w:rsidRPr="00E34511" w:rsidRDefault="0097162C" w:rsidP="00885981">
      <w:pPr>
        <w:numPr>
          <w:ilvl w:val="0"/>
          <w:numId w:val="36"/>
        </w:numPr>
        <w:spacing w:after="120" w:line="276" w:lineRule="auto"/>
        <w:ind w:right="283" w:hanging="10"/>
        <w:jc w:val="both"/>
        <w:rPr>
          <w:rFonts w:eastAsiaTheme="minorHAnsi"/>
          <w:sz w:val="24"/>
          <w:szCs w:val="24"/>
          <w:lang w:val="ro-RO"/>
        </w:rPr>
      </w:pPr>
      <w:r w:rsidRPr="00E34511">
        <w:rPr>
          <w:rFonts w:eastAsiaTheme="minorHAnsi"/>
          <w:sz w:val="24"/>
          <w:szCs w:val="24"/>
          <w:lang w:val="ro-RO"/>
        </w:rPr>
        <w:t xml:space="preserve">OM nr. 296/216/2005 privind aprobarea Programului-cadru de acțiune tehnic pentru elaborarea programelor de acțiune în zone vulnerabile la poluarea cu nitrați din surse agricole </w:t>
      </w:r>
    </w:p>
    <w:p w14:paraId="59F5C136" w14:textId="77777777" w:rsidR="0097162C" w:rsidRPr="00E34511" w:rsidRDefault="0097162C" w:rsidP="00885981">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OM nr. 242/197/2005 privind sistemul de monitoring al solului în zone vulnerabile și potențial vulnerabile </w:t>
      </w:r>
    </w:p>
    <w:p w14:paraId="4402108E" w14:textId="77777777" w:rsidR="0097162C" w:rsidRPr="00E34511" w:rsidRDefault="0097162C" w:rsidP="00885981">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Legea 458/2002 privind calitatea apei potabile, republicată</w:t>
      </w:r>
    </w:p>
    <w:p w14:paraId="1E41EC8F" w14:textId="77777777" w:rsidR="0097162C" w:rsidRPr="00E34511" w:rsidRDefault="0097162C" w:rsidP="00885981">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974/2004 privind inspecția sanitară și monitorizarea calității apei potabile </w:t>
      </w:r>
    </w:p>
    <w:p w14:paraId="621CDCAD" w14:textId="77777777" w:rsidR="0097162C" w:rsidRPr="00E34511" w:rsidRDefault="0097162C" w:rsidP="00885981">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349/2005 privind managementul deșeurilor solide </w:t>
      </w:r>
    </w:p>
    <w:p w14:paraId="084AB191" w14:textId="77777777" w:rsidR="0097162C" w:rsidRPr="00E34511" w:rsidRDefault="0097162C" w:rsidP="00885981">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188/2002 pentru aprobarea unor norme privind condițiile de descărcare în mediul acvatic a apelor uzate </w:t>
      </w:r>
    </w:p>
    <w:p w14:paraId="348ABD8D" w14:textId="77777777" w:rsidR="0097162C" w:rsidRPr="00E34511" w:rsidRDefault="0097162C" w:rsidP="00885981">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235/2007 privind gestionarea uleiurilor uzate </w:t>
      </w:r>
    </w:p>
    <w:p w14:paraId="499694B3" w14:textId="77777777" w:rsidR="0097162C" w:rsidRPr="00E34511" w:rsidRDefault="0097162C" w:rsidP="00885981">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Legea 249/2015 privind modalitatea de gestionare a ambalajelor și a deșeurilor de ambalaje </w:t>
      </w:r>
    </w:p>
    <w:p w14:paraId="30D385FF" w14:textId="77777777" w:rsidR="0097162C" w:rsidRPr="00E34511" w:rsidRDefault="0097162C" w:rsidP="00885981">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856/2002 privind evidența gestiunii deșeurilor și colectarea deșeurilor solide și aprobarea listei cuprinzând deșeurile, inclusiv deșeurile periculoase </w:t>
      </w:r>
    </w:p>
    <w:p w14:paraId="3DC861DA" w14:textId="77777777" w:rsidR="0097162C" w:rsidRPr="00E34511" w:rsidRDefault="0097162C" w:rsidP="00885981">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OUG nr. 92 / 2021 privind regimul </w:t>
      </w:r>
      <w:proofErr w:type="spellStart"/>
      <w:r w:rsidRPr="00E34511">
        <w:rPr>
          <w:rFonts w:eastAsiaTheme="minorHAnsi"/>
          <w:sz w:val="24"/>
          <w:szCs w:val="24"/>
          <w:lang w:val="ro-RO"/>
        </w:rPr>
        <w:t>deşeurilor</w:t>
      </w:r>
      <w:proofErr w:type="spellEnd"/>
      <w:r w:rsidRPr="00E34511">
        <w:rPr>
          <w:rFonts w:eastAsiaTheme="minorHAnsi"/>
          <w:sz w:val="24"/>
          <w:szCs w:val="24"/>
          <w:lang w:val="ro-RO"/>
        </w:rPr>
        <w:t xml:space="preserve"> </w:t>
      </w:r>
    </w:p>
    <w:p w14:paraId="4B5EB658" w14:textId="77777777" w:rsidR="0097162C" w:rsidRPr="00E34511" w:rsidRDefault="0097162C" w:rsidP="00885981">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Legea 104/2011 privind calitatea aerului înconjurător.  </w:t>
      </w:r>
    </w:p>
    <w:p w14:paraId="0B86391F" w14:textId="77777777" w:rsidR="0097162C" w:rsidRPr="00E34511" w:rsidRDefault="0097162C" w:rsidP="00885981">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1470/2004 privind aprobarea Strategiei naționale de gestionare a deșeurilor și a Planului național de gestionare a deșeurilor. </w:t>
      </w:r>
    </w:p>
    <w:p w14:paraId="374A03FF"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121" w:name="_Toc512584051"/>
      <w:bookmarkStart w:id="122" w:name="_Toc50117224"/>
      <w:bookmarkStart w:id="123" w:name="_Toc50122665"/>
      <w:bookmarkStart w:id="124" w:name="_Toc125385848"/>
      <w:bookmarkStart w:id="125" w:name="_Toc147737897"/>
      <w:r w:rsidRPr="00E34511">
        <w:rPr>
          <w:rFonts w:eastAsiaTheme="minorHAnsi"/>
          <w:i/>
          <w:sz w:val="24"/>
          <w:szCs w:val="24"/>
          <w:lang w:val="ro-RO"/>
        </w:rPr>
        <w:t>Patrimoniul cultural</w:t>
      </w:r>
      <w:bookmarkEnd w:id="121"/>
      <w:bookmarkEnd w:id="122"/>
      <w:bookmarkEnd w:id="123"/>
      <w:bookmarkEnd w:id="124"/>
      <w:bookmarkEnd w:id="125"/>
    </w:p>
    <w:p w14:paraId="2D882E25" w14:textId="77777777" w:rsidR="0097162C" w:rsidRPr="00E34511" w:rsidRDefault="0097162C" w:rsidP="00885981">
      <w:pPr>
        <w:numPr>
          <w:ilvl w:val="0"/>
          <w:numId w:val="37"/>
        </w:numPr>
        <w:spacing w:after="120" w:line="276" w:lineRule="auto"/>
        <w:ind w:right="4" w:hanging="10"/>
        <w:jc w:val="both"/>
        <w:rPr>
          <w:rFonts w:eastAsiaTheme="minorHAnsi"/>
          <w:sz w:val="24"/>
          <w:szCs w:val="24"/>
          <w:lang w:val="ro-RO"/>
        </w:rPr>
      </w:pPr>
      <w:r w:rsidRPr="00E34511">
        <w:rPr>
          <w:rFonts w:eastAsiaTheme="minorHAnsi"/>
          <w:sz w:val="24"/>
          <w:szCs w:val="24"/>
          <w:lang w:val="ro-RO"/>
        </w:rPr>
        <w:t>Legea 422/2001 privind protejarea monumentelor istorice, republicată</w:t>
      </w:r>
    </w:p>
    <w:p w14:paraId="5C5F197B" w14:textId="77777777" w:rsidR="0097162C" w:rsidRPr="00E34511" w:rsidRDefault="0097162C" w:rsidP="00885981">
      <w:pPr>
        <w:numPr>
          <w:ilvl w:val="0"/>
          <w:numId w:val="37"/>
        </w:numPr>
        <w:spacing w:after="120" w:line="276" w:lineRule="auto"/>
        <w:ind w:right="4" w:hanging="10"/>
        <w:jc w:val="both"/>
        <w:rPr>
          <w:rFonts w:eastAsiaTheme="minorHAnsi"/>
          <w:sz w:val="24"/>
          <w:szCs w:val="24"/>
          <w:lang w:val="ro-RO"/>
        </w:rPr>
      </w:pPr>
      <w:r w:rsidRPr="00E34511">
        <w:rPr>
          <w:rFonts w:eastAsiaTheme="minorHAnsi"/>
          <w:sz w:val="24"/>
          <w:szCs w:val="24"/>
          <w:lang w:val="ro-RO"/>
        </w:rPr>
        <w:t>OG 43/2000 privind protecția patrimoniului arheologic, republicată</w:t>
      </w:r>
    </w:p>
    <w:p w14:paraId="47616DEF" w14:textId="77777777" w:rsidR="0097162C" w:rsidRPr="00E34511" w:rsidRDefault="0097162C" w:rsidP="0097162C">
      <w:pPr>
        <w:spacing w:after="120" w:line="276" w:lineRule="auto"/>
        <w:ind w:left="357" w:right="283" w:hanging="10"/>
        <w:jc w:val="both"/>
        <w:rPr>
          <w:rFonts w:eastAsiaTheme="minorHAnsi"/>
          <w:sz w:val="24"/>
          <w:szCs w:val="24"/>
          <w:lang w:val="ro-RO"/>
        </w:rPr>
      </w:pPr>
      <w:r w:rsidRPr="00E34511">
        <w:rPr>
          <w:rFonts w:eastAsiaTheme="minorHAnsi"/>
          <w:sz w:val="24"/>
          <w:szCs w:val="24"/>
          <w:lang w:val="ro-RO"/>
        </w:rPr>
        <w:t xml:space="preserve">Legea 150/1997 privind ratificarea Convenției europene pentru protecția patrimoniului arheologic (Valetta, 1996). </w:t>
      </w:r>
    </w:p>
    <w:p w14:paraId="7FC33307" w14:textId="77777777" w:rsidR="0097162C" w:rsidRPr="00E34511" w:rsidRDefault="0097162C" w:rsidP="0097162C">
      <w:pPr>
        <w:spacing w:line="259" w:lineRule="auto"/>
        <w:rPr>
          <w:rFonts w:asciiTheme="minorHAnsi" w:eastAsiaTheme="minorHAnsi" w:hAnsiTheme="minorHAnsi" w:cstheme="minorBidi"/>
          <w:lang w:val="ro-RO"/>
        </w:rPr>
      </w:pPr>
      <w:r w:rsidRPr="00E34511">
        <w:rPr>
          <w:rFonts w:asciiTheme="minorHAnsi" w:eastAsiaTheme="minorHAnsi" w:hAnsiTheme="minorHAnsi" w:cstheme="minorBidi"/>
          <w:lang w:val="ro-RO"/>
        </w:rPr>
        <w:br w:type="page"/>
      </w:r>
    </w:p>
    <w:p w14:paraId="702BD6DE" w14:textId="13477503" w:rsidR="009C14E4" w:rsidRPr="00E34511" w:rsidRDefault="009C14E4" w:rsidP="009C14E4">
      <w:pPr>
        <w:spacing w:after="120" w:line="240" w:lineRule="auto"/>
        <w:ind w:left="357" w:right="283" w:hanging="10"/>
        <w:jc w:val="both"/>
        <w:rPr>
          <w:lang w:val="ro-RO"/>
        </w:rPr>
      </w:pPr>
    </w:p>
    <w:p w14:paraId="5CDEFE81" w14:textId="3E561176" w:rsidR="009C14E4" w:rsidRPr="00E34511" w:rsidRDefault="009C14E4" w:rsidP="009C14E4">
      <w:pPr>
        <w:pStyle w:val="Titlu2"/>
        <w:spacing w:line="240" w:lineRule="auto"/>
        <w:jc w:val="both"/>
        <w:rPr>
          <w:rFonts w:ascii="Calibri" w:eastAsia="Calibri" w:hAnsi="Calibri" w:cs="Calibri"/>
          <w:sz w:val="28"/>
          <w:lang w:val="ro-RO"/>
        </w:rPr>
      </w:pPr>
      <w:bookmarkStart w:id="126" w:name="_Toc147737898"/>
      <w:r w:rsidRPr="00E34511">
        <w:rPr>
          <w:rFonts w:ascii="Calibri" w:eastAsia="Calibri" w:hAnsi="Calibri" w:cs="Calibri"/>
          <w:sz w:val="28"/>
          <w:lang w:val="ro-RO"/>
        </w:rPr>
        <w:t xml:space="preserve">ANEXA 3. </w:t>
      </w:r>
      <w:r w:rsidR="001D2CD1" w:rsidRPr="00E34511">
        <w:rPr>
          <w:rFonts w:ascii="Calibri" w:eastAsia="Calibri" w:hAnsi="Calibri" w:cs="Calibri"/>
          <w:sz w:val="28"/>
          <w:lang w:val="ro-RO"/>
        </w:rPr>
        <w:t>PROCEDURILE DE ACORDARE A AUTORIZAȚIILOR ȘI AVIZELOR ÎN ROMÂNIA</w:t>
      </w:r>
      <w:bookmarkEnd w:id="126"/>
    </w:p>
    <w:p w14:paraId="71D67E71" w14:textId="77777777" w:rsidR="009C14E4" w:rsidRPr="00E34511" w:rsidRDefault="009C14E4" w:rsidP="009C14E4">
      <w:pPr>
        <w:jc w:val="both"/>
        <w:rPr>
          <w:lang w:val="ro-RO"/>
        </w:rPr>
      </w:pPr>
    </w:p>
    <w:p w14:paraId="5EDFE7CB" w14:textId="001B1D63" w:rsidR="009C14E4" w:rsidRPr="00E34511" w:rsidRDefault="009C14E4" w:rsidP="009C14E4">
      <w:pPr>
        <w:pStyle w:val="Titlu"/>
        <w:ind w:firstLine="720"/>
        <w:jc w:val="both"/>
        <w:rPr>
          <w:sz w:val="24"/>
          <w:szCs w:val="24"/>
        </w:rPr>
      </w:pPr>
      <w:r w:rsidRPr="00E34511">
        <w:rPr>
          <w:sz w:val="24"/>
          <w:szCs w:val="24"/>
        </w:rPr>
        <w:t>.</w:t>
      </w:r>
    </w:p>
    <w:p w14:paraId="5E3B95CB" w14:textId="77777777" w:rsidR="00092B7B" w:rsidRPr="00E34511" w:rsidRDefault="00092B7B" w:rsidP="00092B7B">
      <w:pPr>
        <w:spacing w:after="120" w:line="276" w:lineRule="auto"/>
        <w:ind w:right="283"/>
        <w:jc w:val="both"/>
        <w:rPr>
          <w:b/>
          <w:sz w:val="24"/>
          <w:szCs w:val="24"/>
          <w:lang w:val="ro-RO"/>
        </w:rPr>
      </w:pPr>
      <w:r w:rsidRPr="00E34511">
        <w:rPr>
          <w:b/>
          <w:sz w:val="24"/>
          <w:szCs w:val="24"/>
          <w:lang w:val="ro-RO"/>
        </w:rPr>
        <w:t>Introducere</w:t>
      </w:r>
    </w:p>
    <w:p w14:paraId="2EEE859B" w14:textId="77777777" w:rsidR="00092B7B" w:rsidRPr="00E34511" w:rsidRDefault="00092B7B" w:rsidP="00092B7B">
      <w:pPr>
        <w:overflowPunct w:val="0"/>
        <w:autoSpaceDE w:val="0"/>
        <w:autoSpaceDN w:val="0"/>
        <w:adjustRightInd w:val="0"/>
        <w:spacing w:after="120" w:line="276" w:lineRule="auto"/>
        <w:jc w:val="both"/>
        <w:textAlignment w:val="baseline"/>
        <w:rPr>
          <w:sz w:val="24"/>
          <w:szCs w:val="24"/>
          <w:lang w:val="ro-RO"/>
        </w:rPr>
      </w:pPr>
      <w:r w:rsidRPr="00E34511">
        <w:rPr>
          <w:sz w:val="24"/>
          <w:szCs w:val="24"/>
          <w:lang w:val="ro-RO"/>
        </w:rPr>
        <w:t xml:space="preserve">Procesul decizional al EIM referitor la emiterea autorizației de construire și a permisului de exploatare este bine pus la punct, în conformitate cu Ordonanța de urgență nr.195/2005 privind protecția mediului, inclusiv actele normative prin care aceasta a fost modificată –Legea nr, 292/2018 prezintă în detaliu procedurile privind EIM și emiterea acordului de mediu. </w:t>
      </w:r>
    </w:p>
    <w:p w14:paraId="0F8864A0"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În baza legislației din România, orice construcție nouă sau modificare a uneia existente necesită aprobarea unei EIM înainte ca ALPM să aprobe avizul de mediu (acordul de mediu) și permisul de exploatare (autorizația de mediu). Pentru activitățile care nu sunt incluse în lista EIM obligatorii (Anexele I și II ale Legii nr. 292/2018), APML utilizează criterii de selecție pentru a stabili dacă acele activități ar putea avea un impact semnificativ asupra mediului. Clădirile existente necesită obținerea unei autorizații de mediu de la APML, care include evaluarea conformității cu standardele de mediu (de ex., condiții privind aerul, apa și solul, care reflectă standardele existente). </w:t>
      </w:r>
    </w:p>
    <w:p w14:paraId="7E891561"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Anexa 5 la Legea nr 292/2018  prezintă etapele procedurii, cerințele pe care persoanele fizice sau juridice trebuie să le îndeplinească pentru pregătirea studiilor de impact și lista activităților care fac obiectul procedurii EIM. În ansamblul său, procedura EIM include o etapă de încadrare, o etapă de definire a domeniului evaluării și o etapă de validare. </w:t>
      </w:r>
    </w:p>
    <w:p w14:paraId="6C062079" w14:textId="77777777" w:rsidR="00092B7B" w:rsidRPr="00E34511" w:rsidRDefault="00092B7B" w:rsidP="00092B7B">
      <w:pPr>
        <w:tabs>
          <w:tab w:val="num" w:pos="360"/>
        </w:tabs>
        <w:spacing w:after="120" w:line="276" w:lineRule="auto"/>
        <w:jc w:val="both"/>
        <w:rPr>
          <w:sz w:val="24"/>
          <w:szCs w:val="24"/>
          <w:lang w:val="ro-RO"/>
        </w:rPr>
      </w:pPr>
      <w:r w:rsidRPr="00E34511">
        <w:rPr>
          <w:sz w:val="24"/>
          <w:szCs w:val="24"/>
          <w:lang w:val="ro-RO"/>
        </w:rPr>
        <w:t xml:space="preserve">Proceduri pentru obținerea </w:t>
      </w:r>
      <w:r w:rsidRPr="00E34511">
        <w:rPr>
          <w:sz w:val="24"/>
          <w:szCs w:val="24"/>
          <w:u w:val="single"/>
          <w:lang w:val="ro-RO"/>
        </w:rPr>
        <w:t>autorizației de construire</w:t>
      </w:r>
      <w:r w:rsidRPr="00E34511">
        <w:rPr>
          <w:sz w:val="24"/>
          <w:szCs w:val="24"/>
          <w:lang w:val="ro-RO"/>
        </w:rPr>
        <w:t xml:space="preserve"> (sau a acordului de mediu)</w:t>
      </w:r>
    </w:p>
    <w:p w14:paraId="4218B413"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Procedura pentru emiterea autorizației de construire este descrisă detaliat mai jos, cu toate etapele sale, și ilustrată în grafic.</w:t>
      </w:r>
    </w:p>
    <w:p w14:paraId="48C108F4" w14:textId="77777777" w:rsidR="00092B7B" w:rsidRPr="00E34511" w:rsidRDefault="00092B7B" w:rsidP="00092B7B">
      <w:pPr>
        <w:spacing w:after="120" w:line="276" w:lineRule="auto"/>
        <w:jc w:val="both"/>
        <w:rPr>
          <w:bCs/>
          <w:sz w:val="24"/>
          <w:szCs w:val="24"/>
          <w:lang w:val="ro-RO"/>
        </w:rPr>
      </w:pPr>
      <w:r w:rsidRPr="00E34511">
        <w:rPr>
          <w:b/>
          <w:bCs/>
          <w:sz w:val="24"/>
          <w:szCs w:val="24"/>
          <w:lang w:val="ro-RO"/>
        </w:rPr>
        <w:t xml:space="preserve">Etapa 1. Etapa inițială de încadrare a noului proiect/a investiției </w:t>
      </w:r>
    </w:p>
    <w:p w14:paraId="3081607E"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Aceasta se stabilește de către APM care deservește localitatea (comună, oraș) unde se va dezvolta investiția. Atunci când solicită o autorizație de construire, </w:t>
      </w:r>
      <w:r w:rsidRPr="00E34511">
        <w:rPr>
          <w:i/>
          <w:sz w:val="24"/>
          <w:szCs w:val="24"/>
          <w:lang w:val="ro-RO"/>
        </w:rPr>
        <w:t xml:space="preserve">Beneficiarul are responsabilitatea de a </w:t>
      </w:r>
      <w:r w:rsidRPr="00E34511">
        <w:rPr>
          <w:sz w:val="24"/>
          <w:szCs w:val="24"/>
          <w:lang w:val="ro-RO"/>
        </w:rPr>
        <w:t xml:space="preserve">prezenta APM locale sau MMAP o </w:t>
      </w:r>
      <w:r w:rsidRPr="00E34511">
        <w:rPr>
          <w:i/>
          <w:sz w:val="24"/>
          <w:szCs w:val="24"/>
          <w:lang w:val="ro-RO"/>
        </w:rPr>
        <w:t xml:space="preserve">fișă tehnică, </w:t>
      </w:r>
      <w:r w:rsidRPr="00E34511">
        <w:rPr>
          <w:sz w:val="24"/>
          <w:szCs w:val="24"/>
          <w:lang w:val="ro-RO"/>
        </w:rPr>
        <w:t>cuprinzând următoarea documentație:</w:t>
      </w:r>
    </w:p>
    <w:p w14:paraId="6E5F922B" w14:textId="77777777" w:rsidR="00092B7B" w:rsidRPr="00E34511" w:rsidRDefault="00092B7B" w:rsidP="00885981">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Formularul Cerere</w:t>
      </w:r>
      <w:r w:rsidRPr="00E34511">
        <w:rPr>
          <w:sz w:val="24"/>
          <w:szCs w:val="24"/>
          <w:lang w:val="ro-RO"/>
        </w:rPr>
        <w:t xml:space="preserve"> EM în conformitate cu Legea nr 292/2018; această cerere este adresată APM locale sau MMAP, în funcție de localizarea geografică a proiectului;</w:t>
      </w:r>
    </w:p>
    <w:p w14:paraId="63777800" w14:textId="77777777" w:rsidR="00092B7B" w:rsidRPr="00E34511" w:rsidRDefault="00092B7B" w:rsidP="00885981">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Certificatul de urbanism</w:t>
      </w:r>
      <w:r w:rsidRPr="00E34511">
        <w:rPr>
          <w:sz w:val="24"/>
          <w:szCs w:val="24"/>
          <w:lang w:val="ro-RO"/>
        </w:rPr>
        <w:t xml:space="preserve"> și avizele și acordurile aferente (obținute în etapa studiului de fezabilitate), în condițiile legii;</w:t>
      </w:r>
    </w:p>
    <w:p w14:paraId="794385EB" w14:textId="77777777" w:rsidR="00092B7B" w:rsidRPr="00E34511" w:rsidRDefault="00092B7B" w:rsidP="00885981">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Contractele</w:t>
      </w:r>
      <w:r w:rsidRPr="00E34511">
        <w:rPr>
          <w:sz w:val="24"/>
          <w:szCs w:val="24"/>
          <w:lang w:val="ro-RO"/>
        </w:rPr>
        <w:t xml:space="preserve"> cu companii de gestionare a deșeurilor solide pentru colectarea deșeurilor solide și cu “</w:t>
      </w:r>
      <w:r w:rsidRPr="00E34511">
        <w:rPr>
          <w:i/>
          <w:sz w:val="24"/>
          <w:szCs w:val="24"/>
          <w:lang w:val="ro-RO"/>
        </w:rPr>
        <w:t>Apele Române</w:t>
      </w:r>
      <w:r w:rsidRPr="00E34511">
        <w:rPr>
          <w:sz w:val="24"/>
          <w:szCs w:val="24"/>
          <w:lang w:val="ro-RO"/>
        </w:rPr>
        <w:t>” pentru alimentarea cu apă și evacuarea apelor reziduale (se pot solicita și alte autorizații pentru utilități, în funcție de necesități);</w:t>
      </w:r>
    </w:p>
    <w:p w14:paraId="2E75741F" w14:textId="77777777" w:rsidR="00092B7B" w:rsidRPr="00E34511" w:rsidRDefault="00092B7B" w:rsidP="00885981">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Memoriul tehnic</w:t>
      </w:r>
      <w:r w:rsidRPr="00E34511">
        <w:rPr>
          <w:sz w:val="24"/>
          <w:szCs w:val="24"/>
          <w:lang w:val="ro-RO"/>
        </w:rPr>
        <w:t xml:space="preserve"> (format standard), în conformitate cu Anexa nr. 2 a OM nr. 1798/2007 (pregătit de consultantul/firma care a elaborat studiul de fezabilitate);</w:t>
      </w:r>
    </w:p>
    <w:p w14:paraId="6AF48487" w14:textId="77777777" w:rsidR="00092B7B" w:rsidRPr="00E34511" w:rsidRDefault="00092B7B" w:rsidP="00885981">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lastRenderedPageBreak/>
        <w:t>Nota tehnică</w:t>
      </w:r>
      <w:r w:rsidRPr="00E34511">
        <w:rPr>
          <w:sz w:val="24"/>
          <w:szCs w:val="24"/>
          <w:lang w:val="ro-RO"/>
        </w:rPr>
        <w:t xml:space="preserve"> (format standard) în conformitate cu OM nr. 839/2009 (pregătită de consultantul/firma care a elaborat studiul de fezabilitate); </w:t>
      </w:r>
    </w:p>
    <w:p w14:paraId="418D22E2" w14:textId="77777777" w:rsidR="00092B7B" w:rsidRPr="00E34511" w:rsidRDefault="00092B7B" w:rsidP="00885981">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Taxe</w:t>
      </w:r>
      <w:r w:rsidRPr="00E34511">
        <w:rPr>
          <w:sz w:val="24"/>
          <w:szCs w:val="24"/>
          <w:lang w:val="ro-RO"/>
        </w:rPr>
        <w:t xml:space="preserve"> (diferă, în funcție de etapa din cadrul procesului EM);</w:t>
      </w:r>
    </w:p>
    <w:p w14:paraId="5E800B0C" w14:textId="77777777" w:rsidR="00092B7B" w:rsidRPr="00E34511" w:rsidRDefault="00092B7B" w:rsidP="00885981">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Anunț public/dezbatere publică</w:t>
      </w:r>
      <w:r w:rsidRPr="00E34511">
        <w:rPr>
          <w:sz w:val="24"/>
          <w:szCs w:val="24"/>
          <w:lang w:val="ro-RO"/>
        </w:rPr>
        <w:t xml:space="preserve"> privind cererea de obținere a autorizației de mediu în conformitate cu Anexa nr. 3 a OM nr. 1798/2007.</w:t>
      </w:r>
    </w:p>
    <w:p w14:paraId="7134A81E"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În cadrul APM, se constituie Comisia de analiză tehnică (TAC), care include reprezentanți ai APM locale, ai Gărzii Naționale de Mediu (GNM), ai Administrației Naționale “</w:t>
      </w:r>
      <w:r w:rsidRPr="00E34511">
        <w:rPr>
          <w:i/>
          <w:sz w:val="24"/>
          <w:szCs w:val="24"/>
          <w:lang w:val="ro-RO"/>
        </w:rPr>
        <w:t>Apele Romane</w:t>
      </w:r>
      <w:r w:rsidRPr="00E34511">
        <w:rPr>
          <w:sz w:val="24"/>
          <w:szCs w:val="24"/>
          <w:lang w:val="ro-RO"/>
        </w:rPr>
        <w:t xml:space="preserve">”, instituțiilor din domeniul sănătății și planificării urbane și ai autorităților responsabile de emiterea autorizațiilor de mediu. Membrii TAC analizează documentația prezentată în dosarul tehnic și încadrează proiectul de investiții în una dintre următoarele trei categorii: (i) activități cu impact nesemnificativ asupra mediului, prin urmare proiectul NU face obiectul procedurii de evaluare a impactului de mediu; (ii) activități cu impact redus asupra mediului, pentru care se aplică procedura simplificată de autorizare de mediu; și (iii) activități cu impact semnificativ asupra mediului, pentru care se aplică procedura completă de autorizare de mediu. În plus, (pentru cazurile (ii) și (iii)), autoritățile de protecție a mediului împreună cu membrii TAC și cu beneficiarul vizitează locul viitoarei investiții în scopul de: (i) a verifica amplasamentul, conform celor prezentate în dosarul tehnic; și (ii) a completa lista de control întocmită conform OM nr. 269/2020. </w:t>
      </w:r>
    </w:p>
    <w:p w14:paraId="0C228229" w14:textId="77777777" w:rsidR="00092B7B" w:rsidRPr="00E34511" w:rsidRDefault="00092B7B" w:rsidP="00092B7B">
      <w:pPr>
        <w:spacing w:after="120" w:line="276" w:lineRule="auto"/>
        <w:jc w:val="both"/>
        <w:rPr>
          <w:b/>
          <w:bCs/>
          <w:sz w:val="24"/>
          <w:szCs w:val="24"/>
          <w:lang w:val="ro-RO"/>
        </w:rPr>
      </w:pPr>
      <w:r w:rsidRPr="00E34511">
        <w:rPr>
          <w:b/>
          <w:bCs/>
          <w:sz w:val="24"/>
          <w:szCs w:val="24"/>
          <w:lang w:val="ro-RO"/>
        </w:rPr>
        <w:t xml:space="preserve">Etapa 2. Pregătirea raportului EIM </w:t>
      </w:r>
    </w:p>
    <w:p w14:paraId="22E80ABB"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AMP analizează și aprobă lista de control care include concluziile prezentate de TAC, iar în baza acestor documente comunică beneficiarului obligația de a elabora studiul EIM (studiul de impact).</w:t>
      </w:r>
    </w:p>
    <w:p w14:paraId="3AF06560" w14:textId="77777777" w:rsidR="00092B7B" w:rsidRPr="00E34511" w:rsidRDefault="00092B7B" w:rsidP="00092B7B">
      <w:pPr>
        <w:spacing w:after="120" w:line="276" w:lineRule="auto"/>
        <w:ind w:firstLine="360"/>
        <w:jc w:val="both"/>
        <w:rPr>
          <w:bCs/>
          <w:sz w:val="24"/>
          <w:szCs w:val="24"/>
          <w:lang w:val="ro-RO"/>
        </w:rPr>
      </w:pPr>
      <w:r w:rsidRPr="00E34511">
        <w:rPr>
          <w:b/>
          <w:bCs/>
          <w:i/>
          <w:sz w:val="24"/>
          <w:szCs w:val="24"/>
          <w:lang w:val="ro-RO"/>
        </w:rPr>
        <w:t>Beneficiarul</w:t>
      </w:r>
      <w:r w:rsidRPr="00E34511">
        <w:rPr>
          <w:bCs/>
          <w:sz w:val="24"/>
          <w:szCs w:val="24"/>
          <w:lang w:val="ro-RO"/>
        </w:rPr>
        <w:t xml:space="preserve"> are următoarele obligații:</w:t>
      </w:r>
    </w:p>
    <w:p w14:paraId="336DEB9E" w14:textId="77777777" w:rsidR="00092B7B" w:rsidRPr="00E34511" w:rsidRDefault="00092B7B" w:rsidP="00885981">
      <w:pPr>
        <w:numPr>
          <w:ilvl w:val="0"/>
          <w:numId w:val="13"/>
        </w:numPr>
        <w:spacing w:after="120" w:line="276" w:lineRule="auto"/>
        <w:ind w:right="283"/>
        <w:jc w:val="both"/>
        <w:rPr>
          <w:bCs/>
          <w:sz w:val="24"/>
          <w:szCs w:val="24"/>
          <w:lang w:val="ro-RO"/>
        </w:rPr>
      </w:pPr>
      <w:r w:rsidRPr="00E34511">
        <w:rPr>
          <w:bCs/>
          <w:sz w:val="24"/>
          <w:szCs w:val="24"/>
          <w:u w:val="single"/>
          <w:lang w:val="ro-RO"/>
        </w:rPr>
        <w:t>Întocmirea raportului EIM</w:t>
      </w:r>
      <w:r w:rsidRPr="00E34511">
        <w:rPr>
          <w:bCs/>
          <w:sz w:val="24"/>
          <w:szCs w:val="24"/>
          <w:lang w:val="ro-RO"/>
        </w:rPr>
        <w:t xml:space="preserve"> în conformitate cu Legea nr 292/2018. Raportul EIM se elaborează numai de către persoanele fizice sau firmele de consultanță independente angajate de beneficiar și de persoana care a redactat studiul de fezabilitate, care sunt acreditate pentru elaborarea unor astfel de studii tehnice pentru proiecte de infrastructură/investiții, în condițiile stipulate de OM nr. </w:t>
      </w:r>
      <w:r w:rsidRPr="00E34511">
        <w:rPr>
          <w:sz w:val="24"/>
          <w:szCs w:val="24"/>
          <w:lang w:val="ro-RO"/>
        </w:rPr>
        <w:t>1.134 / 2020</w:t>
      </w:r>
      <w:r w:rsidRPr="00E34511">
        <w:rPr>
          <w:bCs/>
          <w:sz w:val="24"/>
          <w:szCs w:val="24"/>
          <w:lang w:val="ro-RO"/>
        </w:rPr>
        <w:t xml:space="preserve">; </w:t>
      </w:r>
    </w:p>
    <w:p w14:paraId="1AF4DAC7" w14:textId="77777777" w:rsidR="00092B7B" w:rsidRPr="00E34511" w:rsidRDefault="00092B7B" w:rsidP="00885981">
      <w:pPr>
        <w:numPr>
          <w:ilvl w:val="0"/>
          <w:numId w:val="13"/>
        </w:numPr>
        <w:spacing w:after="120" w:line="276" w:lineRule="auto"/>
        <w:ind w:right="283"/>
        <w:jc w:val="both"/>
        <w:rPr>
          <w:b/>
          <w:bCs/>
          <w:sz w:val="24"/>
          <w:szCs w:val="24"/>
          <w:lang w:val="ro-RO"/>
        </w:rPr>
      </w:pPr>
      <w:r w:rsidRPr="00E34511">
        <w:rPr>
          <w:bCs/>
          <w:sz w:val="24"/>
          <w:szCs w:val="24"/>
          <w:u w:val="single"/>
          <w:lang w:val="ro-RO"/>
        </w:rPr>
        <w:t>Angajarea,</w:t>
      </w:r>
      <w:r w:rsidRPr="00E34511">
        <w:rPr>
          <w:bCs/>
          <w:sz w:val="24"/>
          <w:szCs w:val="24"/>
          <w:lang w:val="ro-RO"/>
        </w:rPr>
        <w:t xml:space="preserve"> pe bază de contract și concurs prin procesul de expresie a interesului/invitație de înaintare a propunerilor, a firmei/persoanei fizice care va întocmi raportul EIM;</w:t>
      </w:r>
    </w:p>
    <w:p w14:paraId="3E79B79F" w14:textId="77777777" w:rsidR="00092B7B" w:rsidRPr="00E34511" w:rsidRDefault="00092B7B" w:rsidP="00885981">
      <w:pPr>
        <w:numPr>
          <w:ilvl w:val="0"/>
          <w:numId w:val="13"/>
        </w:numPr>
        <w:spacing w:after="120" w:line="276" w:lineRule="auto"/>
        <w:ind w:right="283"/>
        <w:jc w:val="both"/>
        <w:rPr>
          <w:b/>
          <w:bCs/>
          <w:sz w:val="24"/>
          <w:szCs w:val="24"/>
          <w:lang w:val="ro-RO"/>
        </w:rPr>
      </w:pPr>
      <w:r w:rsidRPr="00E34511">
        <w:rPr>
          <w:bCs/>
          <w:sz w:val="24"/>
          <w:szCs w:val="24"/>
          <w:u w:val="single"/>
          <w:lang w:val="ro-RO"/>
        </w:rPr>
        <w:t>Pregătirea și sponsorizarea anunțului public</w:t>
      </w:r>
      <w:r w:rsidRPr="00E34511">
        <w:rPr>
          <w:bCs/>
          <w:sz w:val="24"/>
          <w:szCs w:val="24"/>
          <w:lang w:val="ro-RO"/>
        </w:rPr>
        <w:t xml:space="preserve"> de definire a proiectului (aceasta este cea de-a doua informare publică în cadrul aprobării procesului EIM);</w:t>
      </w:r>
    </w:p>
    <w:p w14:paraId="5E86127F" w14:textId="77777777" w:rsidR="00092B7B" w:rsidRPr="00E34511" w:rsidRDefault="00092B7B" w:rsidP="00092B7B">
      <w:pPr>
        <w:spacing w:after="120" w:line="276" w:lineRule="auto"/>
        <w:ind w:left="60"/>
        <w:jc w:val="both"/>
        <w:rPr>
          <w:b/>
          <w:bCs/>
          <w:sz w:val="24"/>
          <w:szCs w:val="24"/>
          <w:lang w:val="ro-RO"/>
        </w:rPr>
      </w:pPr>
      <w:r w:rsidRPr="00E34511">
        <w:rPr>
          <w:b/>
          <w:bCs/>
          <w:sz w:val="24"/>
          <w:szCs w:val="24"/>
          <w:lang w:val="ro-RO"/>
        </w:rPr>
        <w:t xml:space="preserve">Etapa 3. Analiza raportului EIM </w:t>
      </w:r>
    </w:p>
    <w:p w14:paraId="588073C4"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În această etapă, APM duce la îndeplinire următoarele etape: (i) completează lista de control pentru procesul de analiză a raportului EIM; (ii) pregătește consultarea publică; și (iii) comunică rezultatele beneficiarului.</w:t>
      </w:r>
    </w:p>
    <w:p w14:paraId="52E61A0B" w14:textId="77777777" w:rsidR="00092B7B" w:rsidRPr="00E34511" w:rsidRDefault="00092B7B" w:rsidP="00092B7B">
      <w:pPr>
        <w:spacing w:after="120" w:line="276" w:lineRule="auto"/>
        <w:ind w:firstLine="360"/>
        <w:jc w:val="both"/>
        <w:rPr>
          <w:bCs/>
          <w:sz w:val="24"/>
          <w:szCs w:val="24"/>
          <w:lang w:val="ro-RO"/>
        </w:rPr>
      </w:pPr>
      <w:r w:rsidRPr="00E34511">
        <w:rPr>
          <w:b/>
          <w:bCs/>
          <w:i/>
          <w:sz w:val="24"/>
          <w:szCs w:val="24"/>
          <w:lang w:val="ro-RO"/>
        </w:rPr>
        <w:t>Beneficiarul</w:t>
      </w:r>
      <w:r w:rsidRPr="00E34511">
        <w:rPr>
          <w:bCs/>
          <w:sz w:val="24"/>
          <w:szCs w:val="24"/>
          <w:lang w:val="ro-RO"/>
        </w:rPr>
        <w:t xml:space="preserve"> are următoarele obligații:</w:t>
      </w:r>
    </w:p>
    <w:p w14:paraId="6081EACA" w14:textId="77777777" w:rsidR="00092B7B" w:rsidRPr="00E34511" w:rsidRDefault="00092B7B" w:rsidP="00885981">
      <w:pPr>
        <w:numPr>
          <w:ilvl w:val="0"/>
          <w:numId w:val="14"/>
        </w:numPr>
        <w:spacing w:after="120" w:line="276" w:lineRule="auto"/>
        <w:ind w:right="283"/>
        <w:jc w:val="both"/>
        <w:rPr>
          <w:b/>
          <w:bCs/>
          <w:sz w:val="24"/>
          <w:szCs w:val="24"/>
          <w:lang w:val="ro-RO"/>
        </w:rPr>
      </w:pPr>
      <w:r w:rsidRPr="00E34511">
        <w:rPr>
          <w:bCs/>
          <w:sz w:val="24"/>
          <w:szCs w:val="24"/>
          <w:u w:val="single"/>
          <w:lang w:val="ro-RO"/>
        </w:rPr>
        <w:t>Prezintă</w:t>
      </w:r>
      <w:r w:rsidRPr="00E34511">
        <w:rPr>
          <w:bCs/>
          <w:sz w:val="24"/>
          <w:szCs w:val="24"/>
          <w:lang w:val="ro-RO"/>
        </w:rPr>
        <w:t xml:space="preserve"> APM locale raportul EIM, cu ajutorul firmei de consultanță care a elaborat EIM;</w:t>
      </w:r>
    </w:p>
    <w:p w14:paraId="73193C91" w14:textId="77777777" w:rsidR="00092B7B" w:rsidRPr="00E34511" w:rsidRDefault="00092B7B" w:rsidP="00885981">
      <w:pPr>
        <w:numPr>
          <w:ilvl w:val="0"/>
          <w:numId w:val="14"/>
        </w:numPr>
        <w:spacing w:after="120" w:line="276" w:lineRule="auto"/>
        <w:ind w:right="283"/>
        <w:jc w:val="both"/>
        <w:rPr>
          <w:b/>
          <w:bCs/>
          <w:sz w:val="24"/>
          <w:szCs w:val="24"/>
          <w:lang w:val="ro-RO"/>
        </w:rPr>
      </w:pPr>
      <w:r w:rsidRPr="00E34511">
        <w:rPr>
          <w:bCs/>
          <w:sz w:val="24"/>
          <w:szCs w:val="24"/>
          <w:u w:val="single"/>
          <w:lang w:val="ro-RO"/>
        </w:rPr>
        <w:lastRenderedPageBreak/>
        <w:t>Pregătește și lansează</w:t>
      </w:r>
      <w:r w:rsidRPr="00E34511">
        <w:rPr>
          <w:bCs/>
          <w:sz w:val="24"/>
          <w:szCs w:val="24"/>
          <w:lang w:val="ro-RO"/>
        </w:rPr>
        <w:t xml:space="preserve"> consultarea publică în prezența celor interesați, ONG-uri sau persoane interesate, inclusiv prezentarea proiectului și a raportul EIM în cadrul unei dezbateri publice;</w:t>
      </w:r>
    </w:p>
    <w:p w14:paraId="2A358A2D" w14:textId="77777777" w:rsidR="00092B7B" w:rsidRPr="00E34511" w:rsidRDefault="00092B7B" w:rsidP="00885981">
      <w:pPr>
        <w:numPr>
          <w:ilvl w:val="0"/>
          <w:numId w:val="14"/>
        </w:numPr>
        <w:spacing w:after="120" w:line="276" w:lineRule="auto"/>
        <w:ind w:right="283"/>
        <w:jc w:val="both"/>
        <w:rPr>
          <w:b/>
          <w:bCs/>
          <w:sz w:val="24"/>
          <w:szCs w:val="24"/>
          <w:lang w:val="ro-RO"/>
        </w:rPr>
      </w:pPr>
      <w:r w:rsidRPr="00E34511">
        <w:rPr>
          <w:bCs/>
          <w:sz w:val="24"/>
          <w:szCs w:val="24"/>
          <w:u w:val="single"/>
          <w:lang w:val="ro-RO"/>
        </w:rPr>
        <w:t>Evaluează</w:t>
      </w:r>
      <w:r w:rsidRPr="00E34511">
        <w:rPr>
          <w:bCs/>
          <w:sz w:val="24"/>
          <w:szCs w:val="24"/>
          <w:lang w:val="ro-RO"/>
        </w:rPr>
        <w:t xml:space="preserve"> discuțiile și concluziile primite în cadrul procesului de consultare publică;</w:t>
      </w:r>
    </w:p>
    <w:p w14:paraId="6302B1CB" w14:textId="77777777" w:rsidR="00092B7B" w:rsidRPr="00E34511" w:rsidRDefault="00092B7B" w:rsidP="00885981">
      <w:pPr>
        <w:numPr>
          <w:ilvl w:val="0"/>
          <w:numId w:val="14"/>
        </w:numPr>
        <w:spacing w:after="120" w:line="276" w:lineRule="auto"/>
        <w:ind w:right="283"/>
        <w:jc w:val="both"/>
        <w:rPr>
          <w:b/>
          <w:bCs/>
          <w:sz w:val="24"/>
          <w:szCs w:val="24"/>
          <w:lang w:val="ro-RO"/>
        </w:rPr>
      </w:pPr>
      <w:r w:rsidRPr="00E34511">
        <w:rPr>
          <w:bCs/>
          <w:sz w:val="24"/>
          <w:szCs w:val="24"/>
          <w:u w:val="single"/>
          <w:lang w:val="ro-RO"/>
        </w:rPr>
        <w:t>Răspunde</w:t>
      </w:r>
      <w:r w:rsidRPr="00E34511">
        <w:rPr>
          <w:bCs/>
          <w:sz w:val="24"/>
          <w:szCs w:val="24"/>
          <w:lang w:val="ro-RO"/>
        </w:rPr>
        <w:t xml:space="preserve"> comentariilor și solicitărilor publice, prezentând o soluție tehnică viabilă.</w:t>
      </w:r>
    </w:p>
    <w:p w14:paraId="796BA397" w14:textId="77777777" w:rsidR="00092B7B" w:rsidRPr="00E34511" w:rsidRDefault="00092B7B" w:rsidP="00092B7B">
      <w:pPr>
        <w:spacing w:after="120" w:line="276" w:lineRule="auto"/>
        <w:jc w:val="both"/>
        <w:rPr>
          <w:bCs/>
          <w:sz w:val="24"/>
          <w:szCs w:val="24"/>
          <w:lang w:val="ro-RO"/>
        </w:rPr>
      </w:pPr>
      <w:r w:rsidRPr="00E34511">
        <w:rPr>
          <w:b/>
          <w:bCs/>
          <w:sz w:val="24"/>
          <w:szCs w:val="24"/>
          <w:lang w:val="ro-RO"/>
        </w:rPr>
        <w:t>Etapa 4. Luarea deciziei și aprobarea autorizației de construire</w:t>
      </w:r>
      <w:r w:rsidRPr="00E34511">
        <w:rPr>
          <w:bCs/>
          <w:sz w:val="24"/>
          <w:szCs w:val="24"/>
          <w:lang w:val="ro-RO"/>
        </w:rPr>
        <w:t xml:space="preserve"> </w:t>
      </w:r>
    </w:p>
    <w:p w14:paraId="316FD8CF"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APM emite autorizația de construire pentru demararea investiției în termen de 30 de zile de la adoptarea deciziei finale.</w:t>
      </w:r>
    </w:p>
    <w:p w14:paraId="2ADD47E8" w14:textId="77777777" w:rsidR="00092B7B" w:rsidRPr="00E34511" w:rsidRDefault="00092B7B" w:rsidP="00092B7B">
      <w:pPr>
        <w:spacing w:after="120" w:line="276" w:lineRule="auto"/>
        <w:ind w:firstLine="360"/>
        <w:jc w:val="both"/>
        <w:rPr>
          <w:bCs/>
          <w:sz w:val="24"/>
          <w:szCs w:val="24"/>
          <w:lang w:val="ro-RO"/>
        </w:rPr>
      </w:pPr>
      <w:r w:rsidRPr="00E34511">
        <w:rPr>
          <w:b/>
          <w:bCs/>
          <w:i/>
          <w:sz w:val="24"/>
          <w:szCs w:val="24"/>
          <w:lang w:val="ro-RO"/>
        </w:rPr>
        <w:t>Beneficiarul</w:t>
      </w:r>
      <w:r w:rsidRPr="00E34511">
        <w:rPr>
          <w:bCs/>
          <w:sz w:val="24"/>
          <w:szCs w:val="24"/>
          <w:lang w:val="ro-RO"/>
        </w:rPr>
        <w:t xml:space="preserve"> are următoarele obligații:</w:t>
      </w:r>
    </w:p>
    <w:p w14:paraId="061C466F" w14:textId="77777777" w:rsidR="00092B7B" w:rsidRPr="00E34511" w:rsidRDefault="00092B7B" w:rsidP="00885981">
      <w:pPr>
        <w:numPr>
          <w:ilvl w:val="0"/>
          <w:numId w:val="15"/>
        </w:numPr>
        <w:spacing w:after="120" w:line="276" w:lineRule="auto"/>
        <w:ind w:right="283"/>
        <w:jc w:val="both"/>
        <w:rPr>
          <w:bCs/>
          <w:sz w:val="24"/>
          <w:szCs w:val="24"/>
          <w:lang w:val="ro-RO"/>
        </w:rPr>
      </w:pPr>
      <w:r w:rsidRPr="00E34511">
        <w:rPr>
          <w:bCs/>
          <w:sz w:val="24"/>
          <w:szCs w:val="24"/>
          <w:u w:val="single"/>
          <w:lang w:val="ro-RO"/>
        </w:rPr>
        <w:t>Anunță publicul</w:t>
      </w:r>
      <w:r w:rsidRPr="00E34511">
        <w:rPr>
          <w:bCs/>
          <w:sz w:val="24"/>
          <w:szCs w:val="24"/>
          <w:lang w:val="ro-RO"/>
        </w:rPr>
        <w:t xml:space="preserve"> în privința aprobării avizului de mediu;</w:t>
      </w:r>
    </w:p>
    <w:p w14:paraId="05C6B7D1" w14:textId="77777777" w:rsidR="00092B7B" w:rsidRPr="00E34511" w:rsidRDefault="00092B7B" w:rsidP="00885981">
      <w:pPr>
        <w:numPr>
          <w:ilvl w:val="0"/>
          <w:numId w:val="15"/>
        </w:numPr>
        <w:spacing w:after="120" w:line="276" w:lineRule="auto"/>
        <w:ind w:right="283"/>
        <w:jc w:val="both"/>
        <w:rPr>
          <w:bCs/>
          <w:sz w:val="24"/>
          <w:szCs w:val="24"/>
          <w:lang w:val="ro-RO"/>
        </w:rPr>
      </w:pPr>
      <w:r w:rsidRPr="00E34511">
        <w:rPr>
          <w:bCs/>
          <w:sz w:val="24"/>
          <w:szCs w:val="24"/>
          <w:u w:val="single"/>
          <w:lang w:val="ro-RO"/>
        </w:rPr>
        <w:t xml:space="preserve">Solicită permisul de exploatare </w:t>
      </w:r>
    </w:p>
    <w:p w14:paraId="338675D6" w14:textId="77777777" w:rsidR="00092B7B" w:rsidRPr="00E34511" w:rsidRDefault="00092B7B" w:rsidP="00092B7B">
      <w:pPr>
        <w:spacing w:after="120" w:line="276" w:lineRule="auto"/>
        <w:ind w:left="357" w:right="283" w:hanging="10"/>
        <w:jc w:val="both"/>
        <w:rPr>
          <w:b/>
          <w:sz w:val="24"/>
          <w:szCs w:val="24"/>
          <w:lang w:val="ro-RO"/>
        </w:rPr>
      </w:pPr>
      <w:r w:rsidRPr="00E34511">
        <w:rPr>
          <w:b/>
          <w:sz w:val="24"/>
          <w:szCs w:val="24"/>
          <w:lang w:val="ro-RO"/>
        </w:rPr>
        <w:t>Puncte suplimentare:</w:t>
      </w:r>
    </w:p>
    <w:p w14:paraId="48637353" w14:textId="77777777" w:rsidR="00092B7B" w:rsidRPr="00E34511" w:rsidRDefault="00092B7B" w:rsidP="00885981">
      <w:pPr>
        <w:numPr>
          <w:ilvl w:val="0"/>
          <w:numId w:val="17"/>
        </w:numPr>
        <w:spacing w:after="120" w:line="276" w:lineRule="auto"/>
        <w:ind w:right="283"/>
        <w:jc w:val="both"/>
        <w:rPr>
          <w:sz w:val="24"/>
          <w:szCs w:val="24"/>
          <w:lang w:val="ro-RO"/>
        </w:rPr>
      </w:pPr>
      <w:r w:rsidRPr="00E34511">
        <w:rPr>
          <w:sz w:val="24"/>
          <w:szCs w:val="24"/>
          <w:lang w:val="ro-RO"/>
        </w:rPr>
        <w:t xml:space="preserve">Raportul EIM este pregătit la nivelul studiului de fezabilitate al proiectului, în conformitate cu Legea nr 292/2018; </w:t>
      </w:r>
    </w:p>
    <w:p w14:paraId="2A4C162A" w14:textId="77777777" w:rsidR="00092B7B" w:rsidRPr="00E34511" w:rsidRDefault="00092B7B" w:rsidP="00885981">
      <w:pPr>
        <w:numPr>
          <w:ilvl w:val="0"/>
          <w:numId w:val="16"/>
        </w:numPr>
        <w:spacing w:after="120" w:line="276" w:lineRule="auto"/>
        <w:ind w:right="283"/>
        <w:jc w:val="both"/>
        <w:rPr>
          <w:sz w:val="24"/>
          <w:szCs w:val="24"/>
          <w:lang w:val="ro-RO"/>
        </w:rPr>
      </w:pPr>
      <w:r w:rsidRPr="00E34511">
        <w:rPr>
          <w:sz w:val="24"/>
          <w:szCs w:val="24"/>
          <w:lang w:val="ro-RO"/>
        </w:rPr>
        <w:t>Informațiile minime prezentate de beneficiar împreună cu cererea de obținere a avizului de mediu se vor completa conform condițiilor recomandate de donatorii străini (BERD, BM, BEI) și/sau conform cerințelor prevăzute de legislația UE și de legislația română în vigoare;</w:t>
      </w:r>
    </w:p>
    <w:p w14:paraId="43FB0906" w14:textId="77777777" w:rsidR="00092B7B" w:rsidRPr="00E34511" w:rsidRDefault="00092B7B" w:rsidP="00885981">
      <w:pPr>
        <w:numPr>
          <w:ilvl w:val="0"/>
          <w:numId w:val="16"/>
        </w:numPr>
        <w:spacing w:after="120" w:line="276" w:lineRule="auto"/>
        <w:ind w:right="283"/>
        <w:jc w:val="both"/>
        <w:rPr>
          <w:sz w:val="24"/>
          <w:szCs w:val="24"/>
          <w:lang w:val="ro-RO"/>
        </w:rPr>
      </w:pPr>
      <w:r w:rsidRPr="00E34511">
        <w:rPr>
          <w:sz w:val="24"/>
          <w:szCs w:val="24"/>
          <w:lang w:val="ro-RO"/>
        </w:rPr>
        <w:t>În cazul investițiilor obținute prin fonduri ISPA sau SAPARD, condițiile pe parcursul implementării proiectului stabilite prin autorizația de mediu vor lua în considerare limitările evacuării de poluanți impuse de legislația europeană și română. Cu toate acestea, limitele naționale vor prevala, în cazul în care acestea sunt mai restrictive decât cele impuse prin legislația UE.</w:t>
      </w:r>
    </w:p>
    <w:p w14:paraId="1095F4C3" w14:textId="77777777" w:rsidR="00092B7B" w:rsidRPr="00E34511" w:rsidRDefault="00092B7B" w:rsidP="00885981">
      <w:pPr>
        <w:numPr>
          <w:ilvl w:val="0"/>
          <w:numId w:val="16"/>
        </w:numPr>
        <w:spacing w:after="120" w:line="276" w:lineRule="auto"/>
        <w:ind w:right="283"/>
        <w:jc w:val="both"/>
        <w:rPr>
          <w:sz w:val="24"/>
          <w:szCs w:val="24"/>
          <w:lang w:val="ro-RO"/>
        </w:rPr>
      </w:pPr>
      <w:r w:rsidRPr="00E34511">
        <w:rPr>
          <w:sz w:val="24"/>
          <w:szCs w:val="24"/>
          <w:lang w:val="ro-RO"/>
        </w:rPr>
        <w:t xml:space="preserve">Avizul de mediu este valabil pe toată perioada construcției obiectivului, însă expiră dacă lucrările de investiții nu încep în termen de maximum 2 ani după aprobarea acestuia. În timpul perioadei de construcție, autoritățile de protecție a mediului de la nivel local vor monitoriza condițiile impuse prin avizul de mediu (secțiunea următoare cuprinde informații detaliate privind procesul de monitorizare); </w:t>
      </w:r>
    </w:p>
    <w:p w14:paraId="63DB9E8D" w14:textId="77777777" w:rsidR="00092B7B" w:rsidRPr="00E34511" w:rsidRDefault="00092B7B" w:rsidP="00885981">
      <w:pPr>
        <w:numPr>
          <w:ilvl w:val="0"/>
          <w:numId w:val="16"/>
        </w:numPr>
        <w:spacing w:after="120" w:line="276" w:lineRule="auto"/>
        <w:ind w:right="283"/>
        <w:jc w:val="both"/>
        <w:rPr>
          <w:b/>
          <w:sz w:val="24"/>
          <w:szCs w:val="24"/>
          <w:u w:val="single"/>
          <w:lang w:val="ro-RO"/>
        </w:rPr>
      </w:pPr>
      <w:r w:rsidRPr="00E34511">
        <w:rPr>
          <w:sz w:val="24"/>
          <w:szCs w:val="24"/>
          <w:lang w:val="ro-RO"/>
        </w:rPr>
        <w:t>Beneficiarul este obligat prin lege să informeze în scris autoritățile de protecție a mediului atunci când intervin modificări semnificative ale condițiilor inițiale ale proiectului, în baza cărora a fost emis avizul de mediu actual.</w:t>
      </w:r>
    </w:p>
    <w:p w14:paraId="7B5E6C86" w14:textId="77777777" w:rsidR="00092B7B" w:rsidRPr="00E34511" w:rsidRDefault="00092B7B" w:rsidP="00092B7B">
      <w:pPr>
        <w:spacing w:after="120" w:line="276" w:lineRule="auto"/>
        <w:ind w:right="283"/>
        <w:jc w:val="both"/>
        <w:rPr>
          <w:b/>
          <w:sz w:val="24"/>
          <w:szCs w:val="24"/>
          <w:lang w:val="ro-RO"/>
        </w:rPr>
      </w:pPr>
      <w:r w:rsidRPr="00E34511">
        <w:rPr>
          <w:b/>
          <w:sz w:val="24"/>
          <w:szCs w:val="24"/>
          <w:lang w:val="ro-RO"/>
        </w:rPr>
        <w:t xml:space="preserve">Proceduri pentru obținerea permisului de exploatare </w:t>
      </w:r>
    </w:p>
    <w:p w14:paraId="707640B2"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Permisul de exploatare în cazul investițiilor cu impact semnificativ asupra mediului este emis de APM în conformitate cu OM nr. 1798/2007. APM locală, împreună cu reprezentanții Gărzii Naționale de Mediu, precum și reprezentanți ai Administrației Naționale “Apele Române”, inspectează amplasamentul după construcție și emit o notă tehnică cu observații de la fața locului (de ex., audit de mediu). </w:t>
      </w:r>
    </w:p>
    <w:p w14:paraId="039CDBC9"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Auditul de mediu al construcțiilor existente se efectuează numai de persoane autorizate contractate de investitor și include: (i) o listă de verificare incluzând elementele caracteristice ale investiției; (ii) un studiu </w:t>
      </w:r>
      <w:r w:rsidRPr="00E34511">
        <w:rPr>
          <w:sz w:val="24"/>
          <w:szCs w:val="24"/>
          <w:lang w:val="ro-RO"/>
        </w:rPr>
        <w:lastRenderedPageBreak/>
        <w:t xml:space="preserve">de mediu incluzând colectarea datelor și analiza tehnică a tuturor aspectelor de mediu, înainte de luarea unei decizii privind amploarea impactului asupra mediului, potențial sau existent; și (iii) investigații la fața locului pentru cuantificarea dimensiunii potențiale a contaminării. De obicei, în baza auditului de mediu, se impun programe de conformitate.  </w:t>
      </w:r>
    </w:p>
    <w:p w14:paraId="33A86FE2" w14:textId="77777777" w:rsidR="00092B7B" w:rsidRPr="00E34511" w:rsidRDefault="00092B7B" w:rsidP="00092B7B">
      <w:pPr>
        <w:spacing w:after="120" w:line="276" w:lineRule="auto"/>
        <w:ind w:right="283"/>
        <w:jc w:val="both"/>
        <w:rPr>
          <w:sz w:val="24"/>
          <w:szCs w:val="24"/>
          <w:lang w:val="ro-RO"/>
        </w:rPr>
      </w:pPr>
      <w:r w:rsidRPr="00E34511">
        <w:rPr>
          <w:b/>
          <w:i/>
          <w:sz w:val="24"/>
          <w:szCs w:val="24"/>
          <w:lang w:val="ro-RO"/>
        </w:rPr>
        <w:t>Beneficiarul</w:t>
      </w:r>
      <w:r w:rsidRPr="00E34511">
        <w:rPr>
          <w:sz w:val="24"/>
          <w:szCs w:val="24"/>
          <w:lang w:val="ro-RO"/>
        </w:rPr>
        <w:t xml:space="preserve"> are următoarele atribuții:</w:t>
      </w:r>
    </w:p>
    <w:p w14:paraId="5FD8FDFA" w14:textId="77777777" w:rsidR="00092B7B" w:rsidRPr="00E34511" w:rsidRDefault="00092B7B" w:rsidP="00885981">
      <w:pPr>
        <w:numPr>
          <w:ilvl w:val="0"/>
          <w:numId w:val="18"/>
        </w:numPr>
        <w:spacing w:after="120" w:line="276" w:lineRule="auto"/>
        <w:ind w:right="283"/>
        <w:jc w:val="both"/>
        <w:rPr>
          <w:sz w:val="24"/>
          <w:szCs w:val="24"/>
          <w:lang w:val="ro-RO"/>
        </w:rPr>
      </w:pPr>
      <w:r w:rsidRPr="00E34511">
        <w:rPr>
          <w:sz w:val="24"/>
          <w:szCs w:val="24"/>
          <w:lang w:val="ro-RO"/>
        </w:rPr>
        <w:t>Solicită autorizația de mediu de la APM locală;</w:t>
      </w:r>
    </w:p>
    <w:p w14:paraId="22944799" w14:textId="77777777" w:rsidR="00092B7B" w:rsidRPr="00E34511" w:rsidRDefault="00092B7B" w:rsidP="00885981">
      <w:pPr>
        <w:numPr>
          <w:ilvl w:val="0"/>
          <w:numId w:val="18"/>
        </w:numPr>
        <w:spacing w:after="120" w:line="276" w:lineRule="auto"/>
        <w:ind w:right="283"/>
        <w:jc w:val="both"/>
        <w:rPr>
          <w:sz w:val="24"/>
          <w:szCs w:val="24"/>
          <w:lang w:val="ro-RO"/>
        </w:rPr>
      </w:pPr>
      <w:r w:rsidRPr="00E34511">
        <w:rPr>
          <w:sz w:val="24"/>
          <w:szCs w:val="24"/>
          <w:lang w:val="ro-RO"/>
        </w:rPr>
        <w:t xml:space="preserve">Pregătește un </w:t>
      </w:r>
      <w:r w:rsidRPr="00E34511">
        <w:rPr>
          <w:i/>
          <w:sz w:val="24"/>
          <w:szCs w:val="24"/>
          <w:lang w:val="ro-RO"/>
        </w:rPr>
        <w:t xml:space="preserve">dosar tehnic, </w:t>
      </w:r>
      <w:r w:rsidRPr="00E34511">
        <w:rPr>
          <w:sz w:val="24"/>
          <w:szCs w:val="24"/>
          <w:lang w:val="ro-RO"/>
        </w:rPr>
        <w:t>ca și în cazul anterior;</w:t>
      </w:r>
    </w:p>
    <w:p w14:paraId="2D8B8203" w14:textId="77777777" w:rsidR="00092B7B" w:rsidRPr="00E34511" w:rsidRDefault="00092B7B" w:rsidP="00885981">
      <w:pPr>
        <w:numPr>
          <w:ilvl w:val="0"/>
          <w:numId w:val="18"/>
        </w:numPr>
        <w:spacing w:after="120" w:line="276" w:lineRule="auto"/>
        <w:ind w:right="283"/>
        <w:jc w:val="both"/>
        <w:rPr>
          <w:sz w:val="24"/>
          <w:szCs w:val="24"/>
          <w:lang w:val="ro-RO"/>
        </w:rPr>
      </w:pPr>
      <w:r w:rsidRPr="00E34511">
        <w:rPr>
          <w:sz w:val="24"/>
          <w:szCs w:val="24"/>
          <w:lang w:val="ro-RO"/>
        </w:rPr>
        <w:t>Anunță publicul în privința solicitării de demarare a activităților;</w:t>
      </w:r>
    </w:p>
    <w:p w14:paraId="5C07873A" w14:textId="77777777" w:rsidR="00092B7B" w:rsidRPr="00E34511" w:rsidRDefault="00092B7B" w:rsidP="00885981">
      <w:pPr>
        <w:numPr>
          <w:ilvl w:val="0"/>
          <w:numId w:val="18"/>
        </w:numPr>
        <w:spacing w:after="120" w:line="276" w:lineRule="auto"/>
        <w:ind w:right="283"/>
        <w:jc w:val="both"/>
        <w:rPr>
          <w:sz w:val="24"/>
          <w:szCs w:val="24"/>
          <w:lang w:val="ro-RO"/>
        </w:rPr>
      </w:pPr>
      <w:r w:rsidRPr="00E34511">
        <w:rPr>
          <w:sz w:val="24"/>
          <w:szCs w:val="24"/>
          <w:lang w:val="ro-RO"/>
        </w:rPr>
        <w:t>Reînnoiește anual autorizația, după emiterea acesteia (este valabilă timp de 5 ani).</w:t>
      </w:r>
    </w:p>
    <w:p w14:paraId="27DBA99E"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În general, se urmează standarde (limitări privind aerul ambiental și emisiile) privind protecția mediului, conform cerințelor UE. În prezent există standarde privind calitatea aerului, nivelul zgomotelor, deșeurile și deversarea anumitor substanțe în apă. </w:t>
      </w:r>
    </w:p>
    <w:p w14:paraId="3106DB4E" w14:textId="77777777" w:rsidR="00092B7B" w:rsidRPr="00E34511" w:rsidRDefault="00092B7B" w:rsidP="00092B7B">
      <w:pPr>
        <w:spacing w:after="120" w:line="276" w:lineRule="auto"/>
        <w:ind w:right="283"/>
        <w:jc w:val="both"/>
        <w:rPr>
          <w:sz w:val="24"/>
          <w:szCs w:val="24"/>
          <w:lang w:val="ro-RO"/>
        </w:rPr>
      </w:pPr>
      <w:r w:rsidRPr="00E34511">
        <w:rPr>
          <w:sz w:val="24"/>
          <w:szCs w:val="24"/>
          <w:lang w:val="ro-RO"/>
        </w:rPr>
        <w:t xml:space="preserve">Capacitatea de monitorizare în timpul etapei de construcție și după emiterea permisului de exploatare </w:t>
      </w:r>
    </w:p>
    <w:p w14:paraId="6F180F0F"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În timpul construirii, APM locale împreună cu GNM și “Apele Române” au obligația de a vizita șantierul și de a verifica conformitatea cu aspectele privind protecția mediului stipulate în autorizația de mediu și în avizul de mediu.  </w:t>
      </w:r>
    </w:p>
    <w:p w14:paraId="0906967B" w14:textId="77777777" w:rsidR="00092B7B" w:rsidRPr="00E34511" w:rsidRDefault="00092B7B" w:rsidP="00092B7B">
      <w:pPr>
        <w:overflowPunct w:val="0"/>
        <w:autoSpaceDE w:val="0"/>
        <w:autoSpaceDN w:val="0"/>
        <w:adjustRightInd w:val="0"/>
        <w:spacing w:after="120" w:line="276" w:lineRule="auto"/>
        <w:jc w:val="both"/>
        <w:textAlignment w:val="baseline"/>
        <w:rPr>
          <w:sz w:val="24"/>
          <w:szCs w:val="24"/>
          <w:lang w:val="ro-RO"/>
        </w:rPr>
      </w:pPr>
      <w:r w:rsidRPr="00E34511">
        <w:rPr>
          <w:sz w:val="24"/>
          <w:szCs w:val="24"/>
          <w:lang w:val="ro-RO"/>
        </w:rPr>
        <w:t>Inspectorii GNM pot însoți inspectorii AMP locale în vizite la fața locului, conform unui program de inspecție. În urma vizitelor la fața locului și a verificării conformității, inspectorii întocmesc un raport în baza căruia pot consilia operatorii în privința respectării standardelor și a condițiilor prevăzute în autorizație. În cazul în care un obiectiv/proiect nu se conformează standardelor relevante, într-o primă etapă, inspectorul emite un avertisment, acordându-se și un interval de timp necesar pentru aplicarea măsurilor care să asigure conformitatea cu cele stipulate de autorizație.</w:t>
      </w:r>
    </w:p>
    <w:p w14:paraId="5CC7B30A" w14:textId="77777777" w:rsidR="00092B7B" w:rsidRPr="00E34511" w:rsidRDefault="00092B7B" w:rsidP="00092B7B">
      <w:pPr>
        <w:overflowPunct w:val="0"/>
        <w:autoSpaceDE w:val="0"/>
        <w:autoSpaceDN w:val="0"/>
        <w:adjustRightInd w:val="0"/>
        <w:spacing w:after="120" w:line="276" w:lineRule="auto"/>
        <w:jc w:val="both"/>
        <w:textAlignment w:val="baseline"/>
        <w:rPr>
          <w:lang w:val="ro-RO"/>
        </w:rPr>
      </w:pPr>
      <w:r w:rsidRPr="00E34511">
        <w:rPr>
          <w:b/>
          <w:sz w:val="24"/>
          <w:szCs w:val="24"/>
          <w:lang w:val="ro-RO"/>
        </w:rPr>
        <w:t xml:space="preserve">Implementarea </w:t>
      </w:r>
    </w:p>
    <w:p w14:paraId="742C75F9" w14:textId="77777777" w:rsidR="00092B7B" w:rsidRPr="00E34511" w:rsidRDefault="00092B7B" w:rsidP="00092B7B">
      <w:pPr>
        <w:spacing w:after="0" w:line="276" w:lineRule="auto"/>
        <w:contextualSpacing/>
        <w:jc w:val="both"/>
        <w:rPr>
          <w:rFonts w:eastAsia="Times New Roman"/>
          <w:sz w:val="24"/>
          <w:szCs w:val="24"/>
          <w:lang w:val="ro-RO"/>
        </w:rPr>
      </w:pPr>
      <w:r w:rsidRPr="00E34511">
        <w:rPr>
          <w:rFonts w:eastAsia="Times New Roman"/>
          <w:sz w:val="24"/>
          <w:szCs w:val="24"/>
          <w:lang w:val="ro-RO"/>
        </w:rPr>
        <w:t>Activitățile de atenuare a impactului asupra mediului și de monitorizare vor fi realizate în paralel cu activitățile de construcție. Având în vedere că este vorba despre clădiri existente, deja date în exploatare, proiectul nu va monitoriza operațiunile după implementarea activităților de modernizare.</w:t>
      </w:r>
    </w:p>
    <w:p w14:paraId="68B6CE83" w14:textId="77777777" w:rsidR="00092B7B" w:rsidRPr="00E34511" w:rsidRDefault="00092B7B" w:rsidP="00092B7B">
      <w:pPr>
        <w:spacing w:after="0" w:line="276" w:lineRule="auto"/>
        <w:contextualSpacing/>
        <w:jc w:val="both"/>
        <w:rPr>
          <w:rFonts w:eastAsia="Times New Roman"/>
          <w:sz w:val="24"/>
          <w:szCs w:val="24"/>
          <w:lang w:val="ro-RO"/>
        </w:rPr>
      </w:pPr>
      <w:r w:rsidRPr="00E34511">
        <w:rPr>
          <w:rFonts w:eastAsia="Times New Roman"/>
          <w:b/>
          <w:sz w:val="24"/>
          <w:szCs w:val="24"/>
          <w:lang w:val="ro-RO"/>
        </w:rPr>
        <w:t>Colectarea datelor:</w:t>
      </w:r>
      <w:r w:rsidRPr="00E34511">
        <w:rPr>
          <w:rFonts w:eastAsia="Times New Roman"/>
          <w:sz w:val="24"/>
          <w:szCs w:val="24"/>
          <w:lang w:val="ro-RO"/>
        </w:rPr>
        <w:t xml:space="preserve"> datele de monitorizare vor fi colectate lunar de consultanții locali/firmele private acreditate de ME, și se vor întocmi rapoarte lunare. </w:t>
      </w:r>
    </w:p>
    <w:p w14:paraId="481D5793" w14:textId="77777777" w:rsidR="00092B7B" w:rsidRPr="00E34511" w:rsidRDefault="00092B7B" w:rsidP="00092B7B">
      <w:pPr>
        <w:spacing w:after="0" w:line="276" w:lineRule="auto"/>
        <w:contextualSpacing/>
        <w:jc w:val="both"/>
        <w:rPr>
          <w:rFonts w:eastAsia="Times New Roman"/>
          <w:sz w:val="24"/>
          <w:szCs w:val="24"/>
          <w:lang w:val="ro-RO"/>
        </w:rPr>
      </w:pPr>
      <w:r w:rsidRPr="00E34511">
        <w:rPr>
          <w:rFonts w:eastAsia="Times New Roman"/>
          <w:b/>
          <w:sz w:val="24"/>
          <w:szCs w:val="24"/>
          <w:lang w:val="ro-RO"/>
        </w:rPr>
        <w:t>Analiza datelor:</w:t>
      </w:r>
      <w:r w:rsidRPr="00E34511">
        <w:rPr>
          <w:rFonts w:eastAsia="Times New Roman"/>
          <w:sz w:val="24"/>
          <w:szCs w:val="24"/>
          <w:lang w:val="ro-RO"/>
        </w:rPr>
        <w:t xml:space="preserve"> va fi efectuată de specialistul de mediu. Rezultatele analizei vor fi utilizate pentru a verifica eficacitatea măsurilor de atenuare și, dacă este cazul, pentru a revizui/modifica planul de atenuare.</w:t>
      </w:r>
    </w:p>
    <w:p w14:paraId="28B57008" w14:textId="77777777" w:rsidR="00092B7B" w:rsidRPr="00E34511" w:rsidRDefault="00092B7B" w:rsidP="00092B7B">
      <w:pPr>
        <w:spacing w:after="0" w:line="276" w:lineRule="auto"/>
        <w:contextualSpacing/>
        <w:jc w:val="both"/>
        <w:rPr>
          <w:rFonts w:eastAsia="Times New Roman"/>
          <w:sz w:val="24"/>
          <w:szCs w:val="24"/>
          <w:lang w:val="ro-RO"/>
        </w:rPr>
      </w:pPr>
      <w:r w:rsidRPr="00E34511">
        <w:rPr>
          <w:rFonts w:eastAsia="Times New Roman"/>
          <w:b/>
          <w:sz w:val="24"/>
          <w:szCs w:val="24"/>
          <w:lang w:val="ro-RO"/>
        </w:rPr>
        <w:t>Raportare:</w:t>
      </w:r>
      <w:r w:rsidRPr="00E34511">
        <w:rPr>
          <w:rFonts w:eastAsia="Times New Roman"/>
          <w:sz w:val="24"/>
          <w:szCs w:val="24"/>
          <w:lang w:val="ro-RO"/>
        </w:rPr>
        <w:t xml:space="preserve"> specialistul de mediu va întocmi trimestrial raportul de monitorizare.</w:t>
      </w:r>
    </w:p>
    <w:p w14:paraId="53979D46" w14:textId="77777777" w:rsidR="00092B7B" w:rsidRPr="00E34511" w:rsidRDefault="00092B7B" w:rsidP="00092B7B">
      <w:pPr>
        <w:jc w:val="both"/>
        <w:rPr>
          <w:lang w:val="ro-RO"/>
        </w:rPr>
      </w:pPr>
    </w:p>
    <w:p w14:paraId="7A79735F" w14:textId="5C69F40D" w:rsidR="00092B7B" w:rsidRPr="00E34511" w:rsidRDefault="00092B7B" w:rsidP="00092B7B">
      <w:pPr>
        <w:rPr>
          <w:lang w:val="ro-RO"/>
        </w:rPr>
      </w:pPr>
    </w:p>
    <w:p w14:paraId="73DDD62E" w14:textId="77777777" w:rsidR="001D2CD1" w:rsidRPr="00E34511" w:rsidRDefault="001D2CD1" w:rsidP="001D2CD1">
      <w:pPr>
        <w:spacing w:line="259" w:lineRule="auto"/>
        <w:jc w:val="both"/>
        <w:rPr>
          <w:rFonts w:asciiTheme="minorHAnsi" w:eastAsiaTheme="minorHAnsi" w:hAnsiTheme="minorHAnsi" w:cstheme="minorBidi"/>
          <w:lang w:val="ro-RO"/>
        </w:rPr>
      </w:pPr>
    </w:p>
    <w:p w14:paraId="206EA6F6" w14:textId="77777777" w:rsidR="001D2CD1" w:rsidRPr="00E34511" w:rsidRDefault="001D2CD1" w:rsidP="001D2CD1">
      <w:pPr>
        <w:spacing w:line="259" w:lineRule="auto"/>
        <w:rPr>
          <w:rFonts w:asciiTheme="minorHAnsi" w:eastAsiaTheme="minorHAnsi" w:hAnsiTheme="minorHAnsi" w:cstheme="minorBidi"/>
          <w:lang w:val="ro-RO"/>
        </w:rPr>
      </w:pPr>
      <w:r w:rsidRPr="00E34511">
        <w:rPr>
          <w:rFonts w:asciiTheme="minorHAnsi" w:eastAsiaTheme="minorHAnsi" w:hAnsiTheme="minorHAnsi" w:cstheme="minorBidi"/>
          <w:lang w:val="ro-RO"/>
        </w:rPr>
        <w:br w:type="page"/>
      </w:r>
    </w:p>
    <w:p w14:paraId="4ECC36A7" w14:textId="77777777" w:rsidR="009C14E4" w:rsidRPr="00E34511" w:rsidRDefault="009C14E4" w:rsidP="009C14E4">
      <w:pPr>
        <w:spacing w:after="0" w:line="240" w:lineRule="auto"/>
        <w:rPr>
          <w:rFonts w:ascii="Calibri Light" w:eastAsia="Times New Roman" w:hAnsi="Calibri Light" w:cs="Times New Roman"/>
          <w:spacing w:val="-10"/>
          <w:kern w:val="28"/>
          <w:sz w:val="24"/>
          <w:szCs w:val="24"/>
          <w:lang w:val="ro-RO"/>
        </w:rPr>
        <w:sectPr w:rsidR="009C14E4" w:rsidRPr="00E34511" w:rsidSect="00B35593">
          <w:footerReference w:type="default" r:id="rId26"/>
          <w:footerReference w:type="first" r:id="rId27"/>
          <w:pgSz w:w="12240" w:h="15840"/>
          <w:pgMar w:top="720" w:right="720" w:bottom="720" w:left="1152" w:header="720" w:footer="720" w:gutter="0"/>
          <w:pgNumType w:start="1"/>
          <w:cols w:space="708"/>
          <w:titlePg/>
          <w:docGrid w:linePitch="299"/>
        </w:sectPr>
      </w:pPr>
    </w:p>
    <w:p w14:paraId="0B5991B1" w14:textId="3A59417F" w:rsidR="009C14E4" w:rsidRPr="00E34511" w:rsidRDefault="009C14E4" w:rsidP="009C14E4">
      <w:pPr>
        <w:pStyle w:val="Titlu2"/>
        <w:spacing w:line="240" w:lineRule="auto"/>
        <w:jc w:val="both"/>
        <w:rPr>
          <w:rFonts w:ascii="Calibri" w:eastAsia="Calibri" w:hAnsi="Calibri" w:cs="Calibri"/>
          <w:sz w:val="28"/>
          <w:lang w:val="ro-RO"/>
        </w:rPr>
      </w:pPr>
      <w:bookmarkStart w:id="127" w:name="_Toc147737899"/>
      <w:r w:rsidRPr="00E34511">
        <w:rPr>
          <w:rFonts w:ascii="Calibri" w:eastAsia="Calibri" w:hAnsi="Calibri" w:cs="Calibri"/>
          <w:sz w:val="28"/>
          <w:lang w:val="ro-RO"/>
        </w:rPr>
        <w:lastRenderedPageBreak/>
        <w:t xml:space="preserve">ANEXA 4. </w:t>
      </w:r>
      <w:r w:rsidR="00CC1D6B" w:rsidRPr="00E34511">
        <w:rPr>
          <w:rFonts w:ascii="Calibri" w:eastAsia="Calibri" w:hAnsi="Calibri" w:cs="Calibri"/>
          <w:sz w:val="28"/>
          <w:lang w:val="ro-RO"/>
        </w:rPr>
        <w:t>POLITICILE SOCIALE ȘI DE MEDIU ALE BĂNCII MONDIALE</w:t>
      </w:r>
      <w:bookmarkEnd w:id="127"/>
    </w:p>
    <w:p w14:paraId="0636F1CB" w14:textId="77777777" w:rsidR="009C14E4" w:rsidRPr="00E34511" w:rsidRDefault="009C14E4" w:rsidP="009C14E4">
      <w:pPr>
        <w:jc w:val="both"/>
        <w:rPr>
          <w:lang w:val="ro-RO"/>
        </w:rPr>
      </w:pPr>
    </w:p>
    <w:p w14:paraId="7DF79EC4" w14:textId="77777777" w:rsidR="00CB69FE" w:rsidRPr="00E34511" w:rsidRDefault="00CB69FE" w:rsidP="00CB69FE">
      <w:pPr>
        <w:spacing w:after="120" w:line="276" w:lineRule="auto"/>
        <w:ind w:right="4"/>
        <w:jc w:val="both"/>
        <w:rPr>
          <w:rFonts w:eastAsiaTheme="minorHAnsi"/>
          <w:sz w:val="24"/>
          <w:szCs w:val="24"/>
          <w:lang w:val="ro-RO"/>
        </w:rPr>
      </w:pPr>
      <w:bookmarkStart w:id="128" w:name="_Toc427098533"/>
      <w:bookmarkStart w:id="129" w:name="_Toc429930944"/>
      <w:bookmarkStart w:id="130" w:name="_Toc442646805"/>
      <w:bookmarkStart w:id="131" w:name="_Toc512343643"/>
      <w:bookmarkStart w:id="132" w:name="_Toc512370481"/>
      <w:bookmarkStart w:id="133" w:name="_Toc512417837"/>
      <w:bookmarkStart w:id="134" w:name="_Toc512418016"/>
      <w:bookmarkStart w:id="135" w:name="_Toc512584054"/>
      <w:bookmarkStart w:id="136" w:name="_Toc50117227"/>
      <w:r w:rsidRPr="00E34511">
        <w:rPr>
          <w:rFonts w:eastAsiaTheme="minorHAnsi"/>
          <w:sz w:val="24"/>
          <w:szCs w:val="24"/>
          <w:lang w:val="ro-RO"/>
        </w:rPr>
        <w:t>Prezentăm mai jos extrasele relevante din PO care prezintă mecanismele preventive ale Băncii Mondiale și contribuie la înțelegerea și analizarea informațiilor privind politicile de mediu, sociale și juridice.</w:t>
      </w:r>
    </w:p>
    <w:bookmarkEnd w:id="128"/>
    <w:bookmarkEnd w:id="129"/>
    <w:bookmarkEnd w:id="130"/>
    <w:bookmarkEnd w:id="131"/>
    <w:bookmarkEnd w:id="132"/>
    <w:bookmarkEnd w:id="133"/>
    <w:bookmarkEnd w:id="134"/>
    <w:bookmarkEnd w:id="135"/>
    <w:bookmarkEnd w:id="136"/>
    <w:p w14:paraId="147F9E9F" w14:textId="77777777" w:rsidR="00CB69FE" w:rsidRPr="00E34511" w:rsidRDefault="00CB69FE" w:rsidP="00CB69FE">
      <w:pPr>
        <w:spacing w:after="120" w:line="276" w:lineRule="auto"/>
        <w:ind w:right="4"/>
        <w:jc w:val="both"/>
        <w:rPr>
          <w:b/>
          <w:sz w:val="24"/>
          <w:szCs w:val="24"/>
          <w:lang w:val="ro-RO"/>
        </w:rPr>
      </w:pPr>
      <w:r w:rsidRPr="00E34511">
        <w:rPr>
          <w:b/>
          <w:sz w:val="24"/>
          <w:szCs w:val="24"/>
          <w:lang w:val="ro-RO"/>
        </w:rPr>
        <w:t>PO 4.01 Evaluarea de mediu</w:t>
      </w:r>
    </w:p>
    <w:p w14:paraId="7EF4ED4F"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 xml:space="preserve">EM reprezintă un proces a cărui amploare, profunzime și tip de analiză depind de natura, amploarea și potențialul impact asupra mediului ale proiectului propus. EM evaluează riscurile de mediu și impactul asupra mediului potențiale în zona de influență a proiectului; analizează alternativele proiectului; identifică modalități de îmbunătățire a selecției, amplasării, planificării, proiectării și implementării proiectului, prin prevenirea, reducerea la minimum, atenuarea sau compensarea impactului negativ asupra mediului și intensificarea impactului pozitiv; și include procesul de atenuare și gestionare a impactului negativ asupra mediului pe toată perioada implementării proiectului. </w:t>
      </w:r>
    </w:p>
    <w:p w14:paraId="1540EEB5"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EM ia în considerare mediul natural (aer, apă și sol); sănătatea și siguranța populației; aspecte sociale (strămutare involuntară, populații indigene și resurse culturale materiale); și aspecte de mediu transfrontaliere și globale.</w:t>
      </w:r>
    </w:p>
    <w:p w14:paraId="771244BB"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AM analizează în mod integrat aspectele naturale și sociale. EM este demarată cât mai curând posibil în procesul de elaborare a proiectului și este atent integrată în analiza economică, financiară, instituțională, socială și tehnică a proiectului propus.</w:t>
      </w:r>
    </w:p>
    <w:p w14:paraId="12E3B5DE" w14:textId="77777777" w:rsidR="00CB69FE" w:rsidRPr="00E34511" w:rsidRDefault="00CB69FE" w:rsidP="00CB69FE">
      <w:pPr>
        <w:keepNext/>
        <w:spacing w:after="120" w:line="276" w:lineRule="auto"/>
        <w:ind w:right="4"/>
        <w:jc w:val="both"/>
        <w:outlineLvl w:val="0"/>
        <w:rPr>
          <w:b/>
          <w:sz w:val="24"/>
          <w:szCs w:val="24"/>
          <w:lang w:val="ro-RO"/>
        </w:rPr>
      </w:pPr>
      <w:bookmarkStart w:id="137" w:name="_Toc125385851"/>
      <w:r w:rsidRPr="00E34511">
        <w:rPr>
          <w:b/>
          <w:sz w:val="24"/>
          <w:szCs w:val="24"/>
          <w:lang w:val="ro-RO"/>
        </w:rPr>
        <w:t>PO 4.04 Habitate naturale</w:t>
      </w:r>
      <w:bookmarkEnd w:id="137"/>
    </w:p>
    <w:p w14:paraId="44C4C9E8"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Banca promovează și sprijină conservarea habitatelor naturale și utilizarea optimă a terenurilor prin finanțarea proiectelor vizând conservarea mediului. Banca promovează reabilitarea habitatelor naturale degradate și nu sprijină proiectele care implică transformarea semnificativă sau degradarea habitatelor naturale vitale.</w:t>
      </w:r>
    </w:p>
    <w:p w14:paraId="4C82B554" w14:textId="77777777" w:rsidR="00CB69FE" w:rsidRPr="00E34511" w:rsidRDefault="00CB69FE" w:rsidP="00CB69FE">
      <w:pPr>
        <w:autoSpaceDE w:val="0"/>
        <w:autoSpaceDN w:val="0"/>
        <w:adjustRightInd w:val="0"/>
        <w:spacing w:after="120" w:line="276" w:lineRule="auto"/>
        <w:ind w:right="4"/>
        <w:jc w:val="both"/>
        <w:rPr>
          <w:b/>
          <w:sz w:val="24"/>
          <w:szCs w:val="24"/>
          <w:lang w:val="ro-RO"/>
        </w:rPr>
      </w:pPr>
      <w:r w:rsidRPr="00E34511">
        <w:rPr>
          <w:b/>
          <w:sz w:val="24"/>
          <w:szCs w:val="24"/>
          <w:lang w:val="ro-RO"/>
        </w:rPr>
        <w:t>PO 4.09</w:t>
      </w:r>
      <w:r w:rsidRPr="00E34511">
        <w:rPr>
          <w:sz w:val="24"/>
          <w:szCs w:val="24"/>
          <w:lang w:val="ro-RO"/>
        </w:rPr>
        <w:t xml:space="preserve"> </w:t>
      </w:r>
      <w:r w:rsidRPr="00E34511">
        <w:rPr>
          <w:b/>
          <w:sz w:val="24"/>
          <w:szCs w:val="24"/>
          <w:lang w:val="ro-RO"/>
        </w:rPr>
        <w:t xml:space="preserve">Combaterea dăunătorilor </w:t>
      </w:r>
    </w:p>
    <w:p w14:paraId="4D732E82"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 xml:space="preserve">Pentru a sprijini beneficiarii împrumuturilor să combată dăunătorii care afectează agricultura sau sănătatea publică, Banca susține o strategie care promovează utilizarea metodelor de control biologic sau ecologic și reduce utilizarea pesticidelor chimice sintetice. </w:t>
      </w:r>
    </w:p>
    <w:p w14:paraId="56CC06A5"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Banca impune ca pesticidele pe care le finanțează să fie produse, ambalate, etichetate, manipulate, depozitate, eliminate și utilizate conform standardelor acceptate de Bancă. Liniile directoare pentru ambalarea pesticidelor ale FAO (Roma, 1985), Liniile directoare privind etichetarea pesticidelor (Roma, 1985), și Liniile directoare privind eliminarea reziduurilor de pesticide și recipientele pentru pesticide depozitate la ferme (Roma, 1985) sunt utilizate ca standarde minime.</w:t>
      </w:r>
    </w:p>
    <w:p w14:paraId="6C27C47A" w14:textId="77777777" w:rsidR="00CB69FE" w:rsidRPr="00E34511" w:rsidRDefault="00CB69FE" w:rsidP="00CB69FE">
      <w:pPr>
        <w:spacing w:after="120" w:line="276" w:lineRule="auto"/>
        <w:ind w:right="4"/>
        <w:jc w:val="both"/>
        <w:rPr>
          <w:b/>
          <w:sz w:val="24"/>
          <w:szCs w:val="24"/>
          <w:lang w:val="ro-RO"/>
        </w:rPr>
      </w:pPr>
      <w:r w:rsidRPr="00E34511">
        <w:rPr>
          <w:b/>
          <w:sz w:val="24"/>
          <w:szCs w:val="24"/>
          <w:lang w:val="ro-RO"/>
        </w:rPr>
        <w:lastRenderedPageBreak/>
        <w:t xml:space="preserve">PO 4.11 Resurse culturale materiale </w:t>
      </w:r>
    </w:p>
    <w:p w14:paraId="4CA962AC"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 xml:space="preserve">Această politică vizează resursele culturale materiale, definite ca obiecte, amplasamente, structuri, grupuri de structuri mobile sau imobile și caracteristici și peisaje naturale cu valoare arheologică, paleontologică, istorică, arhitecturală, religioasă, estetică sau culturală de altă natură. Resursele culturale materiale includ orice vestigii rămase în urma populațiilor antice (locuri sfinte și câmpuri de luptă) situri naturale unice, precum cascadele și canioanele. </w:t>
      </w:r>
    </w:p>
    <w:p w14:paraId="193B3F1F"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Banca nu sprijină proiectele care constituie o amenințare la adresa resurselor culturale care constituie un bun public. Banca sprijină numai proiectele amplasate sau proiectate astfel încât să prevină efectele dăunătoare asupra mediului.</w:t>
      </w:r>
    </w:p>
    <w:p w14:paraId="63634432" w14:textId="77777777" w:rsidR="00CB69FE" w:rsidRPr="00E34511" w:rsidRDefault="00CB69FE" w:rsidP="00CB69FE">
      <w:pPr>
        <w:spacing w:after="120" w:line="276" w:lineRule="auto"/>
        <w:ind w:right="4"/>
        <w:jc w:val="both"/>
        <w:rPr>
          <w:b/>
          <w:sz w:val="24"/>
          <w:szCs w:val="24"/>
          <w:lang w:val="ro-RO"/>
        </w:rPr>
      </w:pPr>
      <w:r w:rsidRPr="00E34511">
        <w:rPr>
          <w:b/>
          <w:sz w:val="24"/>
          <w:szCs w:val="24"/>
          <w:lang w:val="ro-RO"/>
        </w:rPr>
        <w:t>PO 4.36 Păduri</w:t>
      </w:r>
    </w:p>
    <w:p w14:paraId="723C2913"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 xml:space="preserve">Managementul, protecția și dezvoltarea durabilă a ecosistemului forestier și a resurselor acestuia sunt necesare pentru reducerea sărăciei și dezvoltare durabilă. </w:t>
      </w:r>
    </w:p>
    <w:p w14:paraId="0900A1DC" w14:textId="77777777" w:rsidR="00CB69FE" w:rsidRPr="00E34511" w:rsidRDefault="00CB69FE" w:rsidP="00CB69FE">
      <w:pPr>
        <w:spacing w:after="120" w:line="276" w:lineRule="auto"/>
        <w:ind w:right="4"/>
        <w:jc w:val="both"/>
        <w:rPr>
          <w:rFonts w:eastAsia="Arial Unicode MS"/>
          <w:sz w:val="24"/>
          <w:szCs w:val="24"/>
          <w:lang w:val="ro-RO"/>
        </w:rPr>
      </w:pPr>
      <w:r w:rsidRPr="00E34511">
        <w:rPr>
          <w:rFonts w:eastAsia="Arial Unicode MS"/>
          <w:sz w:val="24"/>
          <w:szCs w:val="24"/>
          <w:lang w:val="ro-RO"/>
        </w:rPr>
        <w:t>Banca nu finanțează plantații care presupun schimbarea utilizării sau degradarea habitatelor naturale vitale din cauza posibilelor riscuri la adresa biodiversității.</w:t>
      </w:r>
    </w:p>
    <w:p w14:paraId="784E3462" w14:textId="77777777" w:rsidR="00CB69FE" w:rsidRPr="00E34511" w:rsidRDefault="00CB69FE" w:rsidP="00CB69FE">
      <w:pPr>
        <w:spacing w:after="120" w:line="276" w:lineRule="auto"/>
        <w:ind w:right="4"/>
        <w:jc w:val="both"/>
        <w:rPr>
          <w:rFonts w:eastAsia="Arial Unicode MS"/>
          <w:sz w:val="24"/>
          <w:szCs w:val="24"/>
          <w:lang w:val="ro-RO"/>
        </w:rPr>
      </w:pPr>
      <w:r w:rsidRPr="00E34511">
        <w:rPr>
          <w:rFonts w:eastAsia="Arial Unicode MS"/>
          <w:sz w:val="24"/>
          <w:szCs w:val="24"/>
          <w:lang w:val="ro-RO"/>
        </w:rPr>
        <w:t>Banca poate finanța operațiuni de recoltare efectuate de mici proprietari, de comunități locale în cadrul activităților de gospodărire a pădurilor, sau de entități implicate în activități comune de gospodărire a pădurilor, dacă aceste operațiuni:</w:t>
      </w:r>
    </w:p>
    <w:p w14:paraId="6B3C8E08" w14:textId="77777777" w:rsidR="00CB69FE" w:rsidRPr="00E34511" w:rsidRDefault="00CB69FE" w:rsidP="00CB69FE">
      <w:pPr>
        <w:spacing w:after="120" w:line="276" w:lineRule="auto"/>
        <w:ind w:right="4"/>
        <w:jc w:val="both"/>
        <w:rPr>
          <w:rFonts w:eastAsia="Arial Unicode MS"/>
          <w:sz w:val="24"/>
          <w:szCs w:val="24"/>
          <w:lang w:val="ro-RO"/>
        </w:rPr>
      </w:pPr>
      <w:r w:rsidRPr="00E34511">
        <w:rPr>
          <w:rFonts w:eastAsia="Arial Unicode MS"/>
          <w:sz w:val="24"/>
          <w:szCs w:val="24"/>
          <w:lang w:val="ro-RO"/>
        </w:rPr>
        <w:t>(a) au atins un standard de gospodărire a pădurilor elaborat cu participarea substanțială a comunităților locale afectate, în concordanță cu principiile și criteriile privind gospodărirea responsabilă a pădurilor; sau</w:t>
      </w:r>
    </w:p>
    <w:p w14:paraId="0D21C19F" w14:textId="77777777" w:rsidR="00CB69FE" w:rsidRPr="00E34511" w:rsidRDefault="00CB69FE" w:rsidP="00CB69FE">
      <w:pPr>
        <w:spacing w:after="120" w:line="276" w:lineRule="auto"/>
        <w:ind w:right="4"/>
        <w:jc w:val="both"/>
        <w:rPr>
          <w:rFonts w:eastAsia="Arial Unicode MS"/>
          <w:sz w:val="24"/>
          <w:szCs w:val="24"/>
          <w:lang w:val="ro-RO"/>
        </w:rPr>
      </w:pPr>
      <w:r w:rsidRPr="00E34511">
        <w:rPr>
          <w:rFonts w:eastAsia="Arial Unicode MS"/>
          <w:sz w:val="24"/>
          <w:szCs w:val="24"/>
          <w:lang w:val="ro-RO"/>
        </w:rPr>
        <w:t>(b) își asumă un plan de măsuri cu termene clare pentru atingerea unui astfel de standard. Planul de măsuri trebuie întocmit cu participarea substanțială a comunităților locale afectate și trebuie acceptat de bancă.</w:t>
      </w:r>
    </w:p>
    <w:p w14:paraId="630D95D9" w14:textId="77777777" w:rsidR="00CB69FE" w:rsidRPr="00E34511" w:rsidRDefault="00CB69FE" w:rsidP="00CB69FE">
      <w:pPr>
        <w:spacing w:after="120" w:line="276" w:lineRule="auto"/>
        <w:ind w:right="4"/>
        <w:jc w:val="both"/>
        <w:rPr>
          <w:b/>
          <w:sz w:val="24"/>
          <w:szCs w:val="24"/>
          <w:lang w:val="ro-RO"/>
        </w:rPr>
      </w:pPr>
      <w:r w:rsidRPr="00E34511">
        <w:rPr>
          <w:b/>
          <w:sz w:val="24"/>
          <w:szCs w:val="24"/>
          <w:lang w:val="ro-RO"/>
        </w:rPr>
        <w:t>PO 4.37 Siguranța barajelor</w:t>
      </w:r>
    </w:p>
    <w:p w14:paraId="1B3AA2AA" w14:textId="77777777" w:rsidR="00CB69FE" w:rsidRPr="00E34511" w:rsidRDefault="00CB69FE" w:rsidP="00CB69FE">
      <w:pPr>
        <w:spacing w:after="120" w:line="276" w:lineRule="auto"/>
        <w:ind w:right="4"/>
        <w:jc w:val="both"/>
        <w:rPr>
          <w:b/>
          <w:i/>
          <w:sz w:val="24"/>
          <w:szCs w:val="24"/>
          <w:lang w:val="ro-RO"/>
        </w:rPr>
      </w:pPr>
      <w:r w:rsidRPr="00E34511">
        <w:rPr>
          <w:sz w:val="24"/>
          <w:szCs w:val="24"/>
          <w:lang w:val="ro-RO"/>
        </w:rPr>
        <w:t xml:space="preserve">Banca face distincți între barajele mici și cele de proporții. Barajele mici sunt cele care nu depășesc înălțimea de 15 m. Această categorie include, de exemplu, iazurile de fermă, barajele care opresc aluviunile și digurile de protecție. </w:t>
      </w:r>
      <w:r w:rsidRPr="00E34511">
        <w:rPr>
          <w:sz w:val="24"/>
          <w:szCs w:val="24"/>
          <w:lang w:val="ro-RO" w:eastAsia="ru-RU"/>
        </w:rPr>
        <w:t>Pentru barajele mici, în general sunt suficiente măsurile generale de siguranță a barajelor proiectate de ingineri calificați</w:t>
      </w:r>
      <w:r w:rsidRPr="00E34511">
        <w:rPr>
          <w:sz w:val="24"/>
          <w:szCs w:val="24"/>
          <w:lang w:val="ro-RO"/>
        </w:rPr>
        <w:t xml:space="preserve">. </w:t>
      </w:r>
    </w:p>
    <w:p w14:paraId="337F1EC3" w14:textId="77777777" w:rsidR="00CB69FE" w:rsidRPr="00E34511" w:rsidRDefault="00CB69FE" w:rsidP="00CB69FE">
      <w:pPr>
        <w:autoSpaceDE w:val="0"/>
        <w:autoSpaceDN w:val="0"/>
        <w:adjustRightInd w:val="0"/>
        <w:spacing w:after="120" w:line="276" w:lineRule="auto"/>
        <w:ind w:right="4"/>
        <w:jc w:val="both"/>
        <w:rPr>
          <w:b/>
          <w:sz w:val="24"/>
          <w:szCs w:val="24"/>
          <w:lang w:val="ro-RO"/>
        </w:rPr>
      </w:pPr>
      <w:r w:rsidRPr="00E34511">
        <w:rPr>
          <w:b/>
          <w:sz w:val="24"/>
          <w:szCs w:val="24"/>
          <w:lang w:val="ro-RO"/>
        </w:rPr>
        <w:t>PO 7.50</w:t>
      </w:r>
      <w:r w:rsidRPr="00E34511">
        <w:rPr>
          <w:sz w:val="24"/>
          <w:szCs w:val="24"/>
          <w:lang w:val="ro-RO"/>
        </w:rPr>
        <w:t xml:space="preserve"> </w:t>
      </w:r>
      <w:r w:rsidRPr="00E34511">
        <w:rPr>
          <w:b/>
          <w:sz w:val="24"/>
          <w:szCs w:val="24"/>
          <w:lang w:val="ro-RO"/>
        </w:rPr>
        <w:t xml:space="preserve">Proiecte privind căile navigabile internaționale </w:t>
      </w:r>
    </w:p>
    <w:p w14:paraId="2ECBF1DD" w14:textId="77777777" w:rsidR="00CB69FE" w:rsidRPr="00E34511" w:rsidRDefault="00CB69FE" w:rsidP="00CB69FE">
      <w:pPr>
        <w:autoSpaceDE w:val="0"/>
        <w:autoSpaceDN w:val="0"/>
        <w:adjustRightInd w:val="0"/>
        <w:spacing w:after="120" w:line="276" w:lineRule="auto"/>
        <w:ind w:right="4"/>
        <w:jc w:val="both"/>
        <w:rPr>
          <w:sz w:val="24"/>
          <w:szCs w:val="24"/>
          <w:lang w:val="ro-RO"/>
        </w:rPr>
      </w:pPr>
      <w:r w:rsidRPr="00E34511">
        <w:rPr>
          <w:sz w:val="24"/>
          <w:szCs w:val="24"/>
          <w:lang w:val="ro-RO"/>
        </w:rPr>
        <w:t>Această politică se aplică următoarelor tipuri de căi navigabile internaționale: (a) orice fluviu, canal, lac sau corp de apă asemănător care formează o delimitare sau orice rău sau corp de apă de suprafață care curge prin două sau mai multe state; (b) orice afluent sau alt corp de apă de suprafață care face parte din căile navigabile descrise la litera (a) de mai sus.</w:t>
      </w:r>
    </w:p>
    <w:p w14:paraId="610A68A6" w14:textId="77777777" w:rsidR="00CB69FE" w:rsidRPr="00E34511" w:rsidRDefault="00CB69FE" w:rsidP="00CB69FE">
      <w:pPr>
        <w:spacing w:after="120" w:line="276" w:lineRule="auto"/>
        <w:ind w:right="4"/>
        <w:jc w:val="both"/>
        <w:rPr>
          <w:sz w:val="24"/>
          <w:szCs w:val="24"/>
          <w:lang w:val="ro-RO" w:eastAsia="ru-RU"/>
        </w:rPr>
      </w:pPr>
      <w:r w:rsidRPr="00E34511">
        <w:rPr>
          <w:sz w:val="24"/>
          <w:szCs w:val="24"/>
          <w:lang w:val="ro-RO" w:eastAsia="ru-RU"/>
        </w:rPr>
        <w:lastRenderedPageBreak/>
        <w:t>Această politică se aplică următoarelor tipuri de proiecte: hidroelectrice, irigații, controlul inundațiilor, navigație, asanare, canalizare, industriale și alte proiecte asemănătoare care implică utilizarea sau posibila poluare a căilor navigabile internaționale descrise mai sus.</w:t>
      </w:r>
    </w:p>
    <w:p w14:paraId="675D9F70" w14:textId="77777777" w:rsidR="00CB69FE" w:rsidRPr="00E34511" w:rsidRDefault="00CB69FE" w:rsidP="00CB69FE">
      <w:pPr>
        <w:autoSpaceDE w:val="0"/>
        <w:autoSpaceDN w:val="0"/>
        <w:adjustRightInd w:val="0"/>
        <w:spacing w:after="120" w:line="276" w:lineRule="auto"/>
        <w:ind w:right="4"/>
        <w:jc w:val="both"/>
        <w:rPr>
          <w:b/>
          <w:sz w:val="24"/>
          <w:szCs w:val="24"/>
          <w:lang w:val="ro-RO"/>
        </w:rPr>
      </w:pPr>
      <w:r w:rsidRPr="00E34511">
        <w:rPr>
          <w:b/>
          <w:sz w:val="24"/>
          <w:szCs w:val="24"/>
          <w:lang w:val="ro-RO"/>
        </w:rPr>
        <w:t xml:space="preserve">PO 7.60 Proiecte în zone aflate în litigiu </w:t>
      </w:r>
    </w:p>
    <w:p w14:paraId="0DBA848D" w14:textId="77777777" w:rsidR="00CB69FE" w:rsidRPr="00E34511" w:rsidRDefault="00CB69FE" w:rsidP="00CB69FE">
      <w:pPr>
        <w:autoSpaceDE w:val="0"/>
        <w:autoSpaceDN w:val="0"/>
        <w:adjustRightInd w:val="0"/>
        <w:spacing w:after="120" w:line="276" w:lineRule="auto"/>
        <w:ind w:right="4"/>
        <w:jc w:val="both"/>
        <w:rPr>
          <w:sz w:val="24"/>
          <w:szCs w:val="24"/>
          <w:lang w:val="ro-RO"/>
        </w:rPr>
      </w:pPr>
      <w:r w:rsidRPr="00E34511">
        <w:rPr>
          <w:sz w:val="24"/>
          <w:szCs w:val="24"/>
          <w:lang w:val="ro-RO"/>
        </w:rPr>
        <w:t xml:space="preserve">Proiectele din zone aflate în litigiu pot ridica diferite probleme delicate care afectează nu numai relațiile dintre Bancă și statele membre, ci și dintre țara în care se derulează proiectul și una sau mai multe țări învecinate. Pentru a nu aduce prejudicii poziției Băncii sau a țărilor în cauză, se va urmări soluționarea litigiilor în zonele în care se desfășoară un proiect în etapele incipiente. </w:t>
      </w:r>
    </w:p>
    <w:p w14:paraId="35F0BEE4"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DADF8D6"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1C0EB0E8"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3725882A"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376BD57"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6E1D988D"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3CD5083E"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3DF6C56E"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1FF0E02A"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FFD7908"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3E47B855"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60891E65"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05B8BF1D"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5E50BE27"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2710C6CF"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252AE42"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102F46D"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100D3704"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0B4AC697" w14:textId="77777777" w:rsidR="00383B5C" w:rsidRPr="00E34511" w:rsidRDefault="00383B5C" w:rsidP="00CC1D6B">
      <w:pPr>
        <w:autoSpaceDE w:val="0"/>
        <w:autoSpaceDN w:val="0"/>
        <w:adjustRightInd w:val="0"/>
        <w:spacing w:after="120" w:line="276" w:lineRule="auto"/>
        <w:ind w:right="4"/>
        <w:jc w:val="both"/>
        <w:rPr>
          <w:rFonts w:eastAsiaTheme="minorHAnsi"/>
          <w:sz w:val="24"/>
          <w:szCs w:val="24"/>
          <w:lang w:val="ro-RO"/>
        </w:rPr>
      </w:pPr>
    </w:p>
    <w:p w14:paraId="7F81941B" w14:textId="77777777" w:rsidR="00383B5C" w:rsidRPr="00E34511" w:rsidRDefault="00383B5C" w:rsidP="00CC1D6B">
      <w:pPr>
        <w:autoSpaceDE w:val="0"/>
        <w:autoSpaceDN w:val="0"/>
        <w:adjustRightInd w:val="0"/>
        <w:spacing w:after="120" w:line="276" w:lineRule="auto"/>
        <w:ind w:right="4"/>
        <w:jc w:val="both"/>
        <w:rPr>
          <w:rFonts w:eastAsiaTheme="minorHAnsi"/>
          <w:sz w:val="24"/>
          <w:szCs w:val="24"/>
          <w:lang w:val="ro-RO"/>
        </w:rPr>
      </w:pPr>
    </w:p>
    <w:p w14:paraId="12A0BFC4" w14:textId="03AA9382" w:rsidR="009C14E4" w:rsidRPr="00E34511" w:rsidRDefault="009C14E4" w:rsidP="00CC1D6B">
      <w:pPr>
        <w:spacing w:after="120" w:line="240" w:lineRule="auto"/>
        <w:ind w:right="4"/>
        <w:jc w:val="both"/>
        <w:rPr>
          <w:lang w:val="ro-RO"/>
        </w:rPr>
      </w:pPr>
      <w:r w:rsidRPr="00E34511">
        <w:rPr>
          <w:sz w:val="24"/>
          <w:szCs w:val="24"/>
          <w:lang w:val="ro-RO"/>
        </w:rPr>
        <w:tab/>
        <w:t xml:space="preserve"> </w:t>
      </w:r>
    </w:p>
    <w:p w14:paraId="3BE98052" w14:textId="532A6363" w:rsidR="009C14E4" w:rsidRPr="00E34511" w:rsidRDefault="009C14E4" w:rsidP="009C14E4">
      <w:pPr>
        <w:pStyle w:val="Titlu2"/>
        <w:spacing w:line="240" w:lineRule="auto"/>
        <w:jc w:val="both"/>
        <w:rPr>
          <w:rFonts w:ascii="Calibri" w:eastAsia="Calibri" w:hAnsi="Calibri" w:cs="Calibri"/>
          <w:sz w:val="28"/>
          <w:lang w:val="ro-RO"/>
        </w:rPr>
      </w:pPr>
      <w:bookmarkStart w:id="138" w:name="_Toc147737900"/>
      <w:r w:rsidRPr="00E34511">
        <w:rPr>
          <w:rFonts w:ascii="Calibri" w:eastAsia="Calibri" w:hAnsi="Calibri" w:cs="Calibri"/>
          <w:sz w:val="28"/>
          <w:lang w:val="ro-RO"/>
        </w:rPr>
        <w:lastRenderedPageBreak/>
        <w:t xml:space="preserve">ANEXA 5. </w:t>
      </w:r>
      <w:r w:rsidR="00CC1D6B" w:rsidRPr="00E34511">
        <w:rPr>
          <w:rFonts w:ascii="Calibri" w:eastAsia="Calibri" w:hAnsi="Calibri" w:cs="Calibri"/>
          <w:sz w:val="28"/>
          <w:lang w:val="ro-RO"/>
        </w:rPr>
        <w:t>GHID DE MEDIU PENTRU CONTRACTE DE LUCRĂRI CIVILE</w:t>
      </w:r>
      <w:bookmarkEnd w:id="138"/>
    </w:p>
    <w:p w14:paraId="07EC9386" w14:textId="77777777" w:rsidR="009C14E4" w:rsidRPr="00E34511" w:rsidRDefault="009C14E4" w:rsidP="009C14E4">
      <w:pPr>
        <w:jc w:val="both"/>
        <w:rPr>
          <w:lang w:val="ro-RO"/>
        </w:rPr>
      </w:pPr>
    </w:p>
    <w:p w14:paraId="4091AEC1"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Contractanții vor fi obligați să aplice standarde și proceduri pentru construcții, care să fie viabile din punctul de vedere al mediului înconjurător. Toate contractele de lucrări civile vor trebui să includă următoarele prevederi referitoare la protecția mediului:</w:t>
      </w:r>
    </w:p>
    <w:p w14:paraId="2FE9FCDA"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1. Luarea unor măsuri și precauții pentru evitarea impactului de mediu advers, precum și a neplăcerilor și întreruperilor cauzate de execuția lucrărilor. Toate acestea vor fi luate prin evitare sau stopare, ori de câte ori este posibil, mai degrabă decât reducerea sau diminuarea impactului generat. </w:t>
      </w:r>
    </w:p>
    <w:p w14:paraId="3E960FC3"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2. Respectarea tuturor legilor și reglementărilor naționale și locale. Alocarea responsabilităților de implementare a măsurilor de mediu și primirea de îndrumări și instrucțiuni de la inginer și de la autoritățile de mediu.</w:t>
      </w:r>
    </w:p>
    <w:p w14:paraId="1DE77A24"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 3. Minimizarea emisiilor de pulberi pentru evitarea sau minimizarea impactului advers asupra calității aerului.</w:t>
      </w:r>
    </w:p>
    <w:p w14:paraId="544589CC"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 4. Păstrarea circuitelor pietonale și rutiere și a accesului public la amplasamentele și facilitățile învecinate. Oferă semnalistică, iluminat branșamente provizorii, pentru siguranță și confort.</w:t>
      </w:r>
    </w:p>
    <w:p w14:paraId="0AC44555"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 5. Prevenirea sau minimizarea </w:t>
      </w:r>
      <w:proofErr w:type="spellStart"/>
      <w:r w:rsidRPr="00E34511">
        <w:rPr>
          <w:rFonts w:eastAsiaTheme="minorHAnsi"/>
          <w:sz w:val="24"/>
          <w:szCs w:val="24"/>
          <w:lang w:val="ro-RO"/>
        </w:rPr>
        <w:t>vibrațiior</w:t>
      </w:r>
      <w:proofErr w:type="spellEnd"/>
      <w:r w:rsidRPr="00E34511">
        <w:rPr>
          <w:rFonts w:eastAsiaTheme="minorHAnsi"/>
          <w:sz w:val="24"/>
          <w:szCs w:val="24"/>
          <w:lang w:val="ro-RO"/>
        </w:rPr>
        <w:t xml:space="preserve"> și zgomotului provenit de la autovehicule, echipamente și operațiuni de demolare prin explozie. </w:t>
      </w:r>
    </w:p>
    <w:p w14:paraId="26A488C6"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6. Minimizarea pagubelor și remedierea vegetației, în cazul în care există perturbări din cauza lucrărilor. </w:t>
      </w:r>
    </w:p>
    <w:p w14:paraId="111FE4EE"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7. Protejarea apelor de suprafață și a celor subterane, precum și a calității solului, împotriva poluării. Colectarea și neutralizarea materialelor pe bază de apă în mod adecvat.</w:t>
      </w:r>
    </w:p>
    <w:p w14:paraId="4456019A" w14:textId="77777777" w:rsidR="00CC1D6B" w:rsidRPr="00E34511" w:rsidRDefault="00CC1D6B" w:rsidP="00CC1D6B">
      <w:pPr>
        <w:spacing w:line="240" w:lineRule="auto"/>
        <w:jc w:val="both"/>
        <w:rPr>
          <w:sz w:val="24"/>
          <w:szCs w:val="24"/>
          <w:lang w:val="ro-RO"/>
        </w:rPr>
      </w:pPr>
    </w:p>
    <w:p w14:paraId="32884012" w14:textId="77777777" w:rsidR="00CC1D6B" w:rsidRPr="00E34511" w:rsidRDefault="00CC1D6B" w:rsidP="00CC1D6B">
      <w:pPr>
        <w:spacing w:line="240" w:lineRule="auto"/>
        <w:jc w:val="both"/>
        <w:rPr>
          <w:sz w:val="24"/>
          <w:szCs w:val="24"/>
          <w:lang w:val="ro-RO"/>
        </w:rPr>
      </w:pPr>
    </w:p>
    <w:p w14:paraId="300EC530" w14:textId="77777777" w:rsidR="00CC1D6B" w:rsidRPr="00E34511" w:rsidRDefault="00CC1D6B" w:rsidP="00CC1D6B">
      <w:pPr>
        <w:spacing w:line="240" w:lineRule="auto"/>
        <w:jc w:val="both"/>
        <w:rPr>
          <w:sz w:val="24"/>
          <w:szCs w:val="24"/>
          <w:lang w:val="ro-RO"/>
        </w:rPr>
      </w:pPr>
    </w:p>
    <w:p w14:paraId="2B188DC3" w14:textId="77777777" w:rsidR="009C14E4" w:rsidRPr="00E34511" w:rsidRDefault="009C14E4" w:rsidP="009C14E4">
      <w:pPr>
        <w:spacing w:line="240" w:lineRule="auto"/>
        <w:jc w:val="both"/>
        <w:rPr>
          <w:lang w:val="ro-RO"/>
        </w:rPr>
      </w:pPr>
    </w:p>
    <w:p w14:paraId="68033846" w14:textId="77777777" w:rsidR="009C14E4" w:rsidRPr="00E34511" w:rsidRDefault="009C14E4" w:rsidP="009C14E4">
      <w:pPr>
        <w:spacing w:line="240" w:lineRule="auto"/>
        <w:jc w:val="both"/>
        <w:rPr>
          <w:lang w:val="ro-RO"/>
        </w:rPr>
      </w:pPr>
    </w:p>
    <w:p w14:paraId="5E92B0E1" w14:textId="77777777" w:rsidR="009C14E4" w:rsidRPr="00E34511" w:rsidRDefault="009C14E4" w:rsidP="009C14E4">
      <w:pPr>
        <w:spacing w:line="240" w:lineRule="auto"/>
        <w:jc w:val="both"/>
        <w:rPr>
          <w:lang w:val="ro-RO"/>
        </w:rPr>
      </w:pPr>
    </w:p>
    <w:p w14:paraId="3C9888FF" w14:textId="77777777" w:rsidR="009C14E4" w:rsidRPr="00E34511" w:rsidRDefault="009C14E4" w:rsidP="009C14E4">
      <w:pPr>
        <w:spacing w:line="240" w:lineRule="auto"/>
        <w:jc w:val="both"/>
        <w:rPr>
          <w:lang w:val="ro-RO"/>
        </w:rPr>
      </w:pPr>
    </w:p>
    <w:p w14:paraId="42CC6FA2" w14:textId="77777777" w:rsidR="009C14E4" w:rsidRPr="00E34511" w:rsidRDefault="009C14E4" w:rsidP="009C14E4">
      <w:pPr>
        <w:spacing w:line="240" w:lineRule="auto"/>
        <w:jc w:val="both"/>
        <w:rPr>
          <w:lang w:val="ro-RO"/>
        </w:rPr>
      </w:pPr>
    </w:p>
    <w:p w14:paraId="37E38141" w14:textId="77777777" w:rsidR="009C14E4" w:rsidRPr="00E34511" w:rsidRDefault="009C14E4" w:rsidP="009C14E4">
      <w:pPr>
        <w:spacing w:line="240" w:lineRule="auto"/>
        <w:jc w:val="both"/>
        <w:rPr>
          <w:lang w:val="ro-RO"/>
        </w:rPr>
      </w:pPr>
    </w:p>
    <w:p w14:paraId="2DE26791" w14:textId="77777777" w:rsidR="009C14E4" w:rsidRPr="00E34511" w:rsidRDefault="009C14E4" w:rsidP="009C14E4">
      <w:pPr>
        <w:spacing w:line="240" w:lineRule="auto"/>
        <w:jc w:val="both"/>
        <w:rPr>
          <w:lang w:val="ro-RO"/>
        </w:rPr>
      </w:pPr>
    </w:p>
    <w:p w14:paraId="61ABEE0E" w14:textId="77777777" w:rsidR="009C14E4" w:rsidRPr="00E34511" w:rsidRDefault="009C14E4" w:rsidP="009C14E4">
      <w:pPr>
        <w:spacing w:line="240" w:lineRule="auto"/>
        <w:jc w:val="both"/>
        <w:rPr>
          <w:lang w:val="ro-RO"/>
        </w:rPr>
      </w:pPr>
    </w:p>
    <w:p w14:paraId="6F5FAAA0" w14:textId="4FD19AF0" w:rsidR="00B35593" w:rsidRPr="00E34511" w:rsidRDefault="00B35593" w:rsidP="00B35593">
      <w:pPr>
        <w:pStyle w:val="Titlu2"/>
        <w:spacing w:line="240" w:lineRule="auto"/>
        <w:jc w:val="both"/>
        <w:rPr>
          <w:rFonts w:ascii="Calibri" w:eastAsia="Calibri" w:hAnsi="Calibri" w:cs="Calibri"/>
          <w:sz w:val="28"/>
          <w:lang w:val="ro-RO"/>
        </w:rPr>
      </w:pPr>
      <w:bookmarkStart w:id="139" w:name="_Toc147737901"/>
      <w:r w:rsidRPr="00E34511">
        <w:rPr>
          <w:rFonts w:ascii="Calibri" w:eastAsia="Calibri" w:hAnsi="Calibri" w:cs="Calibri"/>
          <w:sz w:val="28"/>
          <w:lang w:val="ro-RO"/>
        </w:rPr>
        <w:t xml:space="preserve">ANEXA 6. </w:t>
      </w:r>
      <w:r w:rsidR="0097162C" w:rsidRPr="00E34511">
        <w:rPr>
          <w:rFonts w:ascii="Calibri" w:eastAsia="Calibri" w:hAnsi="Calibri" w:cs="Calibri"/>
          <w:sz w:val="28"/>
          <w:lang w:val="ro-RO"/>
        </w:rPr>
        <w:t>PROVOCĂRI PRINCIPALE PRIVIND DEȘEURILE CU CONȚINUT DE AZBEST</w:t>
      </w:r>
      <w:bookmarkEnd w:id="139"/>
    </w:p>
    <w:p w14:paraId="62D21FDF" w14:textId="77777777" w:rsidR="00D52398" w:rsidRPr="00E34511" w:rsidRDefault="00D52398" w:rsidP="00D52398">
      <w:pPr>
        <w:spacing w:after="120" w:line="240" w:lineRule="auto"/>
        <w:jc w:val="both"/>
        <w:rPr>
          <w:b/>
          <w:lang w:val="ro-RO"/>
        </w:rPr>
      </w:pPr>
    </w:p>
    <w:p w14:paraId="321D9CAF" w14:textId="77777777" w:rsidR="00D52398" w:rsidRPr="00E34511" w:rsidRDefault="00D52398" w:rsidP="00D52398">
      <w:pPr>
        <w:spacing w:after="120" w:line="276" w:lineRule="auto"/>
        <w:jc w:val="both"/>
        <w:rPr>
          <w:sz w:val="24"/>
          <w:szCs w:val="24"/>
          <w:lang w:val="ro-RO"/>
        </w:rPr>
      </w:pPr>
      <w:r w:rsidRPr="00E34511">
        <w:rPr>
          <w:noProof/>
          <w:sz w:val="24"/>
          <w:szCs w:val="24"/>
          <w:lang w:val="ro-RO" w:eastAsia="ro-RO"/>
        </w:rPr>
        <w:drawing>
          <wp:anchor distT="0" distB="0" distL="114300" distR="114300" simplePos="0" relativeHeight="251660288" behindDoc="0" locked="0" layoutInCell="1" allowOverlap="1" wp14:anchorId="00C82255" wp14:editId="18D9BE98">
            <wp:simplePos x="0" y="0"/>
            <wp:positionH relativeFrom="column">
              <wp:posOffset>-1270</wp:posOffset>
            </wp:positionH>
            <wp:positionV relativeFrom="paragraph">
              <wp:posOffset>22059</wp:posOffset>
            </wp:positionV>
            <wp:extent cx="1492250" cy="1130300"/>
            <wp:effectExtent l="0" t="0" r="0" b="0"/>
            <wp:wrapSquare wrapText="bothSides"/>
            <wp:docPr id="13" name="Picture 6" descr="A picture containing building, brick,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besto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92250" cy="1130300"/>
                    </a:xfrm>
                    <a:prstGeom prst="rect">
                      <a:avLst/>
                    </a:prstGeom>
                  </pic:spPr>
                </pic:pic>
              </a:graphicData>
            </a:graphic>
          </wp:anchor>
        </w:drawing>
      </w:r>
      <w:r w:rsidRPr="00E34511">
        <w:rPr>
          <w:sz w:val="24"/>
          <w:szCs w:val="24"/>
          <w:lang w:val="ro-RO"/>
        </w:rPr>
        <w:t xml:space="preserve">Azbestul constituie un grup de minerale fibroase din categoria silicaților. În trecut, era utilizat pe scară largă pentru producția mai multor produse de uz industrial și gospodăresc datorită proprietăților sale utile, cum ar fi reținerea focului, capacitatea de izolație electrică și termică, stabilitatea sa chimică și termică, precum și rezistența sporită la tracțiune. </w:t>
      </w:r>
    </w:p>
    <w:p w14:paraId="3510A3EA" w14:textId="77777777" w:rsidR="00D52398" w:rsidRPr="00E34511" w:rsidRDefault="00D52398" w:rsidP="00D52398">
      <w:pPr>
        <w:spacing w:after="120" w:line="276" w:lineRule="auto"/>
        <w:jc w:val="both"/>
        <w:rPr>
          <w:sz w:val="24"/>
          <w:szCs w:val="24"/>
          <w:lang w:val="ro-RO"/>
        </w:rPr>
      </w:pPr>
      <w:r w:rsidRPr="00E34511">
        <w:rPr>
          <w:sz w:val="24"/>
          <w:szCs w:val="24"/>
          <w:lang w:val="ro-RO"/>
        </w:rPr>
        <w:t>Totuși, la ora actuală, azbestul este recunoscut ca fiind la originea mai multor afecțiuni și tipuri de cancer și este considerat a constitui un pericol pentru sănătate în cazul în care este inhalat. Datorită faptului că riscurile față de starea de sănătate, asociate cu expunerea la azbest sunt acum recunoscute la nivel general, organizațiile din domeniul sănătății și al protecției angajaților, institutele de cercetare și unele guverne au instituit interdicții privind utilizarea comercială a azbestului.</w:t>
      </w:r>
    </w:p>
    <w:p w14:paraId="5A6D26A4" w14:textId="77777777" w:rsidR="00D52398" w:rsidRPr="00E34511" w:rsidRDefault="00D52398" w:rsidP="00D52398">
      <w:pPr>
        <w:spacing w:after="120" w:line="276" w:lineRule="auto"/>
        <w:jc w:val="both"/>
        <w:rPr>
          <w:sz w:val="24"/>
          <w:szCs w:val="24"/>
          <w:lang w:val="ro-RO"/>
        </w:rPr>
      </w:pPr>
      <w:r w:rsidRPr="00E34511">
        <w:rPr>
          <w:sz w:val="24"/>
          <w:szCs w:val="24"/>
          <w:lang w:val="ro-RO"/>
        </w:rPr>
        <w:t xml:space="preserve"> În UE, utilizarea azbestului este interzisă încă de la 01 ianuarie 2005, iar în Romania prin HG 734/2006, utilizarea azbestului s-a interzis numai pentru materialele noi. Produsele care conțin azbest și care au fost instalate sau care au intrat în exploatare înainte de 01 ian. 2005 pot continua să fie utilizate până la sfârșitul ciclului lor de viață.</w:t>
      </w:r>
    </w:p>
    <w:p w14:paraId="28704B3B" w14:textId="77777777" w:rsidR="00D52398" w:rsidRPr="00E34511" w:rsidRDefault="00D52398" w:rsidP="00D52398">
      <w:pPr>
        <w:spacing w:after="120" w:line="276" w:lineRule="auto"/>
        <w:jc w:val="both"/>
        <w:rPr>
          <w:sz w:val="24"/>
          <w:szCs w:val="24"/>
          <w:lang w:val="ro-RO"/>
        </w:rPr>
      </w:pPr>
      <w:r w:rsidRPr="00E34511">
        <w:rPr>
          <w:sz w:val="24"/>
          <w:szCs w:val="24"/>
          <w:lang w:val="ro-RO"/>
        </w:rPr>
        <w:t xml:space="preserve">Conform bunelor practici, trebuie minimizate riscurile de sănătate asociate MCA prin evitarea utilizării acestuia la construcțiile noi și în cadrul operațiunilor de renovare și în cazul în care se constată că există MCA incluse în lucrările de construcții, atunci trebuie utilizate cele mai bune practici și standarde existente la nivel internațional, pentru a reduce impactul acestora. În orice situație, Banca Mondială se așteaptă ca beneficiarii fondurilor sale și alți beneficiari să utilizeze materiale alternative orice de câte ori este posibil. MCA trebuie evitate la construcțiile noi. </w:t>
      </w:r>
    </w:p>
    <w:p w14:paraId="7702CE41" w14:textId="77777777" w:rsidR="00D52398" w:rsidRPr="00E34511" w:rsidRDefault="00D52398" w:rsidP="00D52398">
      <w:pPr>
        <w:spacing w:after="120" w:line="276" w:lineRule="auto"/>
        <w:jc w:val="both"/>
        <w:rPr>
          <w:sz w:val="24"/>
          <w:szCs w:val="24"/>
          <w:lang w:val="ro-RO"/>
        </w:rPr>
      </w:pPr>
      <w:r w:rsidRPr="00E34511">
        <w:rPr>
          <w:sz w:val="24"/>
          <w:szCs w:val="24"/>
          <w:lang w:val="ro-RO"/>
        </w:rPr>
        <w:t>În operațiunile de reabilitare, demolare și îndepărtare a infrastructurii deteriorate, pericolele aferente prezenței azbestului pot fi identificate în cadrul unui plan de management al riscului care să fie adoptat și să includă și tehnici de neutralizare și managementul șantierelor de lucru care au ajuns la sfârșitul ciclului lor de viață. Printre produsele care conțin azbest menționăm panourile plate, panourile ondulate utilizate la diverse acoperișuri, rezervoare de stocare a apei, tubulaturi diverse pentru aprovizionare cu apă și canalizări, etc. Izolația termică care conține azbest și azbestul care este aplicat prin pulverizare pentru asigurarea izolației și a insonorizării au fost utilizate pe scară largă în anii 70 și trebuie cercetate pentru orice proiect care implică boilere și tubulaturi izolate.</w:t>
      </w:r>
    </w:p>
    <w:p w14:paraId="41AF79D1" w14:textId="77777777" w:rsidR="00D52398" w:rsidRPr="00E34511" w:rsidRDefault="00D52398" w:rsidP="00D52398">
      <w:pPr>
        <w:spacing w:after="120" w:line="276" w:lineRule="auto"/>
        <w:jc w:val="both"/>
        <w:rPr>
          <w:sz w:val="24"/>
          <w:szCs w:val="24"/>
          <w:lang w:val="ro-RO"/>
        </w:rPr>
      </w:pPr>
      <w:r w:rsidRPr="00E34511">
        <w:rPr>
          <w:sz w:val="24"/>
          <w:szCs w:val="24"/>
          <w:lang w:val="ro-RO"/>
        </w:rPr>
        <w:t xml:space="preserve">În condițiile în are azbestul este utilizat pe scară largă în construcții (în special pentru acoperișuri) în multe țări, inclusiv România, acesta poate prezenta un risc pentru lucrători și pentru populația care locuiește în apropierea clădirilor care au nevoie de reparații capitale ce implică înlocuirea acoperișurilor sau demolări. </w:t>
      </w:r>
    </w:p>
    <w:p w14:paraId="03E1177A" w14:textId="77777777" w:rsidR="00D52398" w:rsidRPr="00E34511" w:rsidRDefault="00D52398" w:rsidP="00D52398">
      <w:pPr>
        <w:spacing w:after="120" w:line="276" w:lineRule="auto"/>
        <w:jc w:val="both"/>
        <w:rPr>
          <w:sz w:val="24"/>
          <w:szCs w:val="24"/>
          <w:lang w:val="ro-RO"/>
        </w:rPr>
      </w:pPr>
      <w:r w:rsidRPr="00E34511">
        <w:rPr>
          <w:sz w:val="24"/>
          <w:szCs w:val="24"/>
          <w:lang w:val="ro-RO"/>
        </w:rPr>
        <w:lastRenderedPageBreak/>
        <w:t>Specialiștii IGSU-UIP trebuie să informeze beneficiarii cu privire la riscurile potențiale și să-i instruiască astfel încât aceștia să nu utilizeze azbest ca material de construcții în cadrul activităților de construcție/reabilitare.</w:t>
      </w:r>
    </w:p>
    <w:p w14:paraId="6D4E60E9" w14:textId="77777777" w:rsidR="00D52398" w:rsidRPr="00E34511" w:rsidRDefault="00D52398" w:rsidP="00D52398">
      <w:pPr>
        <w:spacing w:after="120" w:line="276" w:lineRule="auto"/>
        <w:jc w:val="both"/>
        <w:rPr>
          <w:sz w:val="24"/>
          <w:szCs w:val="24"/>
          <w:lang w:val="ro-RO"/>
        </w:rPr>
      </w:pPr>
      <w:r w:rsidRPr="00E34511">
        <w:rPr>
          <w:sz w:val="24"/>
          <w:szCs w:val="24"/>
          <w:lang w:val="ro-RO"/>
        </w:rPr>
        <w:t>Orice produs care conține asbest sau material care este gata de neutralizare este definit ca „deșeu care conțin azbest“. Deșeurile care conțin azbest mai includ de asemenea și materiale de construcții contaminate, unelte care nu pot fi decontaminate, echipamente de protecție personală și materiale textile utilizate pentru curățare. Întotdeauna acest gen de deșeu trebuie tratat ca „Deșeu periculos“.</w:t>
      </w:r>
    </w:p>
    <w:p w14:paraId="72E8B052" w14:textId="77777777" w:rsidR="00D52398" w:rsidRPr="00E34511" w:rsidRDefault="00D52398" w:rsidP="00D52398">
      <w:pPr>
        <w:spacing w:after="120" w:line="276" w:lineRule="auto"/>
        <w:jc w:val="both"/>
        <w:rPr>
          <w:sz w:val="24"/>
          <w:szCs w:val="24"/>
          <w:lang w:val="ro-RO"/>
        </w:rPr>
      </w:pPr>
      <w:r w:rsidRPr="00E34511">
        <w:rPr>
          <w:sz w:val="24"/>
          <w:szCs w:val="24"/>
          <w:lang w:val="ro-RO"/>
        </w:rPr>
        <w:t xml:space="preserve">În acest sens, MCA și deșeurile care conțin azbest trebuie să fie îndepărtate cu atenție, stocate într-o zonă separată și închisă și neutralizate (cu consimțământul administrației locale și a inspectorilor de mediu) într-o rampă ecologică situată în zona respectivă și utilizată special pentru acest gen de material. </w:t>
      </w:r>
    </w:p>
    <w:p w14:paraId="63C1265C" w14:textId="77777777" w:rsidR="00D52398" w:rsidRPr="00E34511" w:rsidRDefault="00D52398" w:rsidP="00D52398">
      <w:pPr>
        <w:spacing w:after="120" w:line="276" w:lineRule="auto"/>
        <w:jc w:val="both"/>
        <w:rPr>
          <w:sz w:val="24"/>
          <w:szCs w:val="24"/>
          <w:lang w:val="ro-RO"/>
        </w:rPr>
      </w:pPr>
      <w:r w:rsidRPr="00E34511">
        <w:rPr>
          <w:sz w:val="24"/>
          <w:szCs w:val="24"/>
          <w:lang w:val="ro-RO"/>
        </w:rPr>
        <w:t>IGSU-UIP trebuie să solicite contractanților ca îndepărtarea, repararea și neutralizarea MCA să se desfășoare într-o modalitate care să minimizeze expunerea lucrătorilor și comunității la azbest. În timpul lucrărilor de reabilitare, lucrătorii trebuie să evite distrugerea plăcilor de azbest și să le stocheze în mod adecvat pe șantiere, până în momentul în care sunt neutralizate. Lucrătorii trebuie să poarte salopete de protecție, mănuși și măști pentru căile respiratorii în timpul activităților care implică manipularea plăcilor de azbest. Este importantă neutralizarea MCA nu numai pentru protejarea comunității și a mediului înconjurător, dar și pentru a preveni reciclarea informală a deșeurilor și reutilizarea materialului recuperat astfel. MCA trebuie transportat în containere etanșe către o rampă sigură exploatată astfel încât să împiedice contaminarea aerului și apei, care ar putea fi generată de deteriorarea acelor recipiente. Îndepărtarea și neutralizarea deșeurilor de MCA și azbest, precum și alte măsuri PMRSM trebuie incluse atât în specificațiile tehnice, cât și în devizele estimative de materiale. Contractantul poate dezvolta anumite PMMS-uri specifice fiecărui amplasament, pentru care există cerințe privitoare la gestionarea deșeurilor de MCA și azbest.</w:t>
      </w:r>
    </w:p>
    <w:p w14:paraId="03E978E8" w14:textId="77777777" w:rsidR="00D52398" w:rsidRPr="00E34511" w:rsidRDefault="00D52398" w:rsidP="00D52398">
      <w:pPr>
        <w:spacing w:after="120" w:line="276" w:lineRule="auto"/>
        <w:jc w:val="both"/>
        <w:rPr>
          <w:rFonts w:ascii="Trebuchet MS" w:hAnsi="Trebuchet MS"/>
          <w:lang w:val="ro-RO"/>
        </w:rPr>
      </w:pPr>
    </w:p>
    <w:p w14:paraId="2ED01BD2" w14:textId="77777777" w:rsidR="00D52398" w:rsidRPr="00E34511" w:rsidRDefault="00D52398" w:rsidP="00D52398">
      <w:pPr>
        <w:rPr>
          <w:rFonts w:cstheme="minorHAnsi"/>
          <w:b/>
          <w:bCs/>
          <w:sz w:val="24"/>
          <w:szCs w:val="24"/>
          <w:lang w:val="ro-RO"/>
        </w:rPr>
      </w:pPr>
      <w:r w:rsidRPr="00E34511">
        <w:rPr>
          <w:rFonts w:cstheme="minorHAnsi"/>
          <w:bCs/>
          <w:caps/>
          <w:szCs w:val="24"/>
          <w:lang w:val="ro-RO"/>
        </w:rPr>
        <w:br w:type="page"/>
      </w:r>
    </w:p>
    <w:p w14:paraId="44219D3B" w14:textId="77777777" w:rsidR="00B35593" w:rsidRPr="00E34511" w:rsidRDefault="00B35593" w:rsidP="00B35593">
      <w:pPr>
        <w:spacing w:after="120" w:line="240" w:lineRule="auto"/>
        <w:jc w:val="both"/>
        <w:rPr>
          <w:b/>
          <w:lang w:val="ro-RO"/>
        </w:rPr>
      </w:pPr>
    </w:p>
    <w:p w14:paraId="7E347AD3" w14:textId="77777777" w:rsidR="00B35593" w:rsidRPr="00E34511" w:rsidRDefault="00B35593" w:rsidP="00B35593">
      <w:pPr>
        <w:pStyle w:val="Titlu2"/>
        <w:rPr>
          <w:b w:val="0"/>
          <w:szCs w:val="24"/>
          <w:lang w:val="ro-RO"/>
        </w:rPr>
      </w:pPr>
      <w:bookmarkStart w:id="140" w:name="_heading=h.4bvk7pj"/>
      <w:bookmarkStart w:id="141" w:name="_Toc147737902"/>
      <w:bookmarkEnd w:id="140"/>
      <w:r w:rsidRPr="00E34511">
        <w:rPr>
          <w:szCs w:val="24"/>
          <w:lang w:val="ro-RO"/>
        </w:rPr>
        <w:t>ANEXA 7. DESCRIEREA LUCRĂRILOR DE DEMOLARE ȘI DE CONSTRUCȚIE</w:t>
      </w:r>
      <w:bookmarkEnd w:id="141"/>
    </w:p>
    <w:p w14:paraId="3E58F653" w14:textId="77777777" w:rsidR="00B35593" w:rsidRPr="00E34511" w:rsidRDefault="00B35593" w:rsidP="00B35593">
      <w:pPr>
        <w:shd w:val="clear" w:color="auto" w:fill="FFFFFF"/>
        <w:spacing w:after="0" w:line="240" w:lineRule="auto"/>
        <w:jc w:val="both"/>
        <w:rPr>
          <w:sz w:val="24"/>
          <w:szCs w:val="24"/>
          <w:lang w:val="ro-RO"/>
        </w:rPr>
      </w:pPr>
    </w:p>
    <w:p w14:paraId="63F557EE" w14:textId="77777777" w:rsidR="00EB05EC" w:rsidRPr="00160174" w:rsidRDefault="00EB05EC" w:rsidP="00EB05EC">
      <w:pPr>
        <w:spacing w:after="0" w:line="240" w:lineRule="auto"/>
        <w:jc w:val="both"/>
        <w:rPr>
          <w:sz w:val="24"/>
          <w:szCs w:val="24"/>
          <w:lang w:val="ro-RO"/>
        </w:rPr>
      </w:pPr>
      <w:r w:rsidRPr="00160174">
        <w:rPr>
          <w:sz w:val="24"/>
          <w:szCs w:val="24"/>
          <w:lang w:val="ro-RO"/>
        </w:rPr>
        <w:t xml:space="preserve">Caracteristicile principale ale </w:t>
      </w:r>
      <w:proofErr w:type="spellStart"/>
      <w:r w:rsidRPr="00160174">
        <w:rPr>
          <w:sz w:val="24"/>
          <w:szCs w:val="24"/>
          <w:lang w:val="ro-RO"/>
        </w:rPr>
        <w:t>construcţiei</w:t>
      </w:r>
      <w:proofErr w:type="spellEnd"/>
      <w:r w:rsidRPr="00160174">
        <w:rPr>
          <w:sz w:val="24"/>
          <w:szCs w:val="24"/>
          <w:lang w:val="ro-RO"/>
        </w:rPr>
        <w:t>:</w:t>
      </w:r>
    </w:p>
    <w:p w14:paraId="563B2D03" w14:textId="77777777" w:rsidR="00EB05EC" w:rsidRPr="00160174" w:rsidRDefault="00EB05EC" w:rsidP="00EB05EC">
      <w:pPr>
        <w:pStyle w:val="Listparagraf"/>
        <w:numPr>
          <w:ilvl w:val="0"/>
          <w:numId w:val="63"/>
        </w:numPr>
        <w:spacing w:after="0" w:line="240" w:lineRule="auto"/>
        <w:rPr>
          <w:sz w:val="24"/>
          <w:szCs w:val="24"/>
          <w:lang w:val="fr-FR"/>
        </w:rPr>
      </w:pPr>
      <w:proofErr w:type="spellStart"/>
      <w:r w:rsidRPr="00160174">
        <w:rPr>
          <w:sz w:val="24"/>
          <w:szCs w:val="24"/>
          <w:lang w:val="fr-FR"/>
        </w:rPr>
        <w:t>Regim</w:t>
      </w:r>
      <w:proofErr w:type="spellEnd"/>
      <w:r w:rsidRPr="00160174">
        <w:rPr>
          <w:sz w:val="24"/>
          <w:szCs w:val="24"/>
          <w:lang w:val="fr-FR"/>
        </w:rPr>
        <w:t xml:space="preserve"> </w:t>
      </w:r>
      <w:proofErr w:type="spellStart"/>
      <w:r w:rsidRPr="00160174">
        <w:rPr>
          <w:sz w:val="24"/>
          <w:szCs w:val="24"/>
          <w:lang w:val="fr-FR"/>
        </w:rPr>
        <w:t>inaltime</w:t>
      </w:r>
      <w:proofErr w:type="spellEnd"/>
      <w:r w:rsidRPr="00160174">
        <w:rPr>
          <w:sz w:val="24"/>
          <w:szCs w:val="24"/>
          <w:lang w:val="fr-FR"/>
        </w:rPr>
        <w:t xml:space="preserve"> </w:t>
      </w:r>
      <w:proofErr w:type="spellStart"/>
      <w:proofErr w:type="gramStart"/>
      <w:r w:rsidRPr="00160174">
        <w:rPr>
          <w:sz w:val="24"/>
          <w:szCs w:val="24"/>
          <w:lang w:val="fr-FR"/>
        </w:rPr>
        <w:t>propus</w:t>
      </w:r>
      <w:proofErr w:type="spellEnd"/>
      <w:r w:rsidRPr="00160174">
        <w:rPr>
          <w:sz w:val="24"/>
          <w:szCs w:val="24"/>
          <w:lang w:val="fr-FR"/>
        </w:rPr>
        <w:t>:</w:t>
      </w:r>
      <w:proofErr w:type="gramEnd"/>
      <w:r w:rsidRPr="00160174">
        <w:rPr>
          <w:sz w:val="24"/>
          <w:szCs w:val="24"/>
          <w:lang w:val="fr-FR"/>
        </w:rPr>
        <w:t xml:space="preserve">  Rh = P+E- zona de </w:t>
      </w:r>
      <w:proofErr w:type="spellStart"/>
      <w:r w:rsidRPr="00160174">
        <w:rPr>
          <w:sz w:val="24"/>
          <w:szCs w:val="24"/>
          <w:lang w:val="fr-FR"/>
        </w:rPr>
        <w:t>pavilioane</w:t>
      </w:r>
      <w:proofErr w:type="spellEnd"/>
      <w:r w:rsidRPr="00160174">
        <w:rPr>
          <w:sz w:val="24"/>
          <w:szCs w:val="24"/>
          <w:lang w:val="fr-FR"/>
        </w:rPr>
        <w:t xml:space="preserve"> 1 si 2-adiacente </w:t>
      </w:r>
      <w:proofErr w:type="spellStart"/>
      <w:r w:rsidRPr="00160174">
        <w:rPr>
          <w:sz w:val="24"/>
          <w:szCs w:val="24"/>
          <w:lang w:val="fr-FR"/>
        </w:rPr>
        <w:t>garajului</w:t>
      </w:r>
      <w:proofErr w:type="spellEnd"/>
      <w:r w:rsidRPr="00160174">
        <w:rPr>
          <w:sz w:val="24"/>
          <w:szCs w:val="24"/>
          <w:lang w:val="fr-FR"/>
        </w:rPr>
        <w:t xml:space="preserve"> ; P </w:t>
      </w:r>
      <w:proofErr w:type="spellStart"/>
      <w:r w:rsidRPr="00160174">
        <w:rPr>
          <w:sz w:val="24"/>
          <w:szCs w:val="24"/>
          <w:lang w:val="fr-FR"/>
        </w:rPr>
        <w:t>inalt</w:t>
      </w:r>
      <w:proofErr w:type="spellEnd"/>
      <w:r w:rsidRPr="00160174">
        <w:rPr>
          <w:sz w:val="24"/>
          <w:szCs w:val="24"/>
          <w:lang w:val="fr-FR"/>
        </w:rPr>
        <w:t xml:space="preserve">- zona de </w:t>
      </w:r>
      <w:proofErr w:type="spellStart"/>
      <w:r w:rsidRPr="00160174">
        <w:rPr>
          <w:sz w:val="24"/>
          <w:szCs w:val="24"/>
          <w:lang w:val="fr-FR"/>
        </w:rPr>
        <w:t>garaj</w:t>
      </w:r>
      <w:proofErr w:type="spellEnd"/>
    </w:p>
    <w:p w14:paraId="373AA6FB" w14:textId="77777777" w:rsidR="00EB05EC" w:rsidRPr="00160174" w:rsidRDefault="00EB05EC" w:rsidP="00EB05EC">
      <w:pPr>
        <w:pStyle w:val="Listparagraf"/>
        <w:numPr>
          <w:ilvl w:val="0"/>
          <w:numId w:val="63"/>
        </w:numPr>
        <w:spacing w:after="0" w:line="240" w:lineRule="auto"/>
        <w:rPr>
          <w:sz w:val="24"/>
          <w:szCs w:val="24"/>
          <w:lang w:val="fr-FR"/>
        </w:rPr>
      </w:pPr>
      <w:proofErr w:type="spellStart"/>
      <w:r w:rsidRPr="00160174">
        <w:rPr>
          <w:sz w:val="24"/>
          <w:szCs w:val="24"/>
          <w:lang w:val="fr-FR"/>
        </w:rPr>
        <w:t>Suprafata</w:t>
      </w:r>
      <w:proofErr w:type="spellEnd"/>
      <w:r w:rsidRPr="00160174">
        <w:rPr>
          <w:sz w:val="24"/>
          <w:szCs w:val="24"/>
          <w:lang w:val="fr-FR"/>
        </w:rPr>
        <w:t xml:space="preserve"> </w:t>
      </w:r>
      <w:proofErr w:type="spellStart"/>
      <w:proofErr w:type="gramStart"/>
      <w:r w:rsidRPr="00160174">
        <w:rPr>
          <w:sz w:val="24"/>
          <w:szCs w:val="24"/>
          <w:lang w:val="fr-FR"/>
        </w:rPr>
        <w:t>construita</w:t>
      </w:r>
      <w:proofErr w:type="spellEnd"/>
      <w:r w:rsidRPr="00160174">
        <w:rPr>
          <w:sz w:val="24"/>
          <w:szCs w:val="24"/>
          <w:lang w:val="fr-FR"/>
        </w:rPr>
        <w:t>:</w:t>
      </w:r>
      <w:proofErr w:type="gramEnd"/>
      <w:r w:rsidRPr="00160174">
        <w:rPr>
          <w:sz w:val="24"/>
          <w:szCs w:val="24"/>
          <w:lang w:val="fr-FR"/>
        </w:rPr>
        <w:t xml:space="preserve"> AC = 1273,80 </w:t>
      </w:r>
      <w:proofErr w:type="spellStart"/>
      <w:r w:rsidRPr="00160174">
        <w:rPr>
          <w:sz w:val="24"/>
          <w:szCs w:val="24"/>
          <w:lang w:val="fr-FR"/>
        </w:rPr>
        <w:t>mp</w:t>
      </w:r>
      <w:proofErr w:type="spellEnd"/>
      <w:r w:rsidRPr="00160174">
        <w:rPr>
          <w:sz w:val="24"/>
          <w:szCs w:val="24"/>
          <w:lang w:val="fr-FR"/>
        </w:rPr>
        <w:t>;</w:t>
      </w:r>
    </w:p>
    <w:p w14:paraId="6024AB52" w14:textId="77777777" w:rsidR="00EB05EC" w:rsidRPr="00160174" w:rsidRDefault="00EB05EC" w:rsidP="00EB05EC">
      <w:pPr>
        <w:pStyle w:val="Listparagraf"/>
        <w:numPr>
          <w:ilvl w:val="0"/>
          <w:numId w:val="63"/>
        </w:numPr>
        <w:spacing w:after="0" w:line="240" w:lineRule="auto"/>
        <w:rPr>
          <w:sz w:val="24"/>
          <w:szCs w:val="24"/>
          <w:lang w:val="fr-FR"/>
        </w:rPr>
      </w:pPr>
      <w:proofErr w:type="spellStart"/>
      <w:r w:rsidRPr="00160174">
        <w:rPr>
          <w:sz w:val="24"/>
          <w:szCs w:val="24"/>
          <w:lang w:val="fr-FR"/>
        </w:rPr>
        <w:t>Suprafata</w:t>
      </w:r>
      <w:proofErr w:type="spellEnd"/>
      <w:r w:rsidRPr="00160174">
        <w:rPr>
          <w:sz w:val="24"/>
          <w:szCs w:val="24"/>
          <w:lang w:val="fr-FR"/>
        </w:rPr>
        <w:t xml:space="preserve"> </w:t>
      </w:r>
      <w:proofErr w:type="spellStart"/>
      <w:r w:rsidRPr="00160174">
        <w:rPr>
          <w:sz w:val="24"/>
          <w:szCs w:val="24"/>
          <w:lang w:val="fr-FR"/>
        </w:rPr>
        <w:t>construita</w:t>
      </w:r>
      <w:proofErr w:type="spellEnd"/>
      <w:r w:rsidRPr="00160174">
        <w:rPr>
          <w:sz w:val="24"/>
          <w:szCs w:val="24"/>
          <w:lang w:val="fr-FR"/>
        </w:rPr>
        <w:t xml:space="preserve"> </w:t>
      </w:r>
      <w:proofErr w:type="spellStart"/>
      <w:proofErr w:type="gramStart"/>
      <w:r w:rsidRPr="00160174">
        <w:rPr>
          <w:sz w:val="24"/>
          <w:szCs w:val="24"/>
          <w:lang w:val="fr-FR"/>
        </w:rPr>
        <w:t>desfasurata</w:t>
      </w:r>
      <w:proofErr w:type="spellEnd"/>
      <w:r w:rsidRPr="00160174">
        <w:rPr>
          <w:sz w:val="24"/>
          <w:szCs w:val="24"/>
          <w:lang w:val="fr-FR"/>
        </w:rPr>
        <w:t>:</w:t>
      </w:r>
      <w:proofErr w:type="gramEnd"/>
      <w:r w:rsidRPr="00160174">
        <w:rPr>
          <w:sz w:val="24"/>
          <w:szCs w:val="24"/>
          <w:lang w:val="fr-FR"/>
        </w:rPr>
        <w:t xml:space="preserve"> ACD =1923,58 </w:t>
      </w:r>
      <w:proofErr w:type="spellStart"/>
      <w:r w:rsidRPr="00160174">
        <w:rPr>
          <w:sz w:val="24"/>
          <w:szCs w:val="24"/>
          <w:lang w:val="fr-FR"/>
        </w:rPr>
        <w:t>mp</w:t>
      </w:r>
      <w:proofErr w:type="spellEnd"/>
      <w:r w:rsidRPr="00160174">
        <w:rPr>
          <w:sz w:val="24"/>
          <w:szCs w:val="24"/>
          <w:lang w:val="fr-FR"/>
        </w:rPr>
        <w:t>;</w:t>
      </w:r>
    </w:p>
    <w:p w14:paraId="79CD5535" w14:textId="77777777" w:rsidR="00EB05EC" w:rsidRPr="00160174" w:rsidRDefault="00EB05EC" w:rsidP="00EB05EC">
      <w:pPr>
        <w:pStyle w:val="Listparagraf"/>
        <w:numPr>
          <w:ilvl w:val="0"/>
          <w:numId w:val="63"/>
        </w:numPr>
        <w:spacing w:after="0" w:line="240" w:lineRule="auto"/>
        <w:rPr>
          <w:sz w:val="24"/>
          <w:szCs w:val="24"/>
          <w:lang w:val="fr-FR"/>
        </w:rPr>
      </w:pPr>
      <w:proofErr w:type="spellStart"/>
      <w:r w:rsidRPr="00160174">
        <w:rPr>
          <w:sz w:val="24"/>
          <w:szCs w:val="24"/>
          <w:lang w:val="fr-FR"/>
        </w:rPr>
        <w:t>Regim</w:t>
      </w:r>
      <w:proofErr w:type="spellEnd"/>
      <w:r w:rsidRPr="00160174">
        <w:rPr>
          <w:sz w:val="24"/>
          <w:szCs w:val="24"/>
          <w:lang w:val="fr-FR"/>
        </w:rPr>
        <w:t xml:space="preserve"> de </w:t>
      </w:r>
      <w:proofErr w:type="spellStart"/>
      <w:r w:rsidRPr="00160174">
        <w:rPr>
          <w:sz w:val="24"/>
          <w:szCs w:val="24"/>
          <w:lang w:val="fr-FR"/>
        </w:rPr>
        <w:t>Inaltime</w:t>
      </w:r>
      <w:proofErr w:type="spellEnd"/>
      <w:r w:rsidRPr="00160174">
        <w:rPr>
          <w:sz w:val="24"/>
          <w:szCs w:val="24"/>
          <w:lang w:val="fr-FR"/>
        </w:rPr>
        <w:t xml:space="preserve"> </w:t>
      </w:r>
      <w:proofErr w:type="spellStart"/>
      <w:proofErr w:type="gramStart"/>
      <w:r w:rsidRPr="00160174">
        <w:rPr>
          <w:sz w:val="24"/>
          <w:szCs w:val="24"/>
          <w:lang w:val="fr-FR"/>
        </w:rPr>
        <w:t>constructii</w:t>
      </w:r>
      <w:proofErr w:type="spellEnd"/>
      <w:r w:rsidRPr="00160174">
        <w:rPr>
          <w:sz w:val="24"/>
          <w:szCs w:val="24"/>
          <w:lang w:val="fr-FR"/>
        </w:rPr>
        <w:t>:</w:t>
      </w:r>
      <w:proofErr w:type="gramEnd"/>
      <w:r w:rsidRPr="00160174">
        <w:rPr>
          <w:sz w:val="24"/>
          <w:szCs w:val="24"/>
          <w:lang w:val="fr-FR"/>
        </w:rPr>
        <w:t xml:space="preserve"> 8.35 m de la cota </w:t>
      </w:r>
      <w:proofErr w:type="spellStart"/>
      <w:r w:rsidRPr="00160174">
        <w:rPr>
          <w:sz w:val="24"/>
          <w:szCs w:val="24"/>
          <w:lang w:val="fr-FR"/>
        </w:rPr>
        <w:t>terenului</w:t>
      </w:r>
      <w:proofErr w:type="spellEnd"/>
      <w:r w:rsidRPr="00160174">
        <w:rPr>
          <w:sz w:val="24"/>
          <w:szCs w:val="24"/>
          <w:lang w:val="fr-FR"/>
        </w:rPr>
        <w:t xml:space="preserve"> </w:t>
      </w:r>
      <w:proofErr w:type="spellStart"/>
      <w:r w:rsidRPr="00160174">
        <w:rPr>
          <w:sz w:val="24"/>
          <w:szCs w:val="24"/>
          <w:lang w:val="fr-FR"/>
        </w:rPr>
        <w:t>amenajat</w:t>
      </w:r>
      <w:proofErr w:type="spellEnd"/>
      <w:r w:rsidRPr="00160174">
        <w:rPr>
          <w:sz w:val="24"/>
          <w:szCs w:val="24"/>
          <w:lang w:val="fr-FR"/>
        </w:rPr>
        <w:t>;</w:t>
      </w:r>
    </w:p>
    <w:p w14:paraId="554ACC16" w14:textId="77777777" w:rsidR="00EB05EC" w:rsidRPr="00160174" w:rsidRDefault="00EB05EC" w:rsidP="00EB05EC">
      <w:pPr>
        <w:pStyle w:val="Listparagraf"/>
        <w:numPr>
          <w:ilvl w:val="0"/>
          <w:numId w:val="63"/>
        </w:numPr>
        <w:spacing w:after="0" w:line="240" w:lineRule="auto"/>
        <w:rPr>
          <w:sz w:val="24"/>
          <w:szCs w:val="24"/>
        </w:rPr>
      </w:pPr>
      <w:proofErr w:type="spellStart"/>
      <w:r w:rsidRPr="00160174">
        <w:rPr>
          <w:sz w:val="24"/>
          <w:szCs w:val="24"/>
        </w:rPr>
        <w:t>Fundatii</w:t>
      </w:r>
      <w:proofErr w:type="spellEnd"/>
      <w:r w:rsidRPr="00160174">
        <w:rPr>
          <w:sz w:val="24"/>
          <w:szCs w:val="24"/>
        </w:rPr>
        <w:t>: beton armat;</w:t>
      </w:r>
    </w:p>
    <w:p w14:paraId="31844F52" w14:textId="77777777" w:rsidR="00EB05EC" w:rsidRPr="00160174" w:rsidRDefault="00EB05EC" w:rsidP="00EB05EC">
      <w:pPr>
        <w:pStyle w:val="Listparagraf"/>
        <w:numPr>
          <w:ilvl w:val="0"/>
          <w:numId w:val="63"/>
        </w:numPr>
        <w:spacing w:after="0" w:line="240" w:lineRule="auto"/>
        <w:rPr>
          <w:sz w:val="24"/>
          <w:szCs w:val="24"/>
        </w:rPr>
      </w:pPr>
      <w:r w:rsidRPr="00160174">
        <w:rPr>
          <w:sz w:val="24"/>
          <w:szCs w:val="24"/>
        </w:rPr>
        <w:t>Sistem structural: cadre beton armat;</w:t>
      </w:r>
    </w:p>
    <w:p w14:paraId="3BE3C2C6" w14:textId="77777777" w:rsidR="00EB05EC" w:rsidRPr="00160174" w:rsidRDefault="00EB05EC" w:rsidP="00EB05EC">
      <w:pPr>
        <w:pStyle w:val="Listparagraf"/>
        <w:numPr>
          <w:ilvl w:val="0"/>
          <w:numId w:val="63"/>
        </w:numPr>
        <w:spacing w:after="0" w:line="240" w:lineRule="auto"/>
        <w:rPr>
          <w:sz w:val="24"/>
          <w:szCs w:val="24"/>
        </w:rPr>
      </w:pPr>
      <w:proofErr w:type="spellStart"/>
      <w:r w:rsidRPr="00160174">
        <w:rPr>
          <w:sz w:val="24"/>
          <w:szCs w:val="24"/>
        </w:rPr>
        <w:t>Acoperis</w:t>
      </w:r>
      <w:proofErr w:type="spellEnd"/>
      <w:r w:rsidRPr="00160174">
        <w:rPr>
          <w:sz w:val="24"/>
          <w:szCs w:val="24"/>
        </w:rPr>
        <w:t>: terase necirculabile;</w:t>
      </w:r>
    </w:p>
    <w:p w14:paraId="2BB3F26F" w14:textId="77777777" w:rsidR="00EB05EC" w:rsidRPr="00160174" w:rsidRDefault="00EB05EC" w:rsidP="00EB05EC">
      <w:pPr>
        <w:spacing w:after="0" w:line="240" w:lineRule="auto"/>
        <w:jc w:val="both"/>
        <w:rPr>
          <w:sz w:val="24"/>
          <w:szCs w:val="24"/>
          <w:lang w:val="ro-RO"/>
        </w:rPr>
      </w:pPr>
    </w:p>
    <w:p w14:paraId="31685142" w14:textId="77777777" w:rsidR="00EB05EC" w:rsidRPr="00160174" w:rsidRDefault="00EB05EC" w:rsidP="00EB05EC">
      <w:pPr>
        <w:spacing w:after="0" w:line="240" w:lineRule="auto"/>
        <w:jc w:val="both"/>
        <w:rPr>
          <w:sz w:val="24"/>
          <w:szCs w:val="24"/>
          <w:lang w:val="ro-RO"/>
        </w:rPr>
      </w:pPr>
    </w:p>
    <w:p w14:paraId="0A022F04" w14:textId="77777777" w:rsidR="00EB05EC" w:rsidRPr="00160174" w:rsidRDefault="00EB05EC" w:rsidP="00EB05EC">
      <w:pPr>
        <w:spacing w:after="0" w:line="240" w:lineRule="auto"/>
        <w:jc w:val="both"/>
        <w:rPr>
          <w:b/>
          <w:bCs/>
          <w:i/>
          <w:iCs/>
          <w:sz w:val="24"/>
          <w:szCs w:val="24"/>
          <w:lang w:val="ro-RO"/>
        </w:rPr>
      </w:pPr>
      <w:r w:rsidRPr="00160174">
        <w:rPr>
          <w:b/>
          <w:bCs/>
          <w:i/>
          <w:iCs/>
          <w:sz w:val="24"/>
          <w:szCs w:val="24"/>
          <w:lang w:val="ro-RO"/>
        </w:rPr>
        <w:t>ARHITECTURĂ</w:t>
      </w:r>
    </w:p>
    <w:p w14:paraId="10D25E5C" w14:textId="77777777" w:rsidR="00EB05EC" w:rsidRPr="00160174" w:rsidRDefault="00EB05EC" w:rsidP="00EB05EC">
      <w:pPr>
        <w:spacing w:after="0" w:line="240" w:lineRule="auto"/>
        <w:jc w:val="both"/>
        <w:rPr>
          <w:b/>
          <w:bCs/>
          <w:i/>
          <w:iCs/>
          <w:sz w:val="24"/>
          <w:szCs w:val="24"/>
          <w:lang w:val="ro-RO"/>
        </w:rPr>
      </w:pPr>
    </w:p>
    <w:p w14:paraId="717AA1D9" w14:textId="77777777" w:rsidR="00EB05EC" w:rsidRPr="00160174" w:rsidRDefault="00EB05EC" w:rsidP="00EB05EC">
      <w:pPr>
        <w:spacing w:after="0" w:line="240" w:lineRule="auto"/>
        <w:jc w:val="both"/>
        <w:rPr>
          <w:sz w:val="24"/>
          <w:szCs w:val="24"/>
          <w:lang w:val="ro-RO"/>
        </w:rPr>
      </w:pPr>
      <w:proofErr w:type="spellStart"/>
      <w:r w:rsidRPr="00160174">
        <w:rPr>
          <w:sz w:val="24"/>
          <w:szCs w:val="24"/>
          <w:lang w:val="ro-RO"/>
        </w:rPr>
        <w:t>Zidaria</w:t>
      </w:r>
      <w:proofErr w:type="spellEnd"/>
      <w:r w:rsidRPr="00160174">
        <w:rPr>
          <w:sz w:val="24"/>
          <w:szCs w:val="24"/>
          <w:lang w:val="ro-RO"/>
        </w:rPr>
        <w:t xml:space="preserve"> exterioara pentru zona administrativa se va realiza din blocuri de BCA, cu grosimea de 30 cm, </w:t>
      </w:r>
      <w:proofErr w:type="spellStart"/>
      <w:r w:rsidRPr="00160174">
        <w:rPr>
          <w:sz w:val="24"/>
          <w:szCs w:val="24"/>
          <w:lang w:val="ro-RO"/>
        </w:rPr>
        <w:t>urmand</w:t>
      </w:r>
      <w:proofErr w:type="spellEnd"/>
      <w:r w:rsidRPr="00160174">
        <w:rPr>
          <w:sz w:val="24"/>
          <w:szCs w:val="24"/>
          <w:lang w:val="ro-RO"/>
        </w:rPr>
        <w:t xml:space="preserve"> a fi termoizolata cu vata minerala de 15cm., finisata cu tencuiala decorativa de exterior, rezistenta la intemperii si </w:t>
      </w:r>
      <w:proofErr w:type="spellStart"/>
      <w:r w:rsidRPr="00160174">
        <w:rPr>
          <w:sz w:val="24"/>
          <w:szCs w:val="24"/>
          <w:lang w:val="ro-RO"/>
        </w:rPr>
        <w:t>socuri</w:t>
      </w:r>
      <w:proofErr w:type="spellEnd"/>
      <w:r w:rsidRPr="00160174">
        <w:rPr>
          <w:sz w:val="24"/>
          <w:szCs w:val="24"/>
          <w:lang w:val="ro-RO"/>
        </w:rPr>
        <w:t xml:space="preserve"> mecanice, in culori conform </w:t>
      </w:r>
      <w:proofErr w:type="spellStart"/>
      <w:r w:rsidRPr="00160174">
        <w:rPr>
          <w:sz w:val="24"/>
          <w:szCs w:val="24"/>
          <w:lang w:val="ro-RO"/>
        </w:rPr>
        <w:t>planselor</w:t>
      </w:r>
      <w:proofErr w:type="spellEnd"/>
      <w:r w:rsidRPr="00160174">
        <w:rPr>
          <w:sz w:val="24"/>
          <w:szCs w:val="24"/>
          <w:lang w:val="ro-RO"/>
        </w:rPr>
        <w:t xml:space="preserve"> de arhitectura.</w:t>
      </w:r>
    </w:p>
    <w:p w14:paraId="089FE50A" w14:textId="77777777" w:rsidR="00EB05EC" w:rsidRPr="00160174" w:rsidRDefault="00EB05EC" w:rsidP="00EB05EC">
      <w:pPr>
        <w:spacing w:after="0" w:line="240" w:lineRule="auto"/>
        <w:jc w:val="both"/>
        <w:rPr>
          <w:sz w:val="24"/>
          <w:szCs w:val="24"/>
          <w:lang w:val="ro-RO"/>
        </w:rPr>
      </w:pPr>
      <w:r w:rsidRPr="00160174">
        <w:rPr>
          <w:sz w:val="24"/>
          <w:szCs w:val="24"/>
          <w:lang w:val="ro-RO"/>
        </w:rPr>
        <w:t>Elemente din BCA trebuie sa fie in conformitate cu standardul SR EN 771-4.</w:t>
      </w:r>
    </w:p>
    <w:p w14:paraId="792276FD" w14:textId="77777777" w:rsidR="00EB05EC" w:rsidRPr="00160174" w:rsidRDefault="00EB05EC" w:rsidP="00EB05EC">
      <w:pPr>
        <w:spacing w:after="0" w:line="240" w:lineRule="auto"/>
        <w:jc w:val="both"/>
        <w:rPr>
          <w:b/>
          <w:bCs/>
          <w:i/>
          <w:iCs/>
          <w:sz w:val="24"/>
          <w:szCs w:val="24"/>
          <w:lang w:val="ro-RO"/>
        </w:rPr>
      </w:pPr>
      <w:r w:rsidRPr="00160174">
        <w:rPr>
          <w:noProof/>
          <w:sz w:val="24"/>
          <w:szCs w:val="24"/>
          <w:lang w:val="ro-RO" w:eastAsia="ro-RO"/>
        </w:rPr>
        <w:drawing>
          <wp:inline distT="0" distB="0" distL="0" distR="0" wp14:anchorId="6F426980" wp14:editId="61D64B3C">
            <wp:extent cx="3486150" cy="1871242"/>
            <wp:effectExtent l="19050" t="0" r="0" b="0"/>
            <wp:docPr id="10" name="Picture 7" descr="A diagram of a metal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A diagram of a metal structure&#10;&#10;Description automatically generated with medium confidence"/>
                    <pic:cNvPicPr>
                      <a:picLocks noChangeAspect="1" noChangeArrowheads="1"/>
                    </pic:cNvPicPr>
                  </pic:nvPicPr>
                  <pic:blipFill>
                    <a:blip r:embed="rId29" cstate="print"/>
                    <a:srcRect/>
                    <a:stretch>
                      <a:fillRect/>
                    </a:stretch>
                  </pic:blipFill>
                  <pic:spPr bwMode="auto">
                    <a:xfrm>
                      <a:off x="0" y="0"/>
                      <a:ext cx="3486150" cy="1871242"/>
                    </a:xfrm>
                    <a:prstGeom prst="rect">
                      <a:avLst/>
                    </a:prstGeom>
                    <a:noFill/>
                    <a:ln w="9525">
                      <a:noFill/>
                      <a:miter lim="800000"/>
                      <a:headEnd/>
                      <a:tailEnd/>
                    </a:ln>
                  </pic:spPr>
                </pic:pic>
              </a:graphicData>
            </a:graphic>
          </wp:inline>
        </w:drawing>
      </w:r>
    </w:p>
    <w:p w14:paraId="3A3BB741" w14:textId="77777777" w:rsidR="00EB05EC" w:rsidRPr="00160174" w:rsidRDefault="00EB05EC" w:rsidP="00EB05EC">
      <w:pPr>
        <w:spacing w:after="0" w:line="240" w:lineRule="auto"/>
        <w:jc w:val="both"/>
        <w:rPr>
          <w:b/>
          <w:bCs/>
          <w:i/>
          <w:iCs/>
          <w:sz w:val="24"/>
          <w:szCs w:val="24"/>
          <w:lang w:val="ro-RO"/>
        </w:rPr>
      </w:pPr>
    </w:p>
    <w:p w14:paraId="1FF20F75" w14:textId="77777777" w:rsidR="00EB05EC" w:rsidRPr="00160174" w:rsidRDefault="00EB05EC" w:rsidP="00EB05EC">
      <w:pPr>
        <w:spacing w:line="240" w:lineRule="auto"/>
        <w:jc w:val="both"/>
        <w:rPr>
          <w:sz w:val="24"/>
          <w:szCs w:val="24"/>
          <w:lang w:val="it-IT"/>
        </w:rPr>
      </w:pPr>
      <w:r w:rsidRPr="00160174">
        <w:rPr>
          <w:sz w:val="24"/>
          <w:szCs w:val="24"/>
          <w:lang w:val="it-IT"/>
        </w:rPr>
        <w:t>Zidaria cu elemente din BCA se va executa din elemente intregi si fractiuni de element obtinute prin taierea celor intregi cu fierastraul special. Se interzice inlocuirea partiala a elementelor din BCA cu elemente din argila arsa .</w:t>
      </w:r>
    </w:p>
    <w:p w14:paraId="2447C2FD" w14:textId="77777777" w:rsidR="00EB05EC" w:rsidRPr="00160174" w:rsidRDefault="00EB05EC" w:rsidP="00EB05EC">
      <w:pPr>
        <w:spacing w:line="240" w:lineRule="auto"/>
        <w:jc w:val="both"/>
        <w:rPr>
          <w:sz w:val="24"/>
          <w:szCs w:val="24"/>
          <w:lang w:val="it-IT"/>
        </w:rPr>
      </w:pPr>
      <w:r w:rsidRPr="00160174">
        <w:rPr>
          <w:sz w:val="24"/>
          <w:szCs w:val="24"/>
          <w:lang w:val="it-IT"/>
        </w:rPr>
        <w:t>Teserea zidariei cu elemente din BCA se va face obligatoriu la fiecare rand. Pe inaltimea zidariei, rosturile verticale vor fi decalate cu 1/2 pana la 1/4 din lungimea elementului .</w:t>
      </w:r>
    </w:p>
    <w:p w14:paraId="70102253" w14:textId="77777777" w:rsidR="00EB05EC" w:rsidRPr="00160174" w:rsidRDefault="00EB05EC" w:rsidP="00EB05EC">
      <w:pPr>
        <w:spacing w:line="240" w:lineRule="auto"/>
        <w:jc w:val="both"/>
        <w:rPr>
          <w:sz w:val="24"/>
          <w:szCs w:val="24"/>
          <w:lang w:val="it-IT"/>
        </w:rPr>
      </w:pPr>
      <w:r w:rsidRPr="00160174">
        <w:rPr>
          <w:sz w:val="24"/>
          <w:szCs w:val="24"/>
          <w:lang w:val="it-IT"/>
        </w:rPr>
        <w:t>Compartimentarile interioare se vor realiza din blocuri de BCA, cu grosimea de 15cm, iar pentru incaperile aferente centralei termice si camere compresor, peretii vor fi din zidarie de caramida cu grosimea de 30cm, respectiv 25cm.</w:t>
      </w:r>
    </w:p>
    <w:p w14:paraId="3601AFC2" w14:textId="77777777" w:rsidR="00EB05EC" w:rsidRPr="00160174" w:rsidRDefault="00EB05EC" w:rsidP="00EB05EC">
      <w:pPr>
        <w:spacing w:after="0" w:line="240" w:lineRule="auto"/>
        <w:jc w:val="both"/>
        <w:rPr>
          <w:sz w:val="24"/>
          <w:szCs w:val="24"/>
          <w:lang w:val="it-IT"/>
        </w:rPr>
      </w:pPr>
      <w:r w:rsidRPr="00160174">
        <w:rPr>
          <w:sz w:val="24"/>
          <w:szCs w:val="24"/>
          <w:lang w:val="it-IT"/>
        </w:rPr>
        <w:t>Grosimea rosturilor orizontale va fi de 12 mm si  grosimea rosturilor verticale va fi de 10 mm;</w:t>
      </w:r>
    </w:p>
    <w:p w14:paraId="79C064A3" w14:textId="77777777" w:rsidR="00EB05EC" w:rsidRPr="00160174" w:rsidRDefault="00EB05EC" w:rsidP="00EB05EC">
      <w:pPr>
        <w:spacing w:after="0" w:line="240" w:lineRule="auto"/>
        <w:jc w:val="both"/>
        <w:rPr>
          <w:sz w:val="24"/>
          <w:szCs w:val="24"/>
          <w:lang w:val="it-IT"/>
        </w:rPr>
      </w:pPr>
      <w:r w:rsidRPr="00160174">
        <w:rPr>
          <w:sz w:val="24"/>
          <w:szCs w:val="24"/>
          <w:lang w:val="it-IT"/>
        </w:rPr>
        <w:sym w:font="Symbol" w:char="F0B7"/>
      </w:r>
      <w:r w:rsidRPr="00160174">
        <w:rPr>
          <w:sz w:val="24"/>
          <w:szCs w:val="24"/>
          <w:lang w:val="it-IT"/>
        </w:rPr>
        <w:t xml:space="preserve"> umplerea rosturilor se face cu 1- 1,5 cm retragere de la fata zidului.</w:t>
      </w:r>
    </w:p>
    <w:p w14:paraId="64E1C623" w14:textId="77777777" w:rsidR="00EB05EC" w:rsidRPr="00160174" w:rsidRDefault="00EB05EC" w:rsidP="00EB05EC">
      <w:pPr>
        <w:spacing w:after="0" w:line="240" w:lineRule="auto"/>
        <w:jc w:val="both"/>
        <w:rPr>
          <w:sz w:val="24"/>
          <w:szCs w:val="24"/>
          <w:lang w:val="it-IT"/>
        </w:rPr>
      </w:pPr>
      <w:r w:rsidRPr="00160174">
        <w:rPr>
          <w:sz w:val="24"/>
          <w:szCs w:val="24"/>
          <w:lang w:val="it-IT"/>
        </w:rPr>
        <w:lastRenderedPageBreak/>
        <w:sym w:font="Symbol" w:char="F0B7"/>
      </w:r>
      <w:r w:rsidRPr="00160174">
        <w:rPr>
          <w:sz w:val="24"/>
          <w:szCs w:val="24"/>
          <w:lang w:val="it-IT"/>
        </w:rPr>
        <w:t xml:space="preserve"> rosturile dintre blocuri sau placi vor avea 10 mm grosime, ele trebuie sa fie bine umplute cu mortar, fara pietre sau alte corpuri straine care ar putea constitui puncte de sprijin in rost.</w:t>
      </w:r>
    </w:p>
    <w:p w14:paraId="447B0F8C" w14:textId="77777777" w:rsidR="00EB05EC" w:rsidRPr="00160174" w:rsidRDefault="00EB05EC" w:rsidP="00EB05EC">
      <w:pPr>
        <w:spacing w:line="240" w:lineRule="auto"/>
        <w:jc w:val="both"/>
        <w:rPr>
          <w:sz w:val="24"/>
          <w:szCs w:val="24"/>
          <w:lang w:val="it-IT"/>
        </w:rPr>
      </w:pPr>
      <w:r w:rsidRPr="00160174">
        <w:rPr>
          <w:sz w:val="24"/>
          <w:szCs w:val="24"/>
          <w:lang w:val="it-IT"/>
        </w:rPr>
        <w:tab/>
        <w:t xml:space="preserve">Inchiderile exterioare pentru zona de garaj </w:t>
      </w:r>
      <w:r w:rsidRPr="00160174">
        <w:rPr>
          <w:sz w:val="24"/>
          <w:szCs w:val="24"/>
          <w:lang w:val="it-IT"/>
        </w:rPr>
        <w:tab/>
        <w:t>cu regim de inaltime Parter inalt, se va realiza din panouri sandwich, cu termoizolatie din vata minerala bazaltica, cu grosimea de 15 cm, cu conductivitatea termica de   0.04 W/mK, clasa de combustibilitate A1(min B-s2, d0), R’min = 3 m²K/W, (U’max = 0.33 W/m²K).</w:t>
      </w:r>
    </w:p>
    <w:p w14:paraId="401037BD" w14:textId="77777777" w:rsidR="00EB05EC" w:rsidRPr="00160174" w:rsidRDefault="00EB05EC" w:rsidP="00EB05EC">
      <w:pPr>
        <w:spacing w:after="0" w:line="240" w:lineRule="auto"/>
        <w:jc w:val="both"/>
        <w:rPr>
          <w:b/>
          <w:bCs/>
          <w:sz w:val="24"/>
          <w:szCs w:val="24"/>
          <w:lang w:val="it-IT"/>
        </w:rPr>
      </w:pPr>
      <w:r w:rsidRPr="00160174">
        <w:rPr>
          <w:b/>
          <w:bCs/>
          <w:sz w:val="24"/>
          <w:szCs w:val="24"/>
          <w:lang w:val="it-IT"/>
        </w:rPr>
        <w:t>Acoperis:</w:t>
      </w:r>
    </w:p>
    <w:p w14:paraId="49372B3F" w14:textId="77777777" w:rsidR="00EB05EC" w:rsidRPr="00160174" w:rsidRDefault="00EB05EC" w:rsidP="00EB05EC">
      <w:pPr>
        <w:spacing w:after="0" w:line="240" w:lineRule="auto"/>
        <w:jc w:val="both"/>
        <w:rPr>
          <w:sz w:val="24"/>
          <w:szCs w:val="24"/>
          <w:lang w:val="it-IT"/>
        </w:rPr>
      </w:pPr>
      <w:r w:rsidRPr="00160174">
        <w:rPr>
          <w:sz w:val="24"/>
          <w:szCs w:val="24"/>
          <w:lang w:val="it-IT"/>
        </w:rPr>
        <w:t>Invelitoarea pentru zona de garaj va fi realizata in sistem tabla cutata si se va realiza in urmatoarea componenta: NECIRCULABILA</w:t>
      </w:r>
    </w:p>
    <w:p w14:paraId="6482E4B4" w14:textId="77777777" w:rsidR="00EB05EC" w:rsidRPr="00160174" w:rsidRDefault="00EB05EC" w:rsidP="00EB05EC">
      <w:pPr>
        <w:pStyle w:val="Listparagraf"/>
        <w:numPr>
          <w:ilvl w:val="0"/>
          <w:numId w:val="63"/>
        </w:numPr>
        <w:spacing w:after="0" w:line="240" w:lineRule="auto"/>
        <w:jc w:val="both"/>
        <w:rPr>
          <w:sz w:val="24"/>
          <w:szCs w:val="24"/>
          <w:lang w:val="it-IT"/>
        </w:rPr>
      </w:pPr>
      <w:r w:rsidRPr="00160174">
        <w:rPr>
          <w:sz w:val="24"/>
          <w:szCs w:val="24"/>
          <w:lang w:val="it-IT"/>
        </w:rPr>
        <w:t>strat difuzie si hidroizolatie bituminoasa in 2 straturi.</w:t>
      </w:r>
    </w:p>
    <w:p w14:paraId="0C8CBEE9" w14:textId="77777777" w:rsidR="00EB05EC" w:rsidRPr="00160174" w:rsidRDefault="00EB05EC" w:rsidP="00EB05EC">
      <w:pPr>
        <w:pStyle w:val="Listparagraf"/>
        <w:numPr>
          <w:ilvl w:val="0"/>
          <w:numId w:val="63"/>
        </w:numPr>
        <w:spacing w:after="0" w:line="240" w:lineRule="auto"/>
        <w:jc w:val="both"/>
        <w:rPr>
          <w:sz w:val="24"/>
          <w:szCs w:val="24"/>
          <w:lang w:val="it-IT"/>
        </w:rPr>
      </w:pPr>
      <w:r w:rsidRPr="00160174">
        <w:rPr>
          <w:sz w:val="24"/>
          <w:szCs w:val="24"/>
          <w:lang w:val="it-IT"/>
        </w:rPr>
        <w:t>sapa slab armata;</w:t>
      </w:r>
    </w:p>
    <w:p w14:paraId="0E84AB3E" w14:textId="77777777" w:rsidR="00EB05EC" w:rsidRPr="00160174" w:rsidRDefault="00EB05EC" w:rsidP="00EB05EC">
      <w:pPr>
        <w:pStyle w:val="Listparagraf"/>
        <w:numPr>
          <w:ilvl w:val="0"/>
          <w:numId w:val="63"/>
        </w:numPr>
        <w:spacing w:after="0" w:line="240" w:lineRule="auto"/>
        <w:jc w:val="both"/>
        <w:rPr>
          <w:sz w:val="24"/>
          <w:szCs w:val="24"/>
          <w:lang w:val="it-IT"/>
        </w:rPr>
      </w:pPr>
      <w:r w:rsidRPr="00160174">
        <w:rPr>
          <w:sz w:val="24"/>
          <w:szCs w:val="24"/>
          <w:lang w:val="it-IT"/>
        </w:rPr>
        <w:t>1.5 mm Hidroizolatie PVC moale cu fibre sintetice</w:t>
      </w:r>
    </w:p>
    <w:p w14:paraId="12AA1EA7" w14:textId="77777777" w:rsidR="00EB05EC" w:rsidRPr="00160174" w:rsidRDefault="00EB05EC" w:rsidP="00EB05EC">
      <w:pPr>
        <w:pStyle w:val="Listparagraf"/>
        <w:numPr>
          <w:ilvl w:val="0"/>
          <w:numId w:val="63"/>
        </w:numPr>
        <w:spacing w:after="0" w:line="240" w:lineRule="auto"/>
        <w:jc w:val="both"/>
        <w:rPr>
          <w:sz w:val="24"/>
          <w:szCs w:val="24"/>
          <w:lang w:val="it-IT"/>
        </w:rPr>
      </w:pPr>
      <w:r w:rsidRPr="00160174">
        <w:rPr>
          <w:sz w:val="24"/>
          <w:szCs w:val="24"/>
          <w:lang w:val="it-IT"/>
        </w:rPr>
        <w:t>35 cm Termoizolatie din vata minerala;</w:t>
      </w:r>
    </w:p>
    <w:p w14:paraId="236697D4" w14:textId="77777777" w:rsidR="00EB05EC" w:rsidRPr="00160174" w:rsidRDefault="00EB05EC" w:rsidP="00EB05EC">
      <w:pPr>
        <w:pStyle w:val="Listparagraf"/>
        <w:numPr>
          <w:ilvl w:val="0"/>
          <w:numId w:val="63"/>
        </w:numPr>
        <w:spacing w:after="0" w:line="240" w:lineRule="auto"/>
        <w:jc w:val="both"/>
        <w:rPr>
          <w:sz w:val="24"/>
          <w:szCs w:val="24"/>
          <w:lang w:val="it-IT"/>
        </w:rPr>
      </w:pPr>
      <w:r w:rsidRPr="00160174">
        <w:rPr>
          <w:sz w:val="24"/>
          <w:szCs w:val="24"/>
          <w:lang w:val="it-IT"/>
        </w:rPr>
        <w:t xml:space="preserve">0.2 Bariera de vapori din folie polietilena; </w:t>
      </w:r>
    </w:p>
    <w:p w14:paraId="31DB6B78" w14:textId="77777777" w:rsidR="00EB05EC" w:rsidRPr="00160174" w:rsidRDefault="00EB05EC" w:rsidP="00EB05EC">
      <w:pPr>
        <w:pStyle w:val="Listparagraf"/>
        <w:numPr>
          <w:ilvl w:val="0"/>
          <w:numId w:val="63"/>
        </w:numPr>
        <w:spacing w:after="0" w:line="240" w:lineRule="auto"/>
        <w:jc w:val="both"/>
        <w:rPr>
          <w:sz w:val="24"/>
          <w:szCs w:val="24"/>
          <w:lang w:val="it-IT"/>
        </w:rPr>
      </w:pPr>
      <w:r w:rsidRPr="00160174">
        <w:rPr>
          <w:sz w:val="24"/>
          <w:szCs w:val="24"/>
          <w:lang w:val="it-IT"/>
        </w:rPr>
        <w:t>Strat intermediar neted fibra de sticla;</w:t>
      </w:r>
    </w:p>
    <w:p w14:paraId="49B6B110" w14:textId="77777777" w:rsidR="00EB05EC" w:rsidRPr="00160174" w:rsidRDefault="00EB05EC" w:rsidP="00EB05EC">
      <w:pPr>
        <w:pStyle w:val="Listparagraf"/>
        <w:numPr>
          <w:ilvl w:val="0"/>
          <w:numId w:val="63"/>
        </w:numPr>
        <w:spacing w:after="0" w:line="240" w:lineRule="auto"/>
        <w:jc w:val="both"/>
        <w:rPr>
          <w:sz w:val="24"/>
          <w:szCs w:val="24"/>
          <w:lang w:val="it-IT"/>
        </w:rPr>
      </w:pPr>
      <w:r w:rsidRPr="00160174">
        <w:rPr>
          <w:sz w:val="24"/>
          <w:szCs w:val="24"/>
          <w:lang w:val="it-IT"/>
        </w:rPr>
        <w:t xml:space="preserve">200mm Tabla cutata trapezoidala zincata la cald, grosime 1.5mm acoperita cu material </w:t>
      </w:r>
    </w:p>
    <w:p w14:paraId="00B37DD2" w14:textId="77777777" w:rsidR="00EB05EC" w:rsidRPr="00160174" w:rsidRDefault="00EB05EC" w:rsidP="00EB05EC">
      <w:pPr>
        <w:pStyle w:val="Listparagraf"/>
        <w:numPr>
          <w:ilvl w:val="0"/>
          <w:numId w:val="63"/>
        </w:numPr>
        <w:spacing w:after="0" w:line="240" w:lineRule="auto"/>
        <w:jc w:val="both"/>
        <w:rPr>
          <w:sz w:val="24"/>
          <w:szCs w:val="24"/>
          <w:lang w:val="it-IT"/>
        </w:rPr>
      </w:pPr>
      <w:r w:rsidRPr="00160174">
        <w:rPr>
          <w:sz w:val="24"/>
          <w:szCs w:val="24"/>
          <w:lang w:val="it-IT"/>
        </w:rPr>
        <w:t>plastic, RAL 9001 crem-alb. Aceasta se va aseza pe o retea de grinzi din beton armat.</w:t>
      </w:r>
    </w:p>
    <w:p w14:paraId="00EE8DF3" w14:textId="77777777" w:rsidR="00EB05EC" w:rsidRPr="00160174" w:rsidRDefault="00EB05EC" w:rsidP="00EB05EC">
      <w:pPr>
        <w:spacing w:line="240" w:lineRule="auto"/>
        <w:jc w:val="both"/>
        <w:rPr>
          <w:sz w:val="24"/>
          <w:szCs w:val="24"/>
          <w:lang w:val="it-IT"/>
        </w:rPr>
      </w:pPr>
      <w:r w:rsidRPr="00160174">
        <w:rPr>
          <w:sz w:val="24"/>
          <w:szCs w:val="24"/>
          <w:lang w:val="it-IT"/>
        </w:rPr>
        <w:t>Peste etajul zonei administrative, invelitoarea va fi de tip terasa necirculabila, formata din placa din beton armat, beton de panta, bariera contra vaporilor, termoizolatie din polistiren extrudat cu grosimea de 35 cm, folie hidroizolanta PVC 1.5mm, sapa slab armata, strat difuzie si hidroizolatie bituminoasa in doua straturi.</w:t>
      </w:r>
    </w:p>
    <w:p w14:paraId="5AC860A5" w14:textId="77777777" w:rsidR="00EB05EC" w:rsidRPr="00160174" w:rsidRDefault="00EB05EC" w:rsidP="00EB05EC">
      <w:pPr>
        <w:spacing w:after="0" w:line="240" w:lineRule="auto"/>
        <w:jc w:val="both"/>
        <w:rPr>
          <w:b/>
          <w:bCs/>
          <w:sz w:val="24"/>
          <w:szCs w:val="24"/>
          <w:lang w:val="it-IT"/>
        </w:rPr>
      </w:pPr>
      <w:r w:rsidRPr="00160174">
        <w:rPr>
          <w:b/>
          <w:bCs/>
          <w:sz w:val="24"/>
          <w:szCs w:val="24"/>
          <w:lang w:val="it-IT"/>
        </w:rPr>
        <w:t>Pardoseli:</w:t>
      </w:r>
    </w:p>
    <w:p w14:paraId="54307636" w14:textId="77777777" w:rsidR="00EB05EC" w:rsidRPr="00160174" w:rsidRDefault="00EB05EC" w:rsidP="00EB05EC">
      <w:pPr>
        <w:pStyle w:val="Listparagraf"/>
        <w:numPr>
          <w:ilvl w:val="0"/>
          <w:numId w:val="64"/>
        </w:numPr>
        <w:spacing w:after="0" w:line="240" w:lineRule="auto"/>
        <w:jc w:val="both"/>
        <w:rPr>
          <w:sz w:val="24"/>
          <w:szCs w:val="24"/>
          <w:lang w:val="it-IT"/>
        </w:rPr>
      </w:pPr>
      <w:r w:rsidRPr="00160174">
        <w:rPr>
          <w:sz w:val="24"/>
          <w:szCs w:val="24"/>
          <w:lang w:val="it-IT"/>
        </w:rPr>
        <w:t>pardoseala garajului va fi din beton elicopterizat si va avea prevazuta un canal de acces sub autospeciale, ingropat, prevazut cu capace de protectie tip gratar, scara de acces si basa;</w:t>
      </w:r>
    </w:p>
    <w:p w14:paraId="6233E628" w14:textId="77777777" w:rsidR="00EB05EC" w:rsidRPr="00160174" w:rsidRDefault="00EB05EC" w:rsidP="00EB05EC">
      <w:pPr>
        <w:pStyle w:val="Listparagraf"/>
        <w:numPr>
          <w:ilvl w:val="0"/>
          <w:numId w:val="64"/>
        </w:numPr>
        <w:spacing w:after="0" w:line="240" w:lineRule="auto"/>
        <w:jc w:val="both"/>
        <w:rPr>
          <w:sz w:val="24"/>
          <w:szCs w:val="24"/>
          <w:lang w:val="it-IT"/>
        </w:rPr>
      </w:pPr>
      <w:r w:rsidRPr="00160174">
        <w:rPr>
          <w:sz w:val="24"/>
          <w:szCs w:val="24"/>
          <w:lang w:val="it-IT"/>
        </w:rPr>
        <w:t>incapere butelii aer comprimat si incapere dispecerat: pardoseala anti-derapanta si antiscantei;</w:t>
      </w:r>
    </w:p>
    <w:p w14:paraId="7C1185FD" w14:textId="77777777" w:rsidR="00EB05EC" w:rsidRPr="00160174" w:rsidRDefault="00EB05EC" w:rsidP="00EB05EC">
      <w:pPr>
        <w:pStyle w:val="Listparagraf"/>
        <w:numPr>
          <w:ilvl w:val="0"/>
          <w:numId w:val="64"/>
        </w:numPr>
        <w:spacing w:after="0" w:line="240" w:lineRule="auto"/>
        <w:jc w:val="both"/>
        <w:rPr>
          <w:sz w:val="24"/>
          <w:szCs w:val="24"/>
          <w:lang w:val="it-IT"/>
        </w:rPr>
      </w:pPr>
      <w:r w:rsidRPr="00160174">
        <w:rPr>
          <w:sz w:val="24"/>
          <w:szCs w:val="24"/>
          <w:lang w:val="it-IT"/>
        </w:rPr>
        <w:t>incapere compresor: pardoseala anti-praf;</w:t>
      </w:r>
    </w:p>
    <w:p w14:paraId="474E259C" w14:textId="77777777" w:rsidR="00EB05EC" w:rsidRPr="00160174" w:rsidRDefault="00EB05EC" w:rsidP="00EB05EC">
      <w:pPr>
        <w:pStyle w:val="Listparagraf"/>
        <w:numPr>
          <w:ilvl w:val="0"/>
          <w:numId w:val="64"/>
        </w:numPr>
        <w:spacing w:after="0" w:line="240" w:lineRule="auto"/>
        <w:jc w:val="both"/>
        <w:rPr>
          <w:sz w:val="24"/>
          <w:szCs w:val="24"/>
          <w:lang w:val="it-IT"/>
        </w:rPr>
      </w:pPr>
      <w:r w:rsidRPr="00160174">
        <w:rPr>
          <w:sz w:val="24"/>
          <w:szCs w:val="24"/>
          <w:lang w:val="it-IT"/>
        </w:rPr>
        <w:t>birouri, camere de odihna, sala multifunctionala si sala gimnastica: parchet natural</w:t>
      </w:r>
    </w:p>
    <w:p w14:paraId="1C059E53" w14:textId="77777777" w:rsidR="00EB05EC" w:rsidRPr="00160174" w:rsidRDefault="00EB05EC" w:rsidP="00EB05EC">
      <w:pPr>
        <w:pStyle w:val="Listparagraf"/>
        <w:numPr>
          <w:ilvl w:val="0"/>
          <w:numId w:val="64"/>
        </w:numPr>
        <w:spacing w:after="0" w:line="240" w:lineRule="auto"/>
        <w:jc w:val="both"/>
        <w:rPr>
          <w:sz w:val="24"/>
          <w:szCs w:val="24"/>
          <w:lang w:val="it-IT"/>
        </w:rPr>
      </w:pPr>
      <w:r w:rsidRPr="00160174">
        <w:rPr>
          <w:sz w:val="24"/>
          <w:szCs w:val="24"/>
          <w:lang w:val="it-IT"/>
        </w:rPr>
        <w:t>triplustrat pentru trafic intens, montat pe suport din folie de polistiren extrudat.</w:t>
      </w:r>
    </w:p>
    <w:p w14:paraId="1E97A907" w14:textId="77777777" w:rsidR="00EB05EC" w:rsidRPr="00160174" w:rsidRDefault="00EB05EC" w:rsidP="00EB05EC">
      <w:pPr>
        <w:pStyle w:val="Listparagraf"/>
        <w:numPr>
          <w:ilvl w:val="0"/>
          <w:numId w:val="64"/>
        </w:numPr>
        <w:spacing w:after="0" w:line="240" w:lineRule="auto"/>
        <w:jc w:val="both"/>
        <w:rPr>
          <w:sz w:val="24"/>
          <w:szCs w:val="24"/>
          <w:lang w:val="it-IT"/>
        </w:rPr>
      </w:pPr>
      <w:r w:rsidRPr="00160174">
        <w:rPr>
          <w:sz w:val="24"/>
          <w:szCs w:val="24"/>
          <w:lang w:val="it-IT"/>
        </w:rPr>
        <w:t>In sala de gimnastica se vor monta local, in zonele aparatelor cu greutati, dale cauciucate pentru amortizarea socurilor;</w:t>
      </w:r>
    </w:p>
    <w:p w14:paraId="3B3C20F9" w14:textId="77777777" w:rsidR="00EB05EC" w:rsidRPr="00160174" w:rsidRDefault="00EB05EC" w:rsidP="00EB05EC">
      <w:pPr>
        <w:pStyle w:val="Listparagraf"/>
        <w:numPr>
          <w:ilvl w:val="0"/>
          <w:numId w:val="64"/>
        </w:numPr>
        <w:spacing w:after="0" w:line="240" w:lineRule="auto"/>
        <w:jc w:val="both"/>
        <w:rPr>
          <w:sz w:val="24"/>
          <w:szCs w:val="24"/>
          <w:lang w:val="it-IT"/>
        </w:rPr>
      </w:pPr>
      <w:r w:rsidRPr="00160174">
        <w:rPr>
          <w:sz w:val="24"/>
          <w:szCs w:val="24"/>
          <w:lang w:val="it-IT"/>
        </w:rPr>
        <w:t>zonele de circulatii, depozitari, spatii tehnice, sala de mese si camera de studii, vestiare si in toate grupurile sanitare: pardoseala din gresie antiderapanta de interior;</w:t>
      </w:r>
    </w:p>
    <w:p w14:paraId="0CC9C97A" w14:textId="77777777" w:rsidR="00EB05EC" w:rsidRPr="00160174" w:rsidRDefault="00EB05EC" w:rsidP="00EB05EC">
      <w:pPr>
        <w:pStyle w:val="Listparagraf"/>
        <w:numPr>
          <w:ilvl w:val="0"/>
          <w:numId w:val="64"/>
        </w:numPr>
        <w:spacing w:after="0" w:line="240" w:lineRule="auto"/>
        <w:jc w:val="both"/>
        <w:rPr>
          <w:sz w:val="24"/>
          <w:szCs w:val="24"/>
          <w:lang w:val="it-IT"/>
        </w:rPr>
      </w:pPr>
      <w:r w:rsidRPr="00160174">
        <w:rPr>
          <w:sz w:val="24"/>
          <w:szCs w:val="24"/>
          <w:lang w:val="it-IT"/>
        </w:rPr>
        <w:t>incaperea tabloului general electric: PVC antistatic;</w:t>
      </w:r>
    </w:p>
    <w:p w14:paraId="3442F8B4" w14:textId="77777777" w:rsidR="00EB05EC" w:rsidRPr="00160174" w:rsidRDefault="00EB05EC" w:rsidP="00EB05EC">
      <w:pPr>
        <w:pStyle w:val="Listparagraf"/>
        <w:numPr>
          <w:ilvl w:val="0"/>
          <w:numId w:val="64"/>
        </w:numPr>
        <w:spacing w:after="0" w:line="240" w:lineRule="auto"/>
        <w:jc w:val="both"/>
        <w:rPr>
          <w:sz w:val="24"/>
          <w:szCs w:val="24"/>
          <w:lang w:val="it-IT"/>
        </w:rPr>
      </w:pPr>
      <w:r w:rsidRPr="00160174">
        <w:rPr>
          <w:sz w:val="24"/>
          <w:szCs w:val="24"/>
          <w:lang w:val="it-IT"/>
        </w:rPr>
        <w:t>camere tehnice: podea tehnologica antistatica cu inaltimea de min. 30 cm, casetata cu posibilitatea de trasee de cablu si pentru circulatie flux de aer.</w:t>
      </w:r>
    </w:p>
    <w:p w14:paraId="084BF1C1" w14:textId="77777777" w:rsidR="00EB05EC" w:rsidRPr="00160174" w:rsidRDefault="00EB05EC" w:rsidP="00EB05EC">
      <w:pPr>
        <w:spacing w:after="0" w:line="240" w:lineRule="auto"/>
        <w:rPr>
          <w:b/>
          <w:bCs/>
          <w:sz w:val="24"/>
          <w:szCs w:val="24"/>
          <w:lang w:val="it-IT"/>
        </w:rPr>
      </w:pPr>
      <w:r w:rsidRPr="00160174">
        <w:rPr>
          <w:b/>
          <w:bCs/>
          <w:sz w:val="24"/>
          <w:szCs w:val="24"/>
          <w:lang w:val="it-IT"/>
        </w:rPr>
        <w:t>Pereti:</w:t>
      </w:r>
    </w:p>
    <w:p w14:paraId="64861CDA" w14:textId="77777777" w:rsidR="00EB05EC" w:rsidRPr="00160174" w:rsidRDefault="00EB05EC" w:rsidP="00EB05EC">
      <w:pPr>
        <w:pStyle w:val="Listparagraf"/>
        <w:numPr>
          <w:ilvl w:val="0"/>
          <w:numId w:val="65"/>
        </w:numPr>
        <w:tabs>
          <w:tab w:val="left" w:pos="810"/>
        </w:tabs>
        <w:spacing w:after="0" w:line="240" w:lineRule="auto"/>
        <w:ind w:left="810"/>
        <w:jc w:val="both"/>
        <w:rPr>
          <w:sz w:val="24"/>
          <w:szCs w:val="24"/>
          <w:lang w:val="it-IT"/>
        </w:rPr>
      </w:pPr>
      <w:r w:rsidRPr="00160174">
        <w:rPr>
          <w:sz w:val="24"/>
          <w:szCs w:val="24"/>
          <w:lang w:val="it-IT"/>
        </w:rPr>
        <w:t>Tencuieli interioare umede cu glet si vopsea lavabila;</w:t>
      </w:r>
    </w:p>
    <w:p w14:paraId="080DC9B1" w14:textId="77777777" w:rsidR="00EB05EC" w:rsidRPr="00160174" w:rsidRDefault="00EB05EC" w:rsidP="00EB05EC">
      <w:pPr>
        <w:pStyle w:val="Listparagraf"/>
        <w:numPr>
          <w:ilvl w:val="0"/>
          <w:numId w:val="65"/>
        </w:numPr>
        <w:tabs>
          <w:tab w:val="left" w:pos="810"/>
        </w:tabs>
        <w:spacing w:after="0" w:line="240" w:lineRule="auto"/>
        <w:ind w:left="810"/>
        <w:jc w:val="both"/>
        <w:rPr>
          <w:sz w:val="24"/>
          <w:szCs w:val="24"/>
          <w:lang w:val="it-IT"/>
        </w:rPr>
      </w:pPr>
      <w:r w:rsidRPr="00160174">
        <w:rPr>
          <w:sz w:val="24"/>
          <w:szCs w:val="24"/>
          <w:lang w:val="it-IT"/>
        </w:rPr>
        <w:t>Placari ceramice interioare in toate grupurile sanitare pana la inaltimea tocului usii;</w:t>
      </w:r>
    </w:p>
    <w:p w14:paraId="13FF2D65" w14:textId="77777777" w:rsidR="00EB05EC" w:rsidRPr="00160174" w:rsidRDefault="00EB05EC" w:rsidP="00EB05EC">
      <w:pPr>
        <w:pStyle w:val="Listparagraf"/>
        <w:numPr>
          <w:ilvl w:val="0"/>
          <w:numId w:val="65"/>
        </w:numPr>
        <w:tabs>
          <w:tab w:val="left" w:pos="810"/>
        </w:tabs>
        <w:spacing w:after="0" w:line="240" w:lineRule="auto"/>
        <w:ind w:left="810"/>
        <w:jc w:val="both"/>
        <w:rPr>
          <w:sz w:val="24"/>
          <w:szCs w:val="24"/>
          <w:lang w:val="it-IT"/>
        </w:rPr>
      </w:pPr>
      <w:r w:rsidRPr="00160174">
        <w:rPr>
          <w:sz w:val="24"/>
          <w:szCs w:val="24"/>
          <w:lang w:val="it-IT"/>
        </w:rPr>
        <w:t>Ghenele verticale de instalatii finisate cu placi din gips carton, cu rezistenta la foc corespunzatoare. Golurile pentru trecerea cablurilor, tevilor, tubulaturilor prin plansee, pardoseli sau pereti vor fi etansate in vederea evitarii flacarilor, fumului sau a gazelor.</w:t>
      </w:r>
    </w:p>
    <w:p w14:paraId="3F7D47F8" w14:textId="77777777" w:rsidR="00EB05EC" w:rsidRPr="00160174" w:rsidRDefault="00EB05EC" w:rsidP="00EB05EC">
      <w:pPr>
        <w:spacing w:after="0" w:line="240" w:lineRule="auto"/>
        <w:rPr>
          <w:sz w:val="24"/>
          <w:szCs w:val="24"/>
          <w:lang w:val="it-IT"/>
        </w:rPr>
      </w:pPr>
    </w:p>
    <w:p w14:paraId="443ECB7C" w14:textId="77777777" w:rsidR="00EB05EC" w:rsidRPr="00160174" w:rsidRDefault="00EB05EC" w:rsidP="00EB05EC">
      <w:pPr>
        <w:spacing w:after="0" w:line="240" w:lineRule="auto"/>
        <w:rPr>
          <w:b/>
          <w:bCs/>
          <w:sz w:val="24"/>
          <w:szCs w:val="24"/>
          <w:lang w:val="it-IT"/>
        </w:rPr>
      </w:pPr>
      <w:r w:rsidRPr="00160174">
        <w:rPr>
          <w:b/>
          <w:bCs/>
          <w:sz w:val="24"/>
          <w:szCs w:val="24"/>
          <w:lang w:val="it-IT"/>
        </w:rPr>
        <w:lastRenderedPageBreak/>
        <w:t xml:space="preserve">    Plafoane:</w:t>
      </w:r>
    </w:p>
    <w:p w14:paraId="38113E72" w14:textId="77777777" w:rsidR="00EB05EC" w:rsidRPr="00160174" w:rsidRDefault="00EB05EC" w:rsidP="00EB05EC">
      <w:pPr>
        <w:pStyle w:val="Listparagraf"/>
        <w:numPr>
          <w:ilvl w:val="0"/>
          <w:numId w:val="66"/>
        </w:numPr>
        <w:spacing w:after="0" w:line="240" w:lineRule="auto"/>
        <w:ind w:left="720" w:hanging="180"/>
        <w:rPr>
          <w:sz w:val="24"/>
          <w:szCs w:val="24"/>
          <w:lang w:val="it-IT"/>
        </w:rPr>
      </w:pPr>
      <w:r w:rsidRPr="00160174">
        <w:rPr>
          <w:sz w:val="24"/>
          <w:szCs w:val="24"/>
          <w:lang w:val="it-IT"/>
        </w:rPr>
        <w:t>depozite si spatii tehnice: tencuiala si finisaj cu vopsea lavabila;</w:t>
      </w:r>
    </w:p>
    <w:p w14:paraId="0895728F" w14:textId="77777777" w:rsidR="00EB05EC" w:rsidRPr="00160174" w:rsidRDefault="00EB05EC" w:rsidP="00EB05EC">
      <w:pPr>
        <w:pStyle w:val="Listparagraf"/>
        <w:numPr>
          <w:ilvl w:val="0"/>
          <w:numId w:val="66"/>
        </w:numPr>
        <w:spacing w:after="0" w:line="240" w:lineRule="auto"/>
        <w:ind w:left="720" w:hanging="180"/>
        <w:rPr>
          <w:sz w:val="24"/>
          <w:szCs w:val="24"/>
          <w:lang w:val="it-IT"/>
        </w:rPr>
      </w:pPr>
      <w:r w:rsidRPr="00160174">
        <w:rPr>
          <w:sz w:val="24"/>
          <w:szCs w:val="24"/>
          <w:lang w:val="it-IT"/>
        </w:rPr>
        <w:t>zonele de circulatii, spatiile de birouri, camerele de odihna, sala de mese, sala de studiu, sala multifunctionala si sala de gimnastica: plafon fals demontabil suspendat;</w:t>
      </w:r>
    </w:p>
    <w:p w14:paraId="685894F0" w14:textId="77777777" w:rsidR="00EB05EC" w:rsidRPr="00160174" w:rsidRDefault="00EB05EC" w:rsidP="00EB05EC">
      <w:pPr>
        <w:pStyle w:val="Listparagraf"/>
        <w:numPr>
          <w:ilvl w:val="0"/>
          <w:numId w:val="66"/>
        </w:numPr>
        <w:spacing w:after="0" w:line="240" w:lineRule="auto"/>
        <w:ind w:left="720" w:hanging="180"/>
        <w:jc w:val="both"/>
        <w:rPr>
          <w:sz w:val="24"/>
          <w:szCs w:val="24"/>
          <w:lang w:val="it-IT"/>
        </w:rPr>
      </w:pPr>
      <w:r w:rsidRPr="00160174">
        <w:rPr>
          <w:sz w:val="24"/>
          <w:szCs w:val="24"/>
          <w:lang w:val="it-IT"/>
        </w:rPr>
        <w:t>grupurile sanitare si in vestiar: plafon fals demontabil suspendat, rezistent la umezeala.</w:t>
      </w:r>
    </w:p>
    <w:p w14:paraId="2956B5D9" w14:textId="77777777" w:rsidR="00EB05EC" w:rsidRPr="00160174" w:rsidRDefault="00EB05EC" w:rsidP="00EB05EC">
      <w:pPr>
        <w:spacing w:after="0" w:line="240" w:lineRule="auto"/>
        <w:jc w:val="both"/>
        <w:rPr>
          <w:b/>
          <w:bCs/>
          <w:sz w:val="24"/>
          <w:szCs w:val="24"/>
          <w:lang w:val="it-IT"/>
        </w:rPr>
      </w:pPr>
      <w:r w:rsidRPr="00160174">
        <w:rPr>
          <w:b/>
          <w:bCs/>
          <w:sz w:val="24"/>
          <w:szCs w:val="24"/>
          <w:lang w:val="it-IT"/>
        </w:rPr>
        <w:t>Scari interioare si exterioare:</w:t>
      </w:r>
    </w:p>
    <w:p w14:paraId="7E8B0691" w14:textId="77777777" w:rsidR="00EB05EC" w:rsidRPr="00160174" w:rsidRDefault="00EB05EC" w:rsidP="00EB05EC">
      <w:pPr>
        <w:spacing w:after="0" w:line="240" w:lineRule="auto"/>
        <w:jc w:val="both"/>
        <w:rPr>
          <w:sz w:val="24"/>
          <w:szCs w:val="24"/>
          <w:lang w:val="it-IT"/>
        </w:rPr>
      </w:pPr>
      <w:r w:rsidRPr="00160174">
        <w:rPr>
          <w:sz w:val="24"/>
          <w:szCs w:val="24"/>
          <w:lang w:val="it-IT"/>
        </w:rPr>
        <w:t>Trepte - gresie rectificata, antiderapanta, de trafic intens, avand rezistenta mecanica ridicata,grosime minim 10 mm, portelanata in consistenta, va fi realizata o banda antiderapanta in profunzimea materialului de minim 7 cm latime, 2-3 mm adancime, dispusa pe toata deschiderea treptei, prevazute cu sistem antiderapant. Montarea se va realiza fara rost de dilatare, inclusiv plinte.</w:t>
      </w:r>
    </w:p>
    <w:p w14:paraId="3687E67B" w14:textId="77777777" w:rsidR="00EB05EC" w:rsidRPr="00160174" w:rsidRDefault="00EB05EC" w:rsidP="00EB05EC">
      <w:pPr>
        <w:spacing w:after="0" w:line="240" w:lineRule="auto"/>
        <w:jc w:val="both"/>
        <w:rPr>
          <w:sz w:val="24"/>
          <w:szCs w:val="24"/>
          <w:lang w:val="it-IT"/>
        </w:rPr>
      </w:pPr>
      <w:r w:rsidRPr="00160174">
        <w:rPr>
          <w:sz w:val="24"/>
          <w:szCs w:val="24"/>
          <w:lang w:val="it-IT"/>
        </w:rPr>
        <w:t>Contratrepte - gresie rectificata, antiderapanta, de trafic intens, avand rezistenta mecanica ridicata, grosime minim 10 mm.</w:t>
      </w:r>
    </w:p>
    <w:p w14:paraId="16A1D5A0" w14:textId="77777777" w:rsidR="00EB05EC" w:rsidRPr="00160174" w:rsidRDefault="00EB05EC" w:rsidP="00EB05EC">
      <w:pPr>
        <w:spacing w:after="0" w:line="240" w:lineRule="auto"/>
        <w:jc w:val="both"/>
        <w:rPr>
          <w:sz w:val="24"/>
          <w:szCs w:val="24"/>
          <w:lang w:val="it-IT"/>
        </w:rPr>
      </w:pPr>
      <w:r w:rsidRPr="00160174">
        <w:rPr>
          <w:sz w:val="24"/>
          <w:szCs w:val="24"/>
          <w:lang w:val="it-IT"/>
        </w:rPr>
        <w:t>Balustrada - din profil rotund din inox, de diametru minim 50 mm si maxim 55 mm, grosime material min. 3 mm, culoare naturala, tratat antioxidare, cu capace rotunjite din acelasi material la capete.</w:t>
      </w:r>
    </w:p>
    <w:p w14:paraId="598D25E7" w14:textId="77777777" w:rsidR="00EB05EC" w:rsidRPr="00160174" w:rsidRDefault="00EB05EC" w:rsidP="00EB05EC">
      <w:pPr>
        <w:spacing w:after="0" w:line="240" w:lineRule="auto"/>
        <w:jc w:val="both"/>
        <w:rPr>
          <w:sz w:val="24"/>
          <w:szCs w:val="24"/>
          <w:lang w:val="it-IT"/>
        </w:rPr>
      </w:pPr>
      <w:r w:rsidRPr="00160174">
        <w:rPr>
          <w:sz w:val="24"/>
          <w:szCs w:val="24"/>
          <w:lang w:val="it-IT"/>
        </w:rPr>
        <w:t>Partea vitrata a constructiilor se va realiza din tamplaria exterioara PVC (</w:t>
      </w:r>
      <w:r w:rsidRPr="00160174">
        <w:rPr>
          <w:b/>
          <w:bCs/>
          <w:sz w:val="24"/>
          <w:szCs w:val="24"/>
          <w:lang w:val="it-IT"/>
        </w:rPr>
        <w:t>FERESTRE)</w:t>
      </w:r>
      <w:r w:rsidRPr="00160174">
        <w:rPr>
          <w:sz w:val="24"/>
          <w:szCs w:val="24"/>
          <w:lang w:val="it-IT"/>
        </w:rPr>
        <w:t>, cu geam termoizolant triplu, cu emisivitate redusa ,, low – e,, R’min = 0.83 m²K/W, (U’max = 1.2 W/m²K) si tamplarie exterioara PVC(usi cu actionare manuala), cu geam termoizolant triplu, cu emisivitate redusa ,, low – e,, R’min = 0.77 m²K/W, (U’max = 1.3 W/m²K).</w:t>
      </w:r>
    </w:p>
    <w:p w14:paraId="16F3F366" w14:textId="77777777" w:rsidR="00EB05EC" w:rsidRPr="00160174" w:rsidRDefault="00EB05EC" w:rsidP="00EB05EC">
      <w:pPr>
        <w:spacing w:after="0" w:line="240" w:lineRule="auto"/>
        <w:rPr>
          <w:sz w:val="24"/>
          <w:szCs w:val="24"/>
          <w:lang w:val="it-IT"/>
        </w:rPr>
      </w:pPr>
      <w:r w:rsidRPr="00160174">
        <w:rPr>
          <w:b/>
          <w:bCs/>
          <w:sz w:val="24"/>
          <w:szCs w:val="24"/>
          <w:lang w:val="it-IT"/>
        </w:rPr>
        <w:t>Usile de acces principal si secundar</w:t>
      </w:r>
      <w:r w:rsidRPr="00160174">
        <w:rPr>
          <w:sz w:val="24"/>
          <w:szCs w:val="24"/>
          <w:lang w:val="it-IT"/>
        </w:rPr>
        <w:t xml:space="preserve"> vor fi realizate din PVC, cu geam termoizolant triplu. </w:t>
      </w:r>
    </w:p>
    <w:p w14:paraId="27CD59C9" w14:textId="77777777" w:rsidR="00EB05EC" w:rsidRPr="00160174" w:rsidRDefault="00EB05EC" w:rsidP="00EB05EC">
      <w:pPr>
        <w:spacing w:after="0" w:line="240" w:lineRule="auto"/>
        <w:jc w:val="both"/>
        <w:rPr>
          <w:sz w:val="24"/>
          <w:szCs w:val="24"/>
          <w:lang w:val="it-IT"/>
        </w:rPr>
      </w:pPr>
      <w:r w:rsidRPr="00160174">
        <w:rPr>
          <w:sz w:val="24"/>
          <w:szCs w:val="24"/>
          <w:lang w:val="it-IT"/>
        </w:rPr>
        <w:t>In cazul usilor interioare, se vor monta usi pline sau model conform tablou de     tamplarie, structura interioara din panouri de PAL plin, fetele canatului din HDF, finisaj: folie laminata CPL. Ornamente conform tablou tamplarie - simbol 3D.</w:t>
      </w:r>
    </w:p>
    <w:p w14:paraId="0BFA43AC" w14:textId="77777777" w:rsidR="00EB05EC" w:rsidRPr="00160174" w:rsidRDefault="00EB05EC" w:rsidP="00EB05EC">
      <w:pPr>
        <w:spacing w:after="0" w:line="240" w:lineRule="auto"/>
        <w:jc w:val="both"/>
        <w:rPr>
          <w:b/>
          <w:bCs/>
          <w:i/>
          <w:iCs/>
          <w:sz w:val="24"/>
          <w:szCs w:val="24"/>
          <w:lang w:val="it-IT"/>
        </w:rPr>
      </w:pPr>
    </w:p>
    <w:p w14:paraId="1B02D42F" w14:textId="77777777" w:rsidR="00EB05EC" w:rsidRPr="00160174" w:rsidRDefault="00EB05EC" w:rsidP="00EB05EC">
      <w:pPr>
        <w:spacing w:after="0" w:line="240" w:lineRule="auto"/>
        <w:jc w:val="both"/>
        <w:rPr>
          <w:b/>
          <w:bCs/>
          <w:i/>
          <w:iCs/>
          <w:sz w:val="24"/>
          <w:szCs w:val="24"/>
          <w:lang w:val="ro-RO"/>
        </w:rPr>
      </w:pPr>
      <w:r w:rsidRPr="00160174">
        <w:rPr>
          <w:b/>
          <w:bCs/>
          <w:i/>
          <w:iCs/>
          <w:sz w:val="24"/>
          <w:szCs w:val="24"/>
          <w:lang w:val="ro-RO"/>
        </w:rPr>
        <w:t xml:space="preserve">STRUCTURA DE REZISTENȚĂ </w:t>
      </w:r>
    </w:p>
    <w:p w14:paraId="5692D97A" w14:textId="77777777" w:rsidR="00EB05EC" w:rsidRPr="00160174" w:rsidRDefault="00EB05EC" w:rsidP="00EB05EC">
      <w:pPr>
        <w:spacing w:after="0" w:line="240" w:lineRule="auto"/>
        <w:jc w:val="both"/>
        <w:rPr>
          <w:b/>
          <w:bCs/>
          <w:i/>
          <w:iCs/>
          <w:sz w:val="24"/>
          <w:szCs w:val="24"/>
          <w:lang w:val="ro-RO"/>
        </w:rPr>
      </w:pPr>
    </w:p>
    <w:p w14:paraId="5AAE0552" w14:textId="77777777" w:rsidR="00EB05EC" w:rsidRPr="00160174" w:rsidRDefault="00EB05EC" w:rsidP="00EB05EC">
      <w:pPr>
        <w:spacing w:after="0" w:line="240" w:lineRule="auto"/>
        <w:jc w:val="both"/>
        <w:rPr>
          <w:sz w:val="24"/>
          <w:szCs w:val="24"/>
          <w:lang w:val="ro-RO"/>
        </w:rPr>
      </w:pPr>
      <w:proofErr w:type="spellStart"/>
      <w:r w:rsidRPr="00160174">
        <w:rPr>
          <w:sz w:val="24"/>
          <w:szCs w:val="24"/>
          <w:lang w:val="ro-RO"/>
        </w:rPr>
        <w:t>Constructia</w:t>
      </w:r>
      <w:proofErr w:type="spellEnd"/>
      <w:r w:rsidRPr="00160174">
        <w:rPr>
          <w:sz w:val="24"/>
          <w:szCs w:val="24"/>
          <w:lang w:val="ro-RO"/>
        </w:rPr>
        <w:t xml:space="preserve"> propusa este o structura in cadre din beton armat ce are un regim de </w:t>
      </w:r>
      <w:proofErr w:type="spellStart"/>
      <w:r w:rsidRPr="00160174">
        <w:rPr>
          <w:sz w:val="24"/>
          <w:szCs w:val="24"/>
          <w:lang w:val="ro-RO"/>
        </w:rPr>
        <w:t>inaltime</w:t>
      </w:r>
      <w:proofErr w:type="spellEnd"/>
      <w:r w:rsidRPr="00160174">
        <w:rPr>
          <w:sz w:val="24"/>
          <w:szCs w:val="24"/>
          <w:lang w:val="ro-RO"/>
        </w:rPr>
        <w:t xml:space="preserve"> P+1E, respectiv P </w:t>
      </w:r>
      <w:proofErr w:type="spellStart"/>
      <w:r w:rsidRPr="00160174">
        <w:rPr>
          <w:sz w:val="24"/>
          <w:szCs w:val="24"/>
          <w:lang w:val="ro-RO"/>
        </w:rPr>
        <w:t>inalt</w:t>
      </w:r>
      <w:proofErr w:type="spellEnd"/>
      <w:r w:rsidRPr="00160174">
        <w:rPr>
          <w:sz w:val="24"/>
          <w:szCs w:val="24"/>
          <w:lang w:val="ro-RO"/>
        </w:rPr>
        <w:t xml:space="preserve">. </w:t>
      </w:r>
    </w:p>
    <w:p w14:paraId="610EF91F" w14:textId="77777777" w:rsidR="00EB05EC" w:rsidRPr="00160174" w:rsidRDefault="00EB05EC" w:rsidP="00EB05EC">
      <w:pPr>
        <w:spacing w:after="0" w:line="240" w:lineRule="auto"/>
        <w:jc w:val="both"/>
        <w:rPr>
          <w:sz w:val="24"/>
          <w:szCs w:val="24"/>
          <w:lang w:val="ro-RO"/>
        </w:rPr>
      </w:pPr>
      <w:r w:rsidRPr="00160174">
        <w:rPr>
          <w:sz w:val="24"/>
          <w:szCs w:val="24"/>
          <w:lang w:val="ro-RO"/>
        </w:rPr>
        <w:t>Cota ±0.00 este situata la +0.25m deasupra terenului sistematizat.</w:t>
      </w:r>
    </w:p>
    <w:p w14:paraId="16780E67" w14:textId="77777777" w:rsidR="00EB05EC" w:rsidRPr="00160174" w:rsidRDefault="00EB05EC" w:rsidP="00EB05EC">
      <w:pPr>
        <w:spacing w:after="0" w:line="240" w:lineRule="auto"/>
        <w:jc w:val="both"/>
        <w:rPr>
          <w:sz w:val="24"/>
          <w:szCs w:val="24"/>
          <w:lang w:val="ro-RO"/>
        </w:rPr>
      </w:pPr>
      <w:proofErr w:type="spellStart"/>
      <w:r w:rsidRPr="00160174">
        <w:rPr>
          <w:sz w:val="24"/>
          <w:szCs w:val="24"/>
          <w:lang w:val="ro-RO"/>
        </w:rPr>
        <w:t>Constructia</w:t>
      </w:r>
      <w:proofErr w:type="spellEnd"/>
      <w:r w:rsidRPr="00160174">
        <w:rPr>
          <w:sz w:val="24"/>
          <w:szCs w:val="24"/>
          <w:lang w:val="ro-RO"/>
        </w:rPr>
        <w:t xml:space="preserve"> a fost separata in tronsoane : doua tronsoane Parter + 1 Etaj- Pavilioane administrative, tronson Parter-garaje cu rosturi </w:t>
      </w:r>
      <w:proofErr w:type="spellStart"/>
      <w:r w:rsidRPr="00160174">
        <w:rPr>
          <w:sz w:val="24"/>
          <w:szCs w:val="24"/>
          <w:lang w:val="ro-RO"/>
        </w:rPr>
        <w:t>seimice</w:t>
      </w:r>
      <w:proofErr w:type="spellEnd"/>
      <w:r w:rsidRPr="00160174">
        <w:rPr>
          <w:sz w:val="24"/>
          <w:szCs w:val="24"/>
          <w:lang w:val="ro-RO"/>
        </w:rPr>
        <w:t xml:space="preserve"> de 10 cm.</w:t>
      </w:r>
    </w:p>
    <w:p w14:paraId="16CD4DBA" w14:textId="77777777" w:rsidR="00EB05EC" w:rsidRPr="00160174" w:rsidRDefault="00EB05EC" w:rsidP="00EB05EC">
      <w:pPr>
        <w:spacing w:after="0" w:line="240" w:lineRule="auto"/>
        <w:jc w:val="both"/>
        <w:rPr>
          <w:b/>
          <w:bCs/>
          <w:sz w:val="24"/>
          <w:szCs w:val="24"/>
          <w:lang w:val="ro-RO"/>
        </w:rPr>
      </w:pPr>
      <w:r w:rsidRPr="00160174">
        <w:rPr>
          <w:b/>
          <w:bCs/>
          <w:sz w:val="24"/>
          <w:szCs w:val="24"/>
          <w:lang w:val="ro-RO"/>
        </w:rPr>
        <w:t>Tronsoane Parter +1 Etaj- administrativ:</w:t>
      </w:r>
    </w:p>
    <w:p w14:paraId="5D2B96E9" w14:textId="77777777" w:rsidR="00EB05EC" w:rsidRPr="00160174" w:rsidRDefault="00EB05EC" w:rsidP="00EB05EC">
      <w:pPr>
        <w:spacing w:after="0" w:line="240" w:lineRule="auto"/>
        <w:jc w:val="both"/>
        <w:rPr>
          <w:sz w:val="24"/>
          <w:szCs w:val="24"/>
          <w:lang w:val="ro-RO"/>
        </w:rPr>
      </w:pPr>
      <w:proofErr w:type="spellStart"/>
      <w:r w:rsidRPr="00160174">
        <w:rPr>
          <w:sz w:val="24"/>
          <w:szCs w:val="24"/>
          <w:lang w:val="ro-RO"/>
        </w:rPr>
        <w:t>Solutia</w:t>
      </w:r>
      <w:proofErr w:type="spellEnd"/>
      <w:r w:rsidRPr="00160174">
        <w:rPr>
          <w:sz w:val="24"/>
          <w:szCs w:val="24"/>
          <w:lang w:val="ro-RO"/>
        </w:rPr>
        <w:t xml:space="preserve"> de fundare va fi realizata cu grinzi de fundare din beton armat ( C20/25) , </w:t>
      </w:r>
      <w:proofErr w:type="spellStart"/>
      <w:r w:rsidRPr="00160174">
        <w:rPr>
          <w:sz w:val="24"/>
          <w:szCs w:val="24"/>
          <w:lang w:val="ro-RO"/>
        </w:rPr>
        <w:t>fundatii</w:t>
      </w:r>
      <w:proofErr w:type="spellEnd"/>
      <w:r w:rsidRPr="00160174">
        <w:rPr>
          <w:sz w:val="24"/>
          <w:szCs w:val="24"/>
          <w:lang w:val="ro-RO"/>
        </w:rPr>
        <w:t xml:space="preserve"> izolate, cu dimensiuni variabile </w:t>
      </w:r>
      <w:proofErr w:type="spellStart"/>
      <w:r w:rsidRPr="00160174">
        <w:rPr>
          <w:sz w:val="24"/>
          <w:szCs w:val="24"/>
          <w:lang w:val="ro-RO"/>
        </w:rPr>
        <w:t>functie</w:t>
      </w:r>
      <w:proofErr w:type="spellEnd"/>
      <w:r w:rsidRPr="00160174">
        <w:rPr>
          <w:sz w:val="24"/>
          <w:szCs w:val="24"/>
          <w:lang w:val="ro-RO"/>
        </w:rPr>
        <w:t xml:space="preserve"> de </w:t>
      </w:r>
      <w:proofErr w:type="spellStart"/>
      <w:r w:rsidRPr="00160174">
        <w:rPr>
          <w:sz w:val="24"/>
          <w:szCs w:val="24"/>
          <w:lang w:val="ro-RO"/>
        </w:rPr>
        <w:t>incarcarile</w:t>
      </w:r>
      <w:proofErr w:type="spellEnd"/>
      <w:r w:rsidRPr="00160174">
        <w:rPr>
          <w:sz w:val="24"/>
          <w:szCs w:val="24"/>
          <w:lang w:val="ro-RO"/>
        </w:rPr>
        <w:t xml:space="preserve"> rezultate din breviarul de calcul, fundare directa.</w:t>
      </w:r>
    </w:p>
    <w:p w14:paraId="6C494747" w14:textId="77777777" w:rsidR="00EB05EC" w:rsidRPr="00160174" w:rsidRDefault="00EB05EC" w:rsidP="00EB05EC">
      <w:pPr>
        <w:spacing w:after="0" w:line="240" w:lineRule="auto"/>
        <w:jc w:val="both"/>
        <w:rPr>
          <w:b/>
          <w:bCs/>
          <w:sz w:val="24"/>
          <w:szCs w:val="24"/>
          <w:lang w:val="ro-RO"/>
        </w:rPr>
      </w:pPr>
      <w:r w:rsidRPr="00160174">
        <w:rPr>
          <w:b/>
          <w:bCs/>
          <w:sz w:val="24"/>
          <w:szCs w:val="24"/>
          <w:lang w:val="ro-RO"/>
        </w:rPr>
        <w:t>Tronson Parter-Garaj:</w:t>
      </w:r>
    </w:p>
    <w:p w14:paraId="52405871" w14:textId="77777777" w:rsidR="00EB05EC" w:rsidRPr="00160174" w:rsidRDefault="00EB05EC" w:rsidP="00EB05EC">
      <w:pPr>
        <w:spacing w:after="0" w:line="240" w:lineRule="auto"/>
        <w:jc w:val="both"/>
        <w:rPr>
          <w:sz w:val="24"/>
          <w:szCs w:val="24"/>
          <w:lang w:val="ro-RO"/>
        </w:rPr>
      </w:pPr>
      <w:proofErr w:type="spellStart"/>
      <w:r w:rsidRPr="00160174">
        <w:rPr>
          <w:sz w:val="24"/>
          <w:szCs w:val="24"/>
          <w:lang w:val="ro-RO"/>
        </w:rPr>
        <w:t>Solutia</w:t>
      </w:r>
      <w:proofErr w:type="spellEnd"/>
      <w:r w:rsidRPr="00160174">
        <w:rPr>
          <w:sz w:val="24"/>
          <w:szCs w:val="24"/>
          <w:lang w:val="ro-RO"/>
        </w:rPr>
        <w:t xml:space="preserve"> de fundare va fi realizata cu grinzi de fundare din beton armat ( C20/25) , </w:t>
      </w:r>
      <w:proofErr w:type="spellStart"/>
      <w:r w:rsidRPr="00160174">
        <w:rPr>
          <w:sz w:val="24"/>
          <w:szCs w:val="24"/>
          <w:lang w:val="ro-RO"/>
        </w:rPr>
        <w:t>fundatii</w:t>
      </w:r>
      <w:proofErr w:type="spellEnd"/>
      <w:r w:rsidRPr="00160174">
        <w:rPr>
          <w:sz w:val="24"/>
          <w:szCs w:val="24"/>
          <w:lang w:val="ro-RO"/>
        </w:rPr>
        <w:t xml:space="preserve"> izolate, cu dimensiuni variabile </w:t>
      </w:r>
      <w:proofErr w:type="spellStart"/>
      <w:r w:rsidRPr="00160174">
        <w:rPr>
          <w:sz w:val="24"/>
          <w:szCs w:val="24"/>
          <w:lang w:val="ro-RO"/>
        </w:rPr>
        <w:t>functie</w:t>
      </w:r>
      <w:proofErr w:type="spellEnd"/>
      <w:r w:rsidRPr="00160174">
        <w:rPr>
          <w:sz w:val="24"/>
          <w:szCs w:val="24"/>
          <w:lang w:val="ro-RO"/>
        </w:rPr>
        <w:t xml:space="preserve"> de </w:t>
      </w:r>
      <w:proofErr w:type="spellStart"/>
      <w:r w:rsidRPr="00160174">
        <w:rPr>
          <w:sz w:val="24"/>
          <w:szCs w:val="24"/>
          <w:lang w:val="ro-RO"/>
        </w:rPr>
        <w:t>incarcarile</w:t>
      </w:r>
      <w:proofErr w:type="spellEnd"/>
      <w:r w:rsidRPr="00160174">
        <w:rPr>
          <w:sz w:val="24"/>
          <w:szCs w:val="24"/>
          <w:lang w:val="ro-RO"/>
        </w:rPr>
        <w:t xml:space="preserve"> rezultate din breviarul de calcul.</w:t>
      </w:r>
    </w:p>
    <w:p w14:paraId="098DC564" w14:textId="77777777" w:rsidR="00EB05EC" w:rsidRPr="00160174" w:rsidRDefault="00EB05EC" w:rsidP="00EB05EC">
      <w:pPr>
        <w:spacing w:after="0" w:line="240" w:lineRule="auto"/>
        <w:jc w:val="both"/>
        <w:rPr>
          <w:b/>
          <w:bCs/>
          <w:sz w:val="24"/>
          <w:szCs w:val="24"/>
          <w:lang w:val="ro-RO"/>
        </w:rPr>
      </w:pPr>
      <w:r w:rsidRPr="00160174">
        <w:rPr>
          <w:b/>
          <w:bCs/>
          <w:sz w:val="24"/>
          <w:szCs w:val="24"/>
          <w:lang w:val="ro-RO"/>
        </w:rPr>
        <w:t>Suprastructura:</w:t>
      </w:r>
    </w:p>
    <w:p w14:paraId="1EDA34BE" w14:textId="77777777" w:rsidR="00EB05EC" w:rsidRPr="00160174" w:rsidRDefault="00EB05EC" w:rsidP="00EB05EC">
      <w:pPr>
        <w:spacing w:after="0" w:line="240" w:lineRule="auto"/>
        <w:jc w:val="both"/>
        <w:rPr>
          <w:sz w:val="24"/>
          <w:szCs w:val="24"/>
          <w:lang w:val="ro-RO"/>
        </w:rPr>
      </w:pPr>
      <w:r w:rsidRPr="00160174">
        <w:rPr>
          <w:sz w:val="24"/>
          <w:szCs w:val="24"/>
          <w:lang w:val="ro-RO"/>
        </w:rPr>
        <w:t xml:space="preserve">Clasa de importanta 1 si prevederile din P100-1/2013 au impus </w:t>
      </w:r>
      <w:proofErr w:type="spellStart"/>
      <w:r w:rsidRPr="00160174">
        <w:rPr>
          <w:sz w:val="24"/>
          <w:szCs w:val="24"/>
          <w:lang w:val="ro-RO"/>
        </w:rPr>
        <w:t>tronsonarea</w:t>
      </w:r>
      <w:proofErr w:type="spellEnd"/>
      <w:r w:rsidRPr="00160174">
        <w:rPr>
          <w:sz w:val="24"/>
          <w:szCs w:val="24"/>
          <w:lang w:val="ro-RO"/>
        </w:rPr>
        <w:t xml:space="preserve"> </w:t>
      </w:r>
      <w:proofErr w:type="spellStart"/>
      <w:r w:rsidRPr="00160174">
        <w:rPr>
          <w:sz w:val="24"/>
          <w:szCs w:val="24"/>
          <w:lang w:val="ro-RO"/>
        </w:rPr>
        <w:t>cladirii</w:t>
      </w:r>
      <w:proofErr w:type="spellEnd"/>
      <w:r w:rsidRPr="00160174">
        <w:rPr>
          <w:sz w:val="24"/>
          <w:szCs w:val="24"/>
          <w:lang w:val="ro-RO"/>
        </w:rPr>
        <w:t xml:space="preserve"> si realizarea de rosturi seismice intre tronsoane cu regim de </w:t>
      </w:r>
      <w:proofErr w:type="spellStart"/>
      <w:r w:rsidRPr="00160174">
        <w:rPr>
          <w:sz w:val="24"/>
          <w:szCs w:val="24"/>
          <w:lang w:val="ro-RO"/>
        </w:rPr>
        <w:t>inaltime</w:t>
      </w:r>
      <w:proofErr w:type="spellEnd"/>
      <w:r w:rsidRPr="00160174">
        <w:rPr>
          <w:sz w:val="24"/>
          <w:szCs w:val="24"/>
          <w:lang w:val="ro-RO"/>
        </w:rPr>
        <w:t xml:space="preserve"> diferit. </w:t>
      </w:r>
    </w:p>
    <w:p w14:paraId="34262555" w14:textId="77777777" w:rsidR="00EB05EC" w:rsidRPr="00160174" w:rsidRDefault="00EB05EC" w:rsidP="00EB05EC">
      <w:pPr>
        <w:spacing w:after="0" w:line="240" w:lineRule="auto"/>
        <w:jc w:val="both"/>
        <w:rPr>
          <w:sz w:val="24"/>
          <w:szCs w:val="24"/>
          <w:lang w:val="ro-RO"/>
        </w:rPr>
      </w:pPr>
      <w:proofErr w:type="spellStart"/>
      <w:r w:rsidRPr="00160174">
        <w:rPr>
          <w:sz w:val="24"/>
          <w:szCs w:val="24"/>
          <w:lang w:val="ro-RO"/>
        </w:rPr>
        <w:t>Aplicand</w:t>
      </w:r>
      <w:proofErr w:type="spellEnd"/>
      <w:r w:rsidRPr="00160174">
        <w:rPr>
          <w:sz w:val="24"/>
          <w:szCs w:val="24"/>
          <w:lang w:val="ro-RO"/>
        </w:rPr>
        <w:t xml:space="preserve"> </w:t>
      </w:r>
      <w:proofErr w:type="spellStart"/>
      <w:r w:rsidRPr="00160174">
        <w:rPr>
          <w:sz w:val="24"/>
          <w:szCs w:val="24"/>
          <w:lang w:val="ro-RO"/>
        </w:rPr>
        <w:t>solutia</w:t>
      </w:r>
      <w:proofErr w:type="spellEnd"/>
      <w:r w:rsidRPr="00160174">
        <w:rPr>
          <w:sz w:val="24"/>
          <w:szCs w:val="24"/>
          <w:lang w:val="ro-RO"/>
        </w:rPr>
        <w:t xml:space="preserve"> </w:t>
      </w:r>
      <w:proofErr w:type="spellStart"/>
      <w:r w:rsidRPr="00160174">
        <w:rPr>
          <w:sz w:val="24"/>
          <w:szCs w:val="24"/>
          <w:lang w:val="ro-RO"/>
        </w:rPr>
        <w:t>tronsonarii</w:t>
      </w:r>
      <w:proofErr w:type="spellEnd"/>
      <w:r w:rsidRPr="00160174">
        <w:rPr>
          <w:sz w:val="24"/>
          <w:szCs w:val="24"/>
          <w:lang w:val="ro-RO"/>
        </w:rPr>
        <w:t xml:space="preserve"> s-a </w:t>
      </w:r>
      <w:proofErr w:type="spellStart"/>
      <w:r w:rsidRPr="00160174">
        <w:rPr>
          <w:sz w:val="24"/>
          <w:szCs w:val="24"/>
          <w:lang w:val="ro-RO"/>
        </w:rPr>
        <w:t>obtinut</w:t>
      </w:r>
      <w:proofErr w:type="spellEnd"/>
      <w:r w:rsidRPr="00160174">
        <w:rPr>
          <w:sz w:val="24"/>
          <w:szCs w:val="24"/>
          <w:lang w:val="ro-RO"/>
        </w:rPr>
        <w:t xml:space="preserve"> o diminuare a </w:t>
      </w:r>
      <w:proofErr w:type="spellStart"/>
      <w:r w:rsidRPr="00160174">
        <w:rPr>
          <w:sz w:val="24"/>
          <w:szCs w:val="24"/>
          <w:lang w:val="ro-RO"/>
        </w:rPr>
        <w:t>amplificarii</w:t>
      </w:r>
      <w:proofErr w:type="spellEnd"/>
      <w:r w:rsidRPr="00160174">
        <w:rPr>
          <w:sz w:val="24"/>
          <w:szCs w:val="24"/>
          <w:lang w:val="ro-RO"/>
        </w:rPr>
        <w:t xml:space="preserve"> eforturilor </w:t>
      </w:r>
      <w:proofErr w:type="spellStart"/>
      <w:r w:rsidRPr="00160174">
        <w:rPr>
          <w:sz w:val="24"/>
          <w:szCs w:val="24"/>
          <w:lang w:val="ro-RO"/>
        </w:rPr>
        <w:t>sectionale</w:t>
      </w:r>
      <w:proofErr w:type="spellEnd"/>
      <w:r w:rsidRPr="00160174">
        <w:rPr>
          <w:sz w:val="24"/>
          <w:szCs w:val="24"/>
          <w:lang w:val="ro-RO"/>
        </w:rPr>
        <w:t xml:space="preserve"> datorate </w:t>
      </w:r>
      <w:proofErr w:type="spellStart"/>
      <w:r w:rsidRPr="00160174">
        <w:rPr>
          <w:sz w:val="24"/>
          <w:szCs w:val="24"/>
          <w:lang w:val="ro-RO"/>
        </w:rPr>
        <w:t>diferentei</w:t>
      </w:r>
      <w:proofErr w:type="spellEnd"/>
      <w:r w:rsidRPr="00160174">
        <w:rPr>
          <w:sz w:val="24"/>
          <w:szCs w:val="24"/>
          <w:lang w:val="ro-RO"/>
        </w:rPr>
        <w:t xml:space="preserve"> de </w:t>
      </w:r>
      <w:proofErr w:type="spellStart"/>
      <w:r w:rsidRPr="00160174">
        <w:rPr>
          <w:sz w:val="24"/>
          <w:szCs w:val="24"/>
          <w:lang w:val="ro-RO"/>
        </w:rPr>
        <w:t>pozitie</w:t>
      </w:r>
      <w:proofErr w:type="spellEnd"/>
      <w:r w:rsidRPr="00160174">
        <w:rPr>
          <w:sz w:val="24"/>
          <w:szCs w:val="24"/>
          <w:lang w:val="ro-RO"/>
        </w:rPr>
        <w:t xml:space="preserve"> dintre centrul de masa si centrul de rigiditate al </w:t>
      </w:r>
      <w:proofErr w:type="spellStart"/>
      <w:r w:rsidRPr="00160174">
        <w:rPr>
          <w:sz w:val="24"/>
          <w:szCs w:val="24"/>
          <w:lang w:val="ro-RO"/>
        </w:rPr>
        <w:t>cladirii</w:t>
      </w:r>
      <w:proofErr w:type="spellEnd"/>
      <w:r w:rsidRPr="00160174">
        <w:rPr>
          <w:sz w:val="24"/>
          <w:szCs w:val="24"/>
          <w:lang w:val="ro-RO"/>
        </w:rPr>
        <w:t>.</w:t>
      </w:r>
    </w:p>
    <w:p w14:paraId="3672EC38" w14:textId="77777777" w:rsidR="00EB05EC" w:rsidRPr="00160174" w:rsidRDefault="00EB05EC" w:rsidP="00EB05EC">
      <w:pPr>
        <w:spacing w:after="0" w:line="240" w:lineRule="auto"/>
        <w:jc w:val="both"/>
        <w:rPr>
          <w:sz w:val="24"/>
          <w:szCs w:val="24"/>
          <w:lang w:val="ro-RO"/>
        </w:rPr>
      </w:pPr>
    </w:p>
    <w:p w14:paraId="71DCFEFA" w14:textId="77777777" w:rsidR="00EB05EC" w:rsidRPr="00160174" w:rsidRDefault="00EB05EC" w:rsidP="00EB05EC">
      <w:pPr>
        <w:spacing w:after="0" w:line="240" w:lineRule="auto"/>
        <w:jc w:val="both"/>
        <w:rPr>
          <w:b/>
          <w:bCs/>
          <w:sz w:val="24"/>
          <w:szCs w:val="24"/>
          <w:lang w:val="ro-RO"/>
        </w:rPr>
      </w:pPr>
      <w:r w:rsidRPr="00160174">
        <w:rPr>
          <w:b/>
          <w:bCs/>
          <w:sz w:val="24"/>
          <w:szCs w:val="24"/>
          <w:lang w:val="ro-RO"/>
        </w:rPr>
        <w:t>Tronson Parter +1 Etaj- Pavilion administrativ:</w:t>
      </w:r>
    </w:p>
    <w:p w14:paraId="462EA678" w14:textId="77777777" w:rsidR="00EB05EC" w:rsidRPr="00160174" w:rsidRDefault="00EB05EC" w:rsidP="00EB05EC">
      <w:pPr>
        <w:spacing w:after="0" w:line="240" w:lineRule="auto"/>
        <w:jc w:val="both"/>
        <w:rPr>
          <w:sz w:val="24"/>
          <w:szCs w:val="24"/>
          <w:lang w:val="ro-RO"/>
        </w:rPr>
      </w:pPr>
      <w:proofErr w:type="spellStart"/>
      <w:r w:rsidRPr="00160174">
        <w:rPr>
          <w:sz w:val="24"/>
          <w:szCs w:val="24"/>
          <w:lang w:val="ro-RO"/>
        </w:rPr>
        <w:lastRenderedPageBreak/>
        <w:t>Constructia</w:t>
      </w:r>
      <w:proofErr w:type="spellEnd"/>
      <w:r w:rsidRPr="00160174">
        <w:rPr>
          <w:sz w:val="24"/>
          <w:szCs w:val="24"/>
          <w:lang w:val="ro-RO"/>
        </w:rPr>
        <w:t xml:space="preserve"> propusa va fi o structura in cadre din beton armat, cu regim de </w:t>
      </w:r>
      <w:proofErr w:type="spellStart"/>
      <w:r w:rsidRPr="00160174">
        <w:rPr>
          <w:sz w:val="24"/>
          <w:szCs w:val="24"/>
          <w:lang w:val="ro-RO"/>
        </w:rPr>
        <w:t>inaltime</w:t>
      </w:r>
      <w:proofErr w:type="spellEnd"/>
      <w:r w:rsidRPr="00160174">
        <w:rPr>
          <w:sz w:val="24"/>
          <w:szCs w:val="24"/>
          <w:lang w:val="ro-RO"/>
        </w:rPr>
        <w:t xml:space="preserve"> Parter+1E, </w:t>
      </w:r>
      <w:proofErr w:type="spellStart"/>
      <w:r w:rsidRPr="00160174">
        <w:rPr>
          <w:sz w:val="24"/>
          <w:szCs w:val="24"/>
          <w:lang w:val="ro-RO"/>
        </w:rPr>
        <w:t>acoperis</w:t>
      </w:r>
      <w:proofErr w:type="spellEnd"/>
      <w:r w:rsidRPr="00160174">
        <w:rPr>
          <w:sz w:val="24"/>
          <w:szCs w:val="24"/>
          <w:lang w:val="ro-RO"/>
        </w:rPr>
        <w:t xml:space="preserve"> terasa necirculabila</w:t>
      </w:r>
    </w:p>
    <w:p w14:paraId="06B527EF" w14:textId="77777777" w:rsidR="00EB05EC" w:rsidRPr="00160174" w:rsidRDefault="00EB05EC" w:rsidP="00EB05EC">
      <w:pPr>
        <w:spacing w:after="0" w:line="240" w:lineRule="auto"/>
        <w:jc w:val="both"/>
        <w:rPr>
          <w:sz w:val="24"/>
          <w:szCs w:val="24"/>
          <w:lang w:val="ro-RO"/>
        </w:rPr>
      </w:pPr>
      <w:proofErr w:type="spellStart"/>
      <w:r w:rsidRPr="00160174">
        <w:rPr>
          <w:sz w:val="24"/>
          <w:szCs w:val="24"/>
          <w:lang w:val="ro-RO"/>
        </w:rPr>
        <w:t>Inaltimea</w:t>
      </w:r>
      <w:proofErr w:type="spellEnd"/>
      <w:r w:rsidRPr="00160174">
        <w:rPr>
          <w:sz w:val="24"/>
          <w:szCs w:val="24"/>
          <w:lang w:val="ro-RO"/>
        </w:rPr>
        <w:t xml:space="preserve"> de nivel va fi 3.65 m .</w:t>
      </w:r>
    </w:p>
    <w:p w14:paraId="6EC9A33C" w14:textId="77777777" w:rsidR="00EB05EC" w:rsidRPr="00160174" w:rsidRDefault="00EB05EC" w:rsidP="00EB05EC">
      <w:pPr>
        <w:spacing w:after="0" w:line="240" w:lineRule="auto"/>
        <w:jc w:val="both"/>
        <w:rPr>
          <w:sz w:val="24"/>
          <w:szCs w:val="24"/>
          <w:lang w:val="ro-RO"/>
        </w:rPr>
      </w:pPr>
      <w:r w:rsidRPr="00160174">
        <w:rPr>
          <w:sz w:val="24"/>
          <w:szCs w:val="24"/>
          <w:lang w:val="ro-RO"/>
        </w:rPr>
        <w:t>Materialele utilizate la realizarea elementelor de rezistenta ale suprastructurii vor fi:</w:t>
      </w:r>
    </w:p>
    <w:p w14:paraId="48882377" w14:textId="77777777" w:rsidR="00EB05EC" w:rsidRPr="00160174" w:rsidRDefault="00EB05EC" w:rsidP="00EB05EC">
      <w:pPr>
        <w:spacing w:after="0" w:line="240" w:lineRule="auto"/>
        <w:jc w:val="both"/>
        <w:rPr>
          <w:sz w:val="24"/>
          <w:szCs w:val="24"/>
          <w:lang w:val="ro-RO"/>
        </w:rPr>
      </w:pPr>
      <w:r w:rsidRPr="00160174">
        <w:rPr>
          <w:sz w:val="24"/>
          <w:szCs w:val="24"/>
          <w:lang w:val="ro-RO"/>
        </w:rPr>
        <w:tab/>
        <w:t xml:space="preserve">-beton clasa C30/37: </w:t>
      </w:r>
      <w:proofErr w:type="spellStart"/>
      <w:r w:rsidRPr="00160174">
        <w:rPr>
          <w:sz w:val="24"/>
          <w:szCs w:val="24"/>
          <w:lang w:val="ro-RO"/>
        </w:rPr>
        <w:t>stalpi</w:t>
      </w:r>
      <w:proofErr w:type="spellEnd"/>
      <w:r w:rsidRPr="00160174">
        <w:rPr>
          <w:sz w:val="24"/>
          <w:szCs w:val="24"/>
          <w:lang w:val="ro-RO"/>
        </w:rPr>
        <w:t xml:space="preserve">, grinzi, </w:t>
      </w:r>
      <w:proofErr w:type="spellStart"/>
      <w:r w:rsidRPr="00160174">
        <w:rPr>
          <w:sz w:val="24"/>
          <w:szCs w:val="24"/>
          <w:lang w:val="ro-RO"/>
        </w:rPr>
        <w:t>plansee</w:t>
      </w:r>
      <w:proofErr w:type="spellEnd"/>
      <w:r w:rsidRPr="00160174">
        <w:rPr>
          <w:sz w:val="24"/>
          <w:szCs w:val="24"/>
          <w:lang w:val="ro-RO"/>
        </w:rPr>
        <w:t xml:space="preserve">, </w:t>
      </w:r>
      <w:proofErr w:type="spellStart"/>
      <w:r w:rsidRPr="00160174">
        <w:rPr>
          <w:sz w:val="24"/>
          <w:szCs w:val="24"/>
          <w:lang w:val="ro-RO"/>
        </w:rPr>
        <w:t>diafragme,scari</w:t>
      </w:r>
      <w:proofErr w:type="spellEnd"/>
    </w:p>
    <w:p w14:paraId="29C57103" w14:textId="77777777" w:rsidR="00EB05EC" w:rsidRPr="00160174" w:rsidRDefault="00EB05EC" w:rsidP="00EB05EC">
      <w:pPr>
        <w:spacing w:after="0" w:line="240" w:lineRule="auto"/>
        <w:jc w:val="both"/>
        <w:rPr>
          <w:sz w:val="24"/>
          <w:szCs w:val="24"/>
          <w:lang w:val="ro-RO"/>
        </w:rPr>
      </w:pPr>
      <w:r w:rsidRPr="00160174">
        <w:rPr>
          <w:sz w:val="24"/>
          <w:szCs w:val="24"/>
          <w:lang w:val="ro-RO"/>
        </w:rPr>
        <w:tab/>
        <w:t xml:space="preserve">-otel beton BST 500S, clasa de ductilitate “C”: </w:t>
      </w:r>
      <w:proofErr w:type="spellStart"/>
      <w:r w:rsidRPr="00160174">
        <w:rPr>
          <w:sz w:val="24"/>
          <w:szCs w:val="24"/>
          <w:lang w:val="ro-RO"/>
        </w:rPr>
        <w:t>stalpi</w:t>
      </w:r>
      <w:proofErr w:type="spellEnd"/>
      <w:r w:rsidRPr="00160174">
        <w:rPr>
          <w:sz w:val="24"/>
          <w:szCs w:val="24"/>
          <w:lang w:val="ro-RO"/>
        </w:rPr>
        <w:t xml:space="preserve">, grinzi, </w:t>
      </w:r>
      <w:proofErr w:type="spellStart"/>
      <w:r w:rsidRPr="00160174">
        <w:rPr>
          <w:sz w:val="24"/>
          <w:szCs w:val="24"/>
          <w:lang w:val="ro-RO"/>
        </w:rPr>
        <w:t>plansee</w:t>
      </w:r>
      <w:proofErr w:type="spellEnd"/>
      <w:r w:rsidRPr="00160174">
        <w:rPr>
          <w:sz w:val="24"/>
          <w:szCs w:val="24"/>
          <w:lang w:val="ro-RO"/>
        </w:rPr>
        <w:t xml:space="preserve">, </w:t>
      </w:r>
      <w:proofErr w:type="spellStart"/>
      <w:r w:rsidRPr="00160174">
        <w:rPr>
          <w:sz w:val="24"/>
          <w:szCs w:val="24"/>
          <w:lang w:val="ro-RO"/>
        </w:rPr>
        <w:t>scari</w:t>
      </w:r>
      <w:proofErr w:type="spellEnd"/>
    </w:p>
    <w:p w14:paraId="168D3F55" w14:textId="77777777" w:rsidR="00EB05EC" w:rsidRPr="00160174" w:rsidRDefault="00EB05EC" w:rsidP="00EB05EC">
      <w:pPr>
        <w:spacing w:after="0" w:line="240" w:lineRule="auto"/>
        <w:jc w:val="both"/>
        <w:rPr>
          <w:sz w:val="24"/>
          <w:szCs w:val="24"/>
          <w:lang w:val="ro-RO"/>
        </w:rPr>
      </w:pPr>
    </w:p>
    <w:p w14:paraId="43C35F0B" w14:textId="77777777" w:rsidR="00EB05EC" w:rsidRPr="00160174" w:rsidRDefault="00EB05EC" w:rsidP="00EB05EC">
      <w:pPr>
        <w:spacing w:after="0" w:line="240" w:lineRule="auto"/>
        <w:jc w:val="both"/>
        <w:rPr>
          <w:b/>
          <w:bCs/>
          <w:sz w:val="24"/>
          <w:szCs w:val="24"/>
          <w:lang w:val="ro-RO"/>
        </w:rPr>
      </w:pPr>
      <w:r w:rsidRPr="00160174">
        <w:rPr>
          <w:b/>
          <w:bCs/>
          <w:sz w:val="24"/>
          <w:szCs w:val="24"/>
          <w:lang w:val="ro-RO"/>
        </w:rPr>
        <w:t>Tronson Parter- garaj:</w:t>
      </w:r>
    </w:p>
    <w:p w14:paraId="3922078E" w14:textId="77777777" w:rsidR="00EB05EC" w:rsidRPr="00160174" w:rsidRDefault="00EB05EC" w:rsidP="00EB05EC">
      <w:pPr>
        <w:spacing w:after="0" w:line="240" w:lineRule="auto"/>
        <w:jc w:val="both"/>
        <w:rPr>
          <w:sz w:val="24"/>
          <w:szCs w:val="24"/>
          <w:lang w:val="ro-RO"/>
        </w:rPr>
      </w:pPr>
      <w:proofErr w:type="spellStart"/>
      <w:r w:rsidRPr="00160174">
        <w:rPr>
          <w:sz w:val="24"/>
          <w:szCs w:val="24"/>
          <w:lang w:val="ro-RO"/>
        </w:rPr>
        <w:t>Constructia</w:t>
      </w:r>
      <w:proofErr w:type="spellEnd"/>
      <w:r w:rsidRPr="00160174">
        <w:rPr>
          <w:sz w:val="24"/>
          <w:szCs w:val="24"/>
          <w:lang w:val="ro-RO"/>
        </w:rPr>
        <w:t xml:space="preserve"> propusa va fi o structura in cadre din beton armat cu regim de </w:t>
      </w:r>
      <w:proofErr w:type="spellStart"/>
      <w:r w:rsidRPr="00160174">
        <w:rPr>
          <w:sz w:val="24"/>
          <w:szCs w:val="24"/>
          <w:lang w:val="ro-RO"/>
        </w:rPr>
        <w:t>inaltime</w:t>
      </w:r>
      <w:proofErr w:type="spellEnd"/>
      <w:r w:rsidRPr="00160174">
        <w:rPr>
          <w:sz w:val="24"/>
          <w:szCs w:val="24"/>
          <w:lang w:val="ro-RO"/>
        </w:rPr>
        <w:t xml:space="preserve"> Parter, </w:t>
      </w:r>
      <w:proofErr w:type="spellStart"/>
      <w:r w:rsidRPr="00160174">
        <w:rPr>
          <w:sz w:val="24"/>
          <w:szCs w:val="24"/>
          <w:lang w:val="ro-RO"/>
        </w:rPr>
        <w:t>acoperis</w:t>
      </w:r>
      <w:proofErr w:type="spellEnd"/>
      <w:r w:rsidRPr="00160174">
        <w:rPr>
          <w:sz w:val="24"/>
          <w:szCs w:val="24"/>
          <w:lang w:val="ro-RO"/>
        </w:rPr>
        <w:t xml:space="preserve"> terasa necirculabila</w:t>
      </w:r>
    </w:p>
    <w:p w14:paraId="6988B544" w14:textId="77777777" w:rsidR="00EB05EC" w:rsidRPr="00160174" w:rsidRDefault="00EB05EC" w:rsidP="00EB05EC">
      <w:pPr>
        <w:spacing w:after="0" w:line="240" w:lineRule="auto"/>
        <w:jc w:val="both"/>
        <w:rPr>
          <w:sz w:val="24"/>
          <w:szCs w:val="24"/>
          <w:lang w:val="ro-RO"/>
        </w:rPr>
      </w:pPr>
      <w:proofErr w:type="spellStart"/>
      <w:r w:rsidRPr="00160174">
        <w:rPr>
          <w:sz w:val="24"/>
          <w:szCs w:val="24"/>
          <w:lang w:val="ro-RO"/>
        </w:rPr>
        <w:t>Inaltimea</w:t>
      </w:r>
      <w:proofErr w:type="spellEnd"/>
      <w:r w:rsidRPr="00160174">
        <w:rPr>
          <w:sz w:val="24"/>
          <w:szCs w:val="24"/>
          <w:lang w:val="ro-RO"/>
        </w:rPr>
        <w:t xml:space="preserve"> de nivel va fi 7.20 m .</w:t>
      </w:r>
    </w:p>
    <w:p w14:paraId="3C9ED402" w14:textId="77777777" w:rsidR="00EB05EC" w:rsidRPr="00160174" w:rsidRDefault="00EB05EC" w:rsidP="00EB05EC">
      <w:pPr>
        <w:spacing w:after="0" w:line="240" w:lineRule="auto"/>
        <w:jc w:val="both"/>
        <w:rPr>
          <w:sz w:val="24"/>
          <w:szCs w:val="24"/>
          <w:lang w:val="ro-RO"/>
        </w:rPr>
      </w:pPr>
      <w:r w:rsidRPr="00160174">
        <w:rPr>
          <w:sz w:val="24"/>
          <w:szCs w:val="24"/>
          <w:lang w:val="ro-RO"/>
        </w:rPr>
        <w:t>Materialele utilizate la realizarea elementelor de rezistenta ale suprastructurii vor fi:</w:t>
      </w:r>
    </w:p>
    <w:p w14:paraId="3438368E" w14:textId="77777777" w:rsidR="00EB05EC" w:rsidRPr="00160174" w:rsidRDefault="00EB05EC" w:rsidP="00EB05EC">
      <w:pPr>
        <w:spacing w:after="0" w:line="240" w:lineRule="auto"/>
        <w:jc w:val="both"/>
        <w:rPr>
          <w:sz w:val="24"/>
          <w:szCs w:val="24"/>
          <w:lang w:val="ro-RO"/>
        </w:rPr>
      </w:pPr>
      <w:r w:rsidRPr="00160174">
        <w:rPr>
          <w:sz w:val="24"/>
          <w:szCs w:val="24"/>
          <w:lang w:val="ro-RO"/>
        </w:rPr>
        <w:tab/>
        <w:t xml:space="preserve">-beton clasa C30/37: </w:t>
      </w:r>
      <w:proofErr w:type="spellStart"/>
      <w:r w:rsidRPr="00160174">
        <w:rPr>
          <w:sz w:val="24"/>
          <w:szCs w:val="24"/>
          <w:lang w:val="ro-RO"/>
        </w:rPr>
        <w:t>stalpi</w:t>
      </w:r>
      <w:proofErr w:type="spellEnd"/>
      <w:r w:rsidRPr="00160174">
        <w:rPr>
          <w:sz w:val="24"/>
          <w:szCs w:val="24"/>
          <w:lang w:val="ro-RO"/>
        </w:rPr>
        <w:t xml:space="preserve">, grinzi, </w:t>
      </w:r>
      <w:proofErr w:type="spellStart"/>
      <w:r w:rsidRPr="00160174">
        <w:rPr>
          <w:sz w:val="24"/>
          <w:szCs w:val="24"/>
          <w:lang w:val="ro-RO"/>
        </w:rPr>
        <w:t>plansee</w:t>
      </w:r>
      <w:proofErr w:type="spellEnd"/>
    </w:p>
    <w:p w14:paraId="6B91B9A7" w14:textId="77777777" w:rsidR="00EB05EC" w:rsidRPr="00160174" w:rsidRDefault="00EB05EC" w:rsidP="00EB05EC">
      <w:pPr>
        <w:spacing w:after="0" w:line="240" w:lineRule="auto"/>
        <w:jc w:val="both"/>
        <w:rPr>
          <w:sz w:val="24"/>
          <w:szCs w:val="24"/>
          <w:lang w:val="ro-RO"/>
        </w:rPr>
      </w:pPr>
      <w:r w:rsidRPr="00160174">
        <w:rPr>
          <w:sz w:val="24"/>
          <w:szCs w:val="24"/>
          <w:lang w:val="ro-RO"/>
        </w:rPr>
        <w:tab/>
        <w:t xml:space="preserve">-otel beton BST 500S, clasa de ductilitate “C”: </w:t>
      </w:r>
      <w:proofErr w:type="spellStart"/>
      <w:r w:rsidRPr="00160174">
        <w:rPr>
          <w:sz w:val="24"/>
          <w:szCs w:val="24"/>
          <w:lang w:val="ro-RO"/>
        </w:rPr>
        <w:t>stalpi</w:t>
      </w:r>
      <w:proofErr w:type="spellEnd"/>
      <w:r w:rsidRPr="00160174">
        <w:rPr>
          <w:sz w:val="24"/>
          <w:szCs w:val="24"/>
          <w:lang w:val="ro-RO"/>
        </w:rPr>
        <w:t xml:space="preserve">, grinzi, </w:t>
      </w:r>
      <w:proofErr w:type="spellStart"/>
      <w:r w:rsidRPr="00160174">
        <w:rPr>
          <w:sz w:val="24"/>
          <w:szCs w:val="24"/>
          <w:lang w:val="ro-RO"/>
        </w:rPr>
        <w:t>plansee</w:t>
      </w:r>
      <w:proofErr w:type="spellEnd"/>
      <w:r w:rsidRPr="00160174">
        <w:rPr>
          <w:sz w:val="24"/>
          <w:szCs w:val="24"/>
          <w:lang w:val="ro-RO"/>
        </w:rPr>
        <w:t>.</w:t>
      </w:r>
    </w:p>
    <w:p w14:paraId="508C343A" w14:textId="77777777" w:rsidR="00EB05EC" w:rsidRPr="00160174" w:rsidRDefault="00EB05EC" w:rsidP="00EB05EC">
      <w:pPr>
        <w:spacing w:after="0" w:line="240" w:lineRule="auto"/>
        <w:rPr>
          <w:b/>
          <w:bCs/>
          <w:i/>
          <w:iCs/>
          <w:sz w:val="24"/>
          <w:szCs w:val="24"/>
          <w:lang w:val="ro-RO"/>
        </w:rPr>
      </w:pPr>
    </w:p>
    <w:p w14:paraId="2DBC78F3" w14:textId="77777777" w:rsidR="00EB05EC" w:rsidRPr="00160174" w:rsidRDefault="00EB05EC" w:rsidP="00EB05EC">
      <w:pPr>
        <w:spacing w:after="0" w:line="240" w:lineRule="auto"/>
        <w:rPr>
          <w:b/>
          <w:bCs/>
          <w:i/>
          <w:iCs/>
          <w:sz w:val="24"/>
          <w:szCs w:val="24"/>
          <w:lang w:val="ro-RO"/>
        </w:rPr>
      </w:pPr>
      <w:r w:rsidRPr="00160174">
        <w:rPr>
          <w:b/>
          <w:bCs/>
          <w:i/>
          <w:iCs/>
          <w:sz w:val="24"/>
          <w:szCs w:val="24"/>
          <w:lang w:val="ro-RO"/>
        </w:rPr>
        <w:t>TURN COMUNICATII;</w:t>
      </w:r>
    </w:p>
    <w:p w14:paraId="3278E0FD" w14:textId="77777777" w:rsidR="00EB05EC" w:rsidRPr="00160174" w:rsidRDefault="00EB05EC" w:rsidP="00EB05EC">
      <w:pPr>
        <w:spacing w:after="0" w:line="240" w:lineRule="auto"/>
        <w:rPr>
          <w:sz w:val="24"/>
          <w:szCs w:val="24"/>
          <w:lang w:val="ro-RO"/>
        </w:rPr>
      </w:pPr>
      <w:proofErr w:type="spellStart"/>
      <w:r w:rsidRPr="00160174">
        <w:rPr>
          <w:sz w:val="24"/>
          <w:szCs w:val="24"/>
          <w:lang w:val="ro-RO"/>
        </w:rPr>
        <w:t>Constructia</w:t>
      </w:r>
      <w:proofErr w:type="spellEnd"/>
      <w:r w:rsidRPr="00160174">
        <w:rPr>
          <w:sz w:val="24"/>
          <w:szCs w:val="24"/>
          <w:lang w:val="ro-RO"/>
        </w:rPr>
        <w:t xml:space="preserve"> este constituita </w:t>
      </w:r>
      <w:proofErr w:type="spellStart"/>
      <w:r w:rsidRPr="00160174">
        <w:rPr>
          <w:sz w:val="24"/>
          <w:szCs w:val="24"/>
          <w:lang w:val="ro-RO"/>
        </w:rPr>
        <w:t>dintr</w:t>
      </w:r>
      <w:proofErr w:type="spellEnd"/>
      <w:r w:rsidRPr="00160174">
        <w:rPr>
          <w:sz w:val="24"/>
          <w:szCs w:val="24"/>
          <w:lang w:val="ro-RO"/>
        </w:rPr>
        <w:t xml:space="preserve">- un turn de </w:t>
      </w:r>
      <w:proofErr w:type="spellStart"/>
      <w:r w:rsidRPr="00160174">
        <w:rPr>
          <w:sz w:val="24"/>
          <w:szCs w:val="24"/>
          <w:lang w:val="ro-RO"/>
        </w:rPr>
        <w:t>comunicatii</w:t>
      </w:r>
      <w:proofErr w:type="spellEnd"/>
      <w:r w:rsidRPr="00160174">
        <w:rPr>
          <w:sz w:val="24"/>
          <w:szCs w:val="24"/>
          <w:lang w:val="ro-RO"/>
        </w:rPr>
        <w:t xml:space="preserve"> speciale, realizat din structura metalica cu </w:t>
      </w:r>
      <w:proofErr w:type="spellStart"/>
      <w:r w:rsidRPr="00160174">
        <w:rPr>
          <w:sz w:val="24"/>
          <w:szCs w:val="24"/>
          <w:lang w:val="ro-RO"/>
        </w:rPr>
        <w:t>protectie</w:t>
      </w:r>
      <w:proofErr w:type="spellEnd"/>
      <w:r w:rsidRPr="00160174">
        <w:rPr>
          <w:sz w:val="24"/>
          <w:szCs w:val="24"/>
          <w:lang w:val="ro-RO"/>
        </w:rPr>
        <w:t xml:space="preserve"> specifica, pentru conectare la sistemele </w:t>
      </w:r>
      <w:proofErr w:type="spellStart"/>
      <w:r w:rsidRPr="00160174">
        <w:rPr>
          <w:sz w:val="24"/>
          <w:szCs w:val="24"/>
          <w:lang w:val="ro-RO"/>
        </w:rPr>
        <w:t>national</w:t>
      </w:r>
      <w:proofErr w:type="spellEnd"/>
      <w:r w:rsidRPr="00160174">
        <w:rPr>
          <w:sz w:val="24"/>
          <w:szCs w:val="24"/>
          <w:lang w:val="ro-RO"/>
        </w:rPr>
        <w:t xml:space="preserve"> al IGSU de </w:t>
      </w:r>
      <w:proofErr w:type="spellStart"/>
      <w:r w:rsidRPr="00160174">
        <w:rPr>
          <w:sz w:val="24"/>
          <w:szCs w:val="24"/>
          <w:lang w:val="ro-RO"/>
        </w:rPr>
        <w:t>comunicatii</w:t>
      </w:r>
      <w:proofErr w:type="spellEnd"/>
      <w:r w:rsidRPr="00160174">
        <w:rPr>
          <w:sz w:val="24"/>
          <w:szCs w:val="24"/>
          <w:lang w:val="ro-RO"/>
        </w:rPr>
        <w:t xml:space="preserve"> voce-date, cu </w:t>
      </w:r>
      <w:proofErr w:type="spellStart"/>
      <w:r w:rsidRPr="00160174">
        <w:rPr>
          <w:sz w:val="24"/>
          <w:szCs w:val="24"/>
          <w:lang w:val="ro-RO"/>
        </w:rPr>
        <w:t>urmatoarele</w:t>
      </w:r>
      <w:proofErr w:type="spellEnd"/>
      <w:r w:rsidRPr="00160174">
        <w:rPr>
          <w:sz w:val="24"/>
          <w:szCs w:val="24"/>
          <w:lang w:val="ro-RO"/>
        </w:rPr>
        <w:t xml:space="preserve"> caracteristici:</w:t>
      </w:r>
    </w:p>
    <w:p w14:paraId="625C142A" w14:textId="77777777" w:rsidR="00EB05EC" w:rsidRPr="00160174" w:rsidRDefault="00EB05EC" w:rsidP="00EB05EC">
      <w:pPr>
        <w:pStyle w:val="Listparagraf"/>
        <w:numPr>
          <w:ilvl w:val="0"/>
          <w:numId w:val="66"/>
        </w:numPr>
        <w:spacing w:after="0" w:line="240" w:lineRule="auto"/>
        <w:ind w:hanging="240"/>
        <w:rPr>
          <w:sz w:val="24"/>
          <w:szCs w:val="24"/>
        </w:rPr>
      </w:pPr>
      <w:proofErr w:type="spellStart"/>
      <w:r w:rsidRPr="00160174">
        <w:rPr>
          <w:sz w:val="24"/>
          <w:szCs w:val="24"/>
        </w:rPr>
        <w:t>Suprafata</w:t>
      </w:r>
      <w:proofErr w:type="spellEnd"/>
      <w:r w:rsidRPr="00160174">
        <w:rPr>
          <w:sz w:val="24"/>
          <w:szCs w:val="24"/>
        </w:rPr>
        <w:t xml:space="preserve"> construita: AC = 36.00 mp;</w:t>
      </w:r>
    </w:p>
    <w:p w14:paraId="017E6953" w14:textId="77777777" w:rsidR="00EB05EC" w:rsidRPr="00160174" w:rsidRDefault="00EB05EC" w:rsidP="00EB05EC">
      <w:pPr>
        <w:pStyle w:val="Listparagraf"/>
        <w:numPr>
          <w:ilvl w:val="0"/>
          <w:numId w:val="66"/>
        </w:numPr>
        <w:spacing w:after="0" w:line="240" w:lineRule="auto"/>
        <w:ind w:hanging="240"/>
        <w:rPr>
          <w:sz w:val="24"/>
          <w:szCs w:val="24"/>
        </w:rPr>
      </w:pPr>
      <w:proofErr w:type="spellStart"/>
      <w:r w:rsidRPr="00160174">
        <w:rPr>
          <w:sz w:val="24"/>
          <w:szCs w:val="24"/>
        </w:rPr>
        <w:t>Suprafata</w:t>
      </w:r>
      <w:proofErr w:type="spellEnd"/>
      <w:r w:rsidRPr="00160174">
        <w:rPr>
          <w:sz w:val="24"/>
          <w:szCs w:val="24"/>
        </w:rPr>
        <w:t xml:space="preserve"> construita </w:t>
      </w:r>
      <w:proofErr w:type="spellStart"/>
      <w:r w:rsidRPr="00160174">
        <w:rPr>
          <w:sz w:val="24"/>
          <w:szCs w:val="24"/>
        </w:rPr>
        <w:t>desfasurata</w:t>
      </w:r>
      <w:proofErr w:type="spellEnd"/>
      <w:r w:rsidRPr="00160174">
        <w:rPr>
          <w:sz w:val="24"/>
          <w:szCs w:val="24"/>
        </w:rPr>
        <w:t>: ACD = 36.00 mp;</w:t>
      </w:r>
    </w:p>
    <w:p w14:paraId="699B555D" w14:textId="77777777" w:rsidR="00EB05EC" w:rsidRPr="00160174" w:rsidRDefault="00EB05EC" w:rsidP="00EB05EC">
      <w:pPr>
        <w:pStyle w:val="Listparagraf"/>
        <w:numPr>
          <w:ilvl w:val="0"/>
          <w:numId w:val="66"/>
        </w:numPr>
        <w:spacing w:after="0" w:line="240" w:lineRule="auto"/>
        <w:ind w:hanging="240"/>
        <w:rPr>
          <w:sz w:val="24"/>
          <w:szCs w:val="24"/>
        </w:rPr>
      </w:pPr>
      <w:proofErr w:type="spellStart"/>
      <w:r w:rsidRPr="00160174">
        <w:rPr>
          <w:sz w:val="24"/>
          <w:szCs w:val="24"/>
        </w:rPr>
        <w:t>Inaltime</w:t>
      </w:r>
      <w:proofErr w:type="spellEnd"/>
      <w:r w:rsidRPr="00160174">
        <w:rPr>
          <w:sz w:val="24"/>
          <w:szCs w:val="24"/>
        </w:rPr>
        <w:t xml:space="preserve"> maxima: 25.00m de la cota terenului amenajat.</w:t>
      </w:r>
    </w:p>
    <w:p w14:paraId="0726C42E" w14:textId="77777777" w:rsidR="00EB05EC" w:rsidRPr="00160174" w:rsidRDefault="00EB05EC" w:rsidP="00EB05EC">
      <w:pPr>
        <w:pStyle w:val="Listparagraf"/>
        <w:numPr>
          <w:ilvl w:val="0"/>
          <w:numId w:val="66"/>
        </w:numPr>
        <w:spacing w:after="0" w:line="240" w:lineRule="auto"/>
        <w:ind w:hanging="240"/>
        <w:jc w:val="both"/>
        <w:rPr>
          <w:sz w:val="24"/>
          <w:szCs w:val="24"/>
        </w:rPr>
      </w:pPr>
      <w:proofErr w:type="spellStart"/>
      <w:r w:rsidRPr="00160174">
        <w:rPr>
          <w:sz w:val="24"/>
          <w:szCs w:val="24"/>
        </w:rPr>
        <w:t>Fundatii</w:t>
      </w:r>
      <w:proofErr w:type="spellEnd"/>
      <w:r w:rsidRPr="00160174">
        <w:rPr>
          <w:sz w:val="24"/>
          <w:szCs w:val="24"/>
        </w:rPr>
        <w:t>: beton armat.</w:t>
      </w:r>
    </w:p>
    <w:p w14:paraId="7540CD28" w14:textId="77777777" w:rsidR="00EB05EC" w:rsidRPr="00160174" w:rsidRDefault="00EB05EC" w:rsidP="00EB05EC">
      <w:pPr>
        <w:spacing w:after="0" w:line="240" w:lineRule="auto"/>
        <w:jc w:val="both"/>
        <w:rPr>
          <w:b/>
          <w:bCs/>
          <w:i/>
          <w:iCs/>
          <w:sz w:val="24"/>
          <w:szCs w:val="24"/>
          <w:lang w:val="ro-RO"/>
        </w:rPr>
      </w:pPr>
    </w:p>
    <w:p w14:paraId="520B7D6D" w14:textId="77777777" w:rsidR="00EB05EC" w:rsidRPr="00160174" w:rsidRDefault="00EB05EC" w:rsidP="00EB05EC">
      <w:pPr>
        <w:spacing w:after="0" w:line="240" w:lineRule="auto"/>
        <w:jc w:val="both"/>
        <w:rPr>
          <w:strike/>
          <w:sz w:val="24"/>
          <w:szCs w:val="24"/>
          <w:lang w:val="ro-RO"/>
        </w:rPr>
      </w:pPr>
    </w:p>
    <w:p w14:paraId="1DD7AF38" w14:textId="77777777" w:rsidR="00EB05EC" w:rsidRPr="00160174" w:rsidRDefault="00EB05EC" w:rsidP="00EB05EC">
      <w:pPr>
        <w:spacing w:after="0" w:line="240" w:lineRule="auto"/>
        <w:jc w:val="both"/>
        <w:rPr>
          <w:b/>
          <w:bCs/>
          <w:i/>
          <w:iCs/>
          <w:sz w:val="24"/>
          <w:szCs w:val="24"/>
          <w:lang w:val="ro-RO"/>
        </w:rPr>
      </w:pPr>
      <w:r w:rsidRPr="00160174">
        <w:rPr>
          <w:b/>
          <w:bCs/>
          <w:i/>
          <w:iCs/>
          <w:sz w:val="24"/>
          <w:szCs w:val="24"/>
          <w:lang w:val="ro-RO"/>
        </w:rPr>
        <w:t>INSTALAȚII ELECTRICE</w:t>
      </w:r>
    </w:p>
    <w:p w14:paraId="7669AB0B" w14:textId="77777777" w:rsidR="00EB05EC" w:rsidRPr="00160174" w:rsidRDefault="00EB05EC" w:rsidP="00EB05EC">
      <w:pPr>
        <w:spacing w:after="0" w:line="240" w:lineRule="auto"/>
        <w:jc w:val="both"/>
        <w:rPr>
          <w:b/>
          <w:bCs/>
          <w:i/>
          <w:iCs/>
          <w:sz w:val="24"/>
          <w:szCs w:val="24"/>
          <w:lang w:val="ro-RO"/>
        </w:rPr>
      </w:pPr>
    </w:p>
    <w:p w14:paraId="4ED3AB93" w14:textId="77777777" w:rsidR="00EB05EC" w:rsidRPr="00160174" w:rsidRDefault="00EB05EC" w:rsidP="00EB05EC">
      <w:pPr>
        <w:spacing w:after="0" w:line="240" w:lineRule="auto"/>
        <w:jc w:val="both"/>
        <w:rPr>
          <w:sz w:val="24"/>
          <w:szCs w:val="24"/>
          <w:lang w:val="ro-RO"/>
        </w:rPr>
      </w:pPr>
      <w:r w:rsidRPr="00160174">
        <w:rPr>
          <w:sz w:val="24"/>
          <w:szCs w:val="24"/>
          <w:lang w:val="ro-RO"/>
        </w:rPr>
        <w:t xml:space="preserve">Alimentarea cu energie electrică a </w:t>
      </w:r>
      <w:proofErr w:type="spellStart"/>
      <w:r w:rsidRPr="00160174">
        <w:rPr>
          <w:sz w:val="24"/>
          <w:szCs w:val="24"/>
          <w:lang w:val="ro-RO"/>
        </w:rPr>
        <w:t>cladirii</w:t>
      </w:r>
      <w:proofErr w:type="spellEnd"/>
      <w:r w:rsidRPr="00160174">
        <w:rPr>
          <w:sz w:val="24"/>
          <w:szCs w:val="24"/>
          <w:lang w:val="ro-RO"/>
        </w:rPr>
        <w:t xml:space="preserve"> studiate (pavilion administrativ si garaj), se va face de la </w:t>
      </w:r>
      <w:proofErr w:type="spellStart"/>
      <w:r w:rsidRPr="00160174">
        <w:rPr>
          <w:sz w:val="24"/>
          <w:szCs w:val="24"/>
          <w:lang w:val="ro-RO"/>
        </w:rPr>
        <w:t>reteaua</w:t>
      </w:r>
      <w:proofErr w:type="spellEnd"/>
      <w:r w:rsidRPr="00160174">
        <w:rPr>
          <w:sz w:val="24"/>
          <w:szCs w:val="24"/>
          <w:lang w:val="ro-RO"/>
        </w:rPr>
        <w:t xml:space="preserve"> publica de </w:t>
      </w:r>
      <w:proofErr w:type="spellStart"/>
      <w:r w:rsidRPr="00160174">
        <w:rPr>
          <w:sz w:val="24"/>
          <w:szCs w:val="24"/>
          <w:lang w:val="ro-RO"/>
        </w:rPr>
        <w:t>distributie</w:t>
      </w:r>
      <w:proofErr w:type="spellEnd"/>
      <w:r w:rsidRPr="00160174">
        <w:rPr>
          <w:sz w:val="24"/>
          <w:szCs w:val="24"/>
          <w:lang w:val="ro-RO"/>
        </w:rPr>
        <w:t xml:space="preserve"> a energiei electrice printr-un BMPT (bloc </w:t>
      </w:r>
      <w:proofErr w:type="spellStart"/>
      <w:r w:rsidRPr="00160174">
        <w:rPr>
          <w:sz w:val="24"/>
          <w:szCs w:val="24"/>
          <w:lang w:val="ro-RO"/>
        </w:rPr>
        <w:t>masura</w:t>
      </w:r>
      <w:proofErr w:type="spellEnd"/>
      <w:r w:rsidRPr="00160174">
        <w:rPr>
          <w:sz w:val="24"/>
          <w:szCs w:val="24"/>
          <w:lang w:val="ro-RO"/>
        </w:rPr>
        <w:t xml:space="preserve"> si </w:t>
      </w:r>
      <w:proofErr w:type="spellStart"/>
      <w:r w:rsidRPr="00160174">
        <w:rPr>
          <w:sz w:val="24"/>
          <w:szCs w:val="24"/>
          <w:lang w:val="ro-RO"/>
        </w:rPr>
        <w:t>protectie</w:t>
      </w:r>
      <w:proofErr w:type="spellEnd"/>
      <w:r w:rsidRPr="00160174">
        <w:rPr>
          <w:sz w:val="24"/>
          <w:szCs w:val="24"/>
          <w:lang w:val="ro-RO"/>
        </w:rPr>
        <w:t xml:space="preserve"> trifazat).</w:t>
      </w:r>
    </w:p>
    <w:p w14:paraId="2969F381" w14:textId="77777777" w:rsidR="00EB05EC" w:rsidRPr="00160174" w:rsidRDefault="00EB05EC" w:rsidP="00EB05EC">
      <w:pPr>
        <w:spacing w:after="0" w:line="240" w:lineRule="auto"/>
        <w:jc w:val="both"/>
        <w:rPr>
          <w:sz w:val="24"/>
          <w:szCs w:val="24"/>
          <w:lang w:val="ro-RO"/>
        </w:rPr>
      </w:pPr>
      <w:r w:rsidRPr="00160174">
        <w:rPr>
          <w:sz w:val="24"/>
          <w:szCs w:val="24"/>
          <w:lang w:val="ro-RO"/>
        </w:rPr>
        <w:t xml:space="preserve">Punctul de delimitare dintre </w:t>
      </w:r>
      <w:proofErr w:type="spellStart"/>
      <w:r w:rsidRPr="00160174">
        <w:rPr>
          <w:sz w:val="24"/>
          <w:szCs w:val="24"/>
          <w:lang w:val="ro-RO"/>
        </w:rPr>
        <w:t>instalatia</w:t>
      </w:r>
      <w:proofErr w:type="spellEnd"/>
      <w:r w:rsidRPr="00160174">
        <w:rPr>
          <w:sz w:val="24"/>
          <w:szCs w:val="24"/>
          <w:lang w:val="ro-RO"/>
        </w:rPr>
        <w:t xml:space="preserve"> electrica de racordare si </w:t>
      </w:r>
      <w:proofErr w:type="spellStart"/>
      <w:r w:rsidRPr="00160174">
        <w:rPr>
          <w:sz w:val="24"/>
          <w:szCs w:val="24"/>
          <w:lang w:val="ro-RO"/>
        </w:rPr>
        <w:t>instalatia</w:t>
      </w:r>
      <w:proofErr w:type="spellEnd"/>
      <w:r w:rsidRPr="00160174">
        <w:rPr>
          <w:sz w:val="24"/>
          <w:szCs w:val="24"/>
          <w:lang w:val="ro-RO"/>
        </w:rPr>
        <w:t xml:space="preserve"> electrica de utilizare va fi la bornele de </w:t>
      </w:r>
      <w:proofErr w:type="spellStart"/>
      <w:r w:rsidRPr="00160174">
        <w:rPr>
          <w:sz w:val="24"/>
          <w:szCs w:val="24"/>
          <w:lang w:val="ro-RO"/>
        </w:rPr>
        <w:t>iesire</w:t>
      </w:r>
      <w:proofErr w:type="spellEnd"/>
      <w:r w:rsidRPr="00160174">
        <w:rPr>
          <w:sz w:val="24"/>
          <w:szCs w:val="24"/>
          <w:lang w:val="ro-RO"/>
        </w:rPr>
        <w:t xml:space="preserve"> din BMPT (bloc </w:t>
      </w:r>
      <w:proofErr w:type="spellStart"/>
      <w:r w:rsidRPr="00160174">
        <w:rPr>
          <w:sz w:val="24"/>
          <w:szCs w:val="24"/>
          <w:lang w:val="ro-RO"/>
        </w:rPr>
        <w:t>masura</w:t>
      </w:r>
      <w:proofErr w:type="spellEnd"/>
      <w:r w:rsidRPr="00160174">
        <w:rPr>
          <w:sz w:val="24"/>
          <w:szCs w:val="24"/>
          <w:lang w:val="ro-RO"/>
        </w:rPr>
        <w:t xml:space="preserve"> si </w:t>
      </w:r>
      <w:proofErr w:type="spellStart"/>
      <w:r w:rsidRPr="00160174">
        <w:rPr>
          <w:sz w:val="24"/>
          <w:szCs w:val="24"/>
          <w:lang w:val="ro-RO"/>
        </w:rPr>
        <w:t>protectie</w:t>
      </w:r>
      <w:proofErr w:type="spellEnd"/>
      <w:r w:rsidRPr="00160174">
        <w:rPr>
          <w:sz w:val="24"/>
          <w:szCs w:val="24"/>
          <w:lang w:val="ro-RO"/>
        </w:rPr>
        <w:t xml:space="preserve"> trifazat).</w:t>
      </w:r>
    </w:p>
    <w:p w14:paraId="60AF722E" w14:textId="77777777" w:rsidR="00EB05EC" w:rsidRPr="00160174" w:rsidRDefault="00EB05EC" w:rsidP="00EB05EC">
      <w:pPr>
        <w:spacing w:after="0" w:line="240" w:lineRule="auto"/>
        <w:jc w:val="both"/>
        <w:rPr>
          <w:sz w:val="24"/>
          <w:szCs w:val="24"/>
          <w:lang w:val="ro-RO"/>
        </w:rPr>
      </w:pPr>
      <w:r w:rsidRPr="00160174">
        <w:rPr>
          <w:sz w:val="24"/>
          <w:szCs w:val="24"/>
          <w:lang w:val="ro-RO"/>
        </w:rPr>
        <w:t xml:space="preserve">Pentru asigurarea </w:t>
      </w:r>
      <w:proofErr w:type="spellStart"/>
      <w:r w:rsidRPr="00160174">
        <w:rPr>
          <w:sz w:val="24"/>
          <w:szCs w:val="24"/>
          <w:lang w:val="ro-RO"/>
        </w:rPr>
        <w:t>continuităţii</w:t>
      </w:r>
      <w:proofErr w:type="spellEnd"/>
      <w:r w:rsidRPr="00160174">
        <w:rPr>
          <w:sz w:val="24"/>
          <w:szCs w:val="24"/>
          <w:lang w:val="ro-RO"/>
        </w:rPr>
        <w:t xml:space="preserve"> alimentării cu energie electrică a receptorilor </w:t>
      </w:r>
      <w:proofErr w:type="spellStart"/>
      <w:r w:rsidRPr="00160174">
        <w:rPr>
          <w:sz w:val="24"/>
          <w:szCs w:val="24"/>
          <w:lang w:val="ro-RO"/>
        </w:rPr>
        <w:t>intregului</w:t>
      </w:r>
      <w:proofErr w:type="spellEnd"/>
      <w:r w:rsidRPr="00160174">
        <w:rPr>
          <w:sz w:val="24"/>
          <w:szCs w:val="24"/>
          <w:lang w:val="ro-RO"/>
        </w:rPr>
        <w:t xml:space="preserve"> obiectiv si ai consumatorilor cu rol de securitate la incendiu, se va implementa o alimentare de rezervă de la un grup electrogen de 275kVA, cu motor cu ardere interna diesel, montat pe o platforma betonata, la exterior. </w:t>
      </w:r>
    </w:p>
    <w:p w14:paraId="45BC3224" w14:textId="77777777" w:rsidR="00EB05EC" w:rsidRPr="00160174" w:rsidRDefault="00EB05EC" w:rsidP="00EB05EC">
      <w:pPr>
        <w:spacing w:after="0" w:line="240" w:lineRule="auto"/>
        <w:jc w:val="both"/>
        <w:rPr>
          <w:sz w:val="24"/>
          <w:szCs w:val="24"/>
          <w:lang w:val="ro-RO"/>
        </w:rPr>
      </w:pPr>
      <w:r w:rsidRPr="00160174">
        <w:rPr>
          <w:sz w:val="24"/>
          <w:szCs w:val="24"/>
          <w:lang w:val="ro-RO"/>
        </w:rPr>
        <w:t>Generatorul electric va fi cu AAR, cu carcasa insonorizanta de montaj la exterior cu, comanda si control de la distanta a acestuia.</w:t>
      </w:r>
    </w:p>
    <w:p w14:paraId="5FDC6A57" w14:textId="77777777" w:rsidR="00EB05EC" w:rsidRPr="00160174" w:rsidRDefault="00EB05EC" w:rsidP="00EB05EC">
      <w:pPr>
        <w:spacing w:after="0" w:line="240" w:lineRule="auto"/>
        <w:jc w:val="both"/>
        <w:rPr>
          <w:sz w:val="24"/>
          <w:szCs w:val="24"/>
          <w:lang w:val="ro-RO"/>
        </w:rPr>
      </w:pPr>
      <w:r w:rsidRPr="00160174">
        <w:rPr>
          <w:sz w:val="24"/>
          <w:szCs w:val="24"/>
          <w:lang w:val="ro-RO"/>
        </w:rPr>
        <w:t xml:space="preserve">Astfel, se va proiecta tabloul electric general de alimentare al </w:t>
      </w:r>
      <w:proofErr w:type="spellStart"/>
      <w:r w:rsidRPr="00160174">
        <w:rPr>
          <w:sz w:val="24"/>
          <w:szCs w:val="24"/>
          <w:lang w:val="ro-RO"/>
        </w:rPr>
        <w:t>cladirii</w:t>
      </w:r>
      <w:proofErr w:type="spellEnd"/>
      <w:r w:rsidRPr="00160174">
        <w:rPr>
          <w:sz w:val="24"/>
          <w:szCs w:val="24"/>
          <w:lang w:val="ro-RO"/>
        </w:rPr>
        <w:t xml:space="preserve">, TEG ce va fi amplasat </w:t>
      </w:r>
      <w:proofErr w:type="spellStart"/>
      <w:r w:rsidRPr="00160174">
        <w:rPr>
          <w:sz w:val="24"/>
          <w:szCs w:val="24"/>
          <w:lang w:val="ro-RO"/>
        </w:rPr>
        <w:t>intr-o</w:t>
      </w:r>
      <w:proofErr w:type="spellEnd"/>
      <w:r w:rsidRPr="00160174">
        <w:rPr>
          <w:sz w:val="24"/>
          <w:szCs w:val="24"/>
          <w:lang w:val="ro-RO"/>
        </w:rPr>
        <w:t xml:space="preserve"> camera special destinata amplasata la parterul </w:t>
      </w:r>
      <w:proofErr w:type="spellStart"/>
      <w:r w:rsidRPr="00160174">
        <w:rPr>
          <w:sz w:val="24"/>
          <w:szCs w:val="24"/>
          <w:lang w:val="ro-RO"/>
        </w:rPr>
        <w:t>cladiri</w:t>
      </w:r>
      <w:proofErr w:type="spellEnd"/>
      <w:r w:rsidRPr="00160174">
        <w:rPr>
          <w:sz w:val="24"/>
          <w:szCs w:val="24"/>
          <w:lang w:val="ro-RO"/>
        </w:rPr>
        <w:t xml:space="preserve"> si cu acces direct din exterior.</w:t>
      </w:r>
    </w:p>
    <w:p w14:paraId="25E86E96" w14:textId="77777777" w:rsidR="00EB05EC" w:rsidRPr="00160174" w:rsidRDefault="00EB05EC" w:rsidP="00EB05EC">
      <w:pPr>
        <w:spacing w:after="0" w:line="240" w:lineRule="auto"/>
        <w:jc w:val="both"/>
        <w:rPr>
          <w:sz w:val="24"/>
          <w:szCs w:val="24"/>
          <w:lang w:val="ro-RO"/>
        </w:rPr>
      </w:pPr>
      <w:r w:rsidRPr="00160174">
        <w:rPr>
          <w:sz w:val="24"/>
          <w:szCs w:val="24"/>
          <w:lang w:val="ro-RO"/>
        </w:rPr>
        <w:t xml:space="preserve">Proiectul asigură </w:t>
      </w:r>
      <w:proofErr w:type="spellStart"/>
      <w:r w:rsidRPr="00160174">
        <w:rPr>
          <w:sz w:val="24"/>
          <w:szCs w:val="24"/>
          <w:lang w:val="ro-RO"/>
        </w:rPr>
        <w:t>distribuţia</w:t>
      </w:r>
      <w:proofErr w:type="spellEnd"/>
      <w:r w:rsidRPr="00160174">
        <w:rPr>
          <w:sz w:val="24"/>
          <w:szCs w:val="24"/>
          <w:lang w:val="ro-RO"/>
        </w:rPr>
        <w:t xml:space="preserve"> energiei electrice în incinta obiectivului printr-o </w:t>
      </w:r>
      <w:proofErr w:type="spellStart"/>
      <w:r w:rsidRPr="00160174">
        <w:rPr>
          <w:sz w:val="24"/>
          <w:szCs w:val="24"/>
          <w:lang w:val="ro-RO"/>
        </w:rPr>
        <w:t>reţea</w:t>
      </w:r>
      <w:proofErr w:type="spellEnd"/>
      <w:r w:rsidRPr="00160174">
        <w:rPr>
          <w:sz w:val="24"/>
          <w:szCs w:val="24"/>
          <w:lang w:val="ro-RO"/>
        </w:rPr>
        <w:t xml:space="preserve"> de circuite de joasă tensiune ce alimentează consumatorii.</w:t>
      </w:r>
    </w:p>
    <w:p w14:paraId="60E7484E" w14:textId="77777777" w:rsidR="00EB05EC" w:rsidRPr="00160174" w:rsidRDefault="00EB05EC" w:rsidP="00EB05EC">
      <w:pPr>
        <w:tabs>
          <w:tab w:val="left" w:pos="180"/>
        </w:tabs>
        <w:spacing w:after="0" w:line="240" w:lineRule="auto"/>
        <w:ind w:left="180"/>
        <w:jc w:val="both"/>
        <w:rPr>
          <w:sz w:val="24"/>
          <w:szCs w:val="24"/>
          <w:lang w:val="ro-RO"/>
        </w:rPr>
      </w:pPr>
      <w:proofErr w:type="spellStart"/>
      <w:r w:rsidRPr="00160174">
        <w:rPr>
          <w:sz w:val="24"/>
          <w:szCs w:val="24"/>
          <w:lang w:val="ro-RO"/>
        </w:rPr>
        <w:t>Cladirea</w:t>
      </w:r>
      <w:proofErr w:type="spellEnd"/>
      <w:r w:rsidRPr="00160174">
        <w:rPr>
          <w:sz w:val="24"/>
          <w:szCs w:val="24"/>
          <w:lang w:val="ro-RO"/>
        </w:rPr>
        <w:t xml:space="preserve"> va beneficia o priza de </w:t>
      </w:r>
      <w:proofErr w:type="spellStart"/>
      <w:r w:rsidRPr="00160174">
        <w:rPr>
          <w:sz w:val="24"/>
          <w:szCs w:val="24"/>
          <w:lang w:val="ro-RO"/>
        </w:rPr>
        <w:t>pamant</w:t>
      </w:r>
      <w:proofErr w:type="spellEnd"/>
      <w:r w:rsidRPr="00160174">
        <w:rPr>
          <w:sz w:val="24"/>
          <w:szCs w:val="24"/>
          <w:lang w:val="ro-RO"/>
        </w:rPr>
        <w:t xml:space="preserve"> complexa formata din priza de </w:t>
      </w:r>
      <w:proofErr w:type="spellStart"/>
      <w:r w:rsidRPr="00160174">
        <w:rPr>
          <w:sz w:val="24"/>
          <w:szCs w:val="24"/>
          <w:lang w:val="ro-RO"/>
        </w:rPr>
        <w:t>pamant</w:t>
      </w:r>
      <w:proofErr w:type="spellEnd"/>
      <w:r w:rsidRPr="00160174">
        <w:rPr>
          <w:sz w:val="24"/>
          <w:szCs w:val="24"/>
          <w:lang w:val="ro-RO"/>
        </w:rPr>
        <w:t xml:space="preserve"> naturala realizata in </w:t>
      </w:r>
      <w:proofErr w:type="spellStart"/>
      <w:r w:rsidRPr="00160174">
        <w:rPr>
          <w:sz w:val="24"/>
          <w:szCs w:val="24"/>
          <w:lang w:val="ro-RO"/>
        </w:rPr>
        <w:t>fundatia</w:t>
      </w:r>
      <w:proofErr w:type="spellEnd"/>
      <w:r w:rsidRPr="00160174">
        <w:rPr>
          <w:sz w:val="24"/>
          <w:szCs w:val="24"/>
          <w:lang w:val="ro-RO"/>
        </w:rPr>
        <w:t xml:space="preserve"> </w:t>
      </w:r>
      <w:proofErr w:type="spellStart"/>
      <w:r w:rsidRPr="00160174">
        <w:rPr>
          <w:sz w:val="24"/>
          <w:szCs w:val="24"/>
          <w:lang w:val="ro-RO"/>
        </w:rPr>
        <w:t>cladirii</w:t>
      </w:r>
      <w:proofErr w:type="spellEnd"/>
      <w:r w:rsidRPr="00160174">
        <w:rPr>
          <w:sz w:val="24"/>
          <w:szCs w:val="24"/>
          <w:lang w:val="ro-RO"/>
        </w:rPr>
        <w:t xml:space="preserve"> dar si de o priza de </w:t>
      </w:r>
      <w:proofErr w:type="spellStart"/>
      <w:r w:rsidRPr="00160174">
        <w:rPr>
          <w:sz w:val="24"/>
          <w:szCs w:val="24"/>
          <w:lang w:val="ro-RO"/>
        </w:rPr>
        <w:t>pamant</w:t>
      </w:r>
      <w:proofErr w:type="spellEnd"/>
      <w:r w:rsidRPr="00160174">
        <w:rPr>
          <w:sz w:val="24"/>
          <w:szCs w:val="24"/>
          <w:lang w:val="ro-RO"/>
        </w:rPr>
        <w:t xml:space="preserve"> artificiala realizata dintr-o priza de </w:t>
      </w:r>
      <w:proofErr w:type="spellStart"/>
      <w:r w:rsidRPr="00160174">
        <w:rPr>
          <w:sz w:val="24"/>
          <w:szCs w:val="24"/>
          <w:lang w:val="ro-RO"/>
        </w:rPr>
        <w:t>pamant</w:t>
      </w:r>
      <w:proofErr w:type="spellEnd"/>
      <w:r w:rsidRPr="00160174">
        <w:rPr>
          <w:sz w:val="24"/>
          <w:szCs w:val="24"/>
          <w:lang w:val="ro-RO"/>
        </w:rPr>
        <w:t xml:space="preserve"> artificiala de tip B in contur deschis pentru conectarea generatorului electric.</w:t>
      </w:r>
    </w:p>
    <w:p w14:paraId="23CDD40B" w14:textId="77777777" w:rsidR="00EB05EC" w:rsidRPr="00160174" w:rsidRDefault="00EB05EC" w:rsidP="00EB05EC">
      <w:pPr>
        <w:tabs>
          <w:tab w:val="left" w:pos="180"/>
        </w:tabs>
        <w:spacing w:after="0" w:line="240" w:lineRule="auto"/>
        <w:ind w:left="180"/>
        <w:jc w:val="both"/>
        <w:rPr>
          <w:sz w:val="24"/>
          <w:szCs w:val="24"/>
          <w:lang w:val="ro-RO"/>
        </w:rPr>
      </w:pPr>
      <w:proofErr w:type="spellStart"/>
      <w:r w:rsidRPr="00160174">
        <w:rPr>
          <w:sz w:val="24"/>
          <w:szCs w:val="24"/>
          <w:lang w:val="ro-RO"/>
        </w:rPr>
        <w:lastRenderedPageBreak/>
        <w:t>Cladirea</w:t>
      </w:r>
      <w:proofErr w:type="spellEnd"/>
      <w:r w:rsidRPr="00160174">
        <w:rPr>
          <w:sz w:val="24"/>
          <w:szCs w:val="24"/>
          <w:lang w:val="ro-RO"/>
        </w:rPr>
        <w:t xml:space="preserve"> administrativa cat si turnul de </w:t>
      </w:r>
      <w:proofErr w:type="spellStart"/>
      <w:r w:rsidRPr="00160174">
        <w:rPr>
          <w:sz w:val="24"/>
          <w:szCs w:val="24"/>
          <w:lang w:val="ro-RO"/>
        </w:rPr>
        <w:t>comunicatii</w:t>
      </w:r>
      <w:proofErr w:type="spellEnd"/>
      <w:r w:rsidRPr="00160174">
        <w:rPr>
          <w:sz w:val="24"/>
          <w:szCs w:val="24"/>
          <w:lang w:val="ro-RO"/>
        </w:rPr>
        <w:t xml:space="preserve"> vor fi dotate fiecare cu cate un sistem de </w:t>
      </w:r>
      <w:proofErr w:type="spellStart"/>
      <w:r w:rsidRPr="00160174">
        <w:rPr>
          <w:sz w:val="24"/>
          <w:szCs w:val="24"/>
          <w:lang w:val="ro-RO"/>
        </w:rPr>
        <w:t>protectie</w:t>
      </w:r>
      <w:proofErr w:type="spellEnd"/>
      <w:r w:rsidRPr="00160174">
        <w:rPr>
          <w:sz w:val="24"/>
          <w:szCs w:val="24"/>
          <w:lang w:val="ro-RO"/>
        </w:rPr>
        <w:t xml:space="preserve"> la </w:t>
      </w:r>
      <w:proofErr w:type="spellStart"/>
      <w:r w:rsidRPr="00160174">
        <w:rPr>
          <w:sz w:val="24"/>
          <w:szCs w:val="24"/>
          <w:lang w:val="ro-RO"/>
        </w:rPr>
        <w:t>trasnet</w:t>
      </w:r>
      <w:proofErr w:type="spellEnd"/>
      <w:r w:rsidRPr="00160174">
        <w:rPr>
          <w:sz w:val="24"/>
          <w:szCs w:val="24"/>
          <w:lang w:val="ro-RO"/>
        </w:rPr>
        <w:t xml:space="preserve"> realizat cu dispozitiv de captare tip PDA.</w:t>
      </w:r>
    </w:p>
    <w:p w14:paraId="2A4C7F91" w14:textId="77777777" w:rsidR="00EB05EC" w:rsidRPr="00160174" w:rsidRDefault="00EB05EC" w:rsidP="00EB05EC">
      <w:pPr>
        <w:tabs>
          <w:tab w:val="left" w:pos="180"/>
          <w:tab w:val="left" w:pos="791"/>
        </w:tabs>
        <w:ind w:left="180"/>
        <w:jc w:val="both"/>
        <w:rPr>
          <w:bCs/>
          <w:sz w:val="24"/>
          <w:szCs w:val="24"/>
          <w:u w:val="single"/>
          <w:lang w:val="ro-RO"/>
        </w:rPr>
      </w:pPr>
    </w:p>
    <w:p w14:paraId="53C6A1C9" w14:textId="77777777" w:rsidR="00EB05EC" w:rsidRPr="00160174" w:rsidRDefault="00EB05EC" w:rsidP="00EB05EC">
      <w:pPr>
        <w:tabs>
          <w:tab w:val="left" w:pos="180"/>
          <w:tab w:val="left" w:pos="791"/>
        </w:tabs>
        <w:ind w:left="180"/>
        <w:jc w:val="both"/>
        <w:rPr>
          <w:bCs/>
          <w:sz w:val="24"/>
          <w:szCs w:val="24"/>
          <w:u w:val="single"/>
          <w:lang w:val="ro-RO"/>
        </w:rPr>
      </w:pPr>
      <w:proofErr w:type="spellStart"/>
      <w:r w:rsidRPr="00160174">
        <w:rPr>
          <w:bCs/>
          <w:sz w:val="24"/>
          <w:szCs w:val="24"/>
          <w:u w:val="single"/>
          <w:lang w:val="ro-RO"/>
        </w:rPr>
        <w:t>Statie</w:t>
      </w:r>
      <w:proofErr w:type="spellEnd"/>
      <w:r w:rsidRPr="00160174">
        <w:rPr>
          <w:bCs/>
          <w:sz w:val="24"/>
          <w:szCs w:val="24"/>
          <w:u w:val="single"/>
          <w:lang w:val="ro-RO"/>
        </w:rPr>
        <w:t xml:space="preserve"> </w:t>
      </w:r>
      <w:proofErr w:type="spellStart"/>
      <w:r w:rsidRPr="00160174">
        <w:rPr>
          <w:bCs/>
          <w:sz w:val="24"/>
          <w:szCs w:val="24"/>
          <w:u w:val="single"/>
          <w:lang w:val="ro-RO"/>
        </w:rPr>
        <w:t>incarcare</w:t>
      </w:r>
      <w:proofErr w:type="spellEnd"/>
      <w:r w:rsidRPr="00160174">
        <w:rPr>
          <w:bCs/>
          <w:sz w:val="24"/>
          <w:szCs w:val="24"/>
          <w:u w:val="single"/>
          <w:lang w:val="ro-RO"/>
        </w:rPr>
        <w:t xml:space="preserve"> </w:t>
      </w:r>
      <w:proofErr w:type="spellStart"/>
      <w:r w:rsidRPr="00160174">
        <w:rPr>
          <w:bCs/>
          <w:sz w:val="24"/>
          <w:szCs w:val="24"/>
          <w:u w:val="single"/>
          <w:lang w:val="ro-RO"/>
        </w:rPr>
        <w:t>masini</w:t>
      </w:r>
      <w:proofErr w:type="spellEnd"/>
      <w:r w:rsidRPr="00160174">
        <w:rPr>
          <w:bCs/>
          <w:sz w:val="24"/>
          <w:szCs w:val="24"/>
          <w:u w:val="single"/>
          <w:lang w:val="ro-RO"/>
        </w:rPr>
        <w:t xml:space="preserve"> electrice 44kW</w:t>
      </w:r>
    </w:p>
    <w:p w14:paraId="06397A22" w14:textId="77777777" w:rsidR="00EB05EC" w:rsidRPr="00160174" w:rsidRDefault="00EB05EC" w:rsidP="00EB05EC">
      <w:pPr>
        <w:tabs>
          <w:tab w:val="left" w:pos="180"/>
          <w:tab w:val="left" w:pos="791"/>
        </w:tabs>
        <w:ind w:left="180"/>
        <w:jc w:val="both"/>
        <w:rPr>
          <w:bCs/>
          <w:sz w:val="24"/>
          <w:szCs w:val="24"/>
          <w:lang w:val="ro-RO"/>
        </w:rPr>
      </w:pPr>
      <w:r w:rsidRPr="00160174">
        <w:rPr>
          <w:bCs/>
          <w:sz w:val="24"/>
          <w:szCs w:val="24"/>
          <w:lang w:val="ro-RO"/>
        </w:rPr>
        <w:t xml:space="preserve">Datorita </w:t>
      </w:r>
      <w:proofErr w:type="spellStart"/>
      <w:r w:rsidRPr="00160174">
        <w:rPr>
          <w:bCs/>
          <w:sz w:val="24"/>
          <w:szCs w:val="24"/>
          <w:lang w:val="ro-RO"/>
        </w:rPr>
        <w:t>necesitatii</w:t>
      </w:r>
      <w:proofErr w:type="spellEnd"/>
      <w:r w:rsidRPr="00160174">
        <w:rPr>
          <w:bCs/>
          <w:sz w:val="24"/>
          <w:szCs w:val="24"/>
          <w:lang w:val="ro-RO"/>
        </w:rPr>
        <w:t xml:space="preserve"> </w:t>
      </w:r>
      <w:proofErr w:type="spellStart"/>
      <w:r w:rsidRPr="00160174">
        <w:rPr>
          <w:bCs/>
          <w:sz w:val="24"/>
          <w:szCs w:val="24"/>
          <w:lang w:val="ro-RO"/>
        </w:rPr>
        <w:t>implementarii</w:t>
      </w:r>
      <w:proofErr w:type="spellEnd"/>
      <w:r w:rsidRPr="00160174">
        <w:rPr>
          <w:bCs/>
          <w:sz w:val="24"/>
          <w:szCs w:val="24"/>
          <w:lang w:val="ro-RO"/>
        </w:rPr>
        <w:t xml:space="preserve"> unor </w:t>
      </w:r>
      <w:proofErr w:type="spellStart"/>
      <w:r w:rsidRPr="00160174">
        <w:rPr>
          <w:bCs/>
          <w:sz w:val="24"/>
          <w:szCs w:val="24"/>
          <w:lang w:val="ro-RO"/>
        </w:rPr>
        <w:t>solutii</w:t>
      </w:r>
      <w:proofErr w:type="spellEnd"/>
      <w:r w:rsidRPr="00160174">
        <w:rPr>
          <w:bCs/>
          <w:sz w:val="24"/>
          <w:szCs w:val="24"/>
          <w:lang w:val="ro-RO"/>
        </w:rPr>
        <w:t xml:space="preserve"> privind reducerea emisiilor de dioxid de carbon, s-a ales ca obiectivul studiat sa fie dotat cu o </w:t>
      </w:r>
      <w:proofErr w:type="spellStart"/>
      <w:r w:rsidRPr="00160174">
        <w:rPr>
          <w:bCs/>
          <w:sz w:val="24"/>
          <w:szCs w:val="24"/>
          <w:lang w:val="ro-RO"/>
        </w:rPr>
        <w:t>statie</w:t>
      </w:r>
      <w:proofErr w:type="spellEnd"/>
      <w:r w:rsidRPr="00160174">
        <w:rPr>
          <w:bCs/>
          <w:sz w:val="24"/>
          <w:szCs w:val="24"/>
          <w:lang w:val="ro-RO"/>
        </w:rPr>
        <w:t xml:space="preserve"> </w:t>
      </w:r>
      <w:proofErr w:type="spellStart"/>
      <w:r w:rsidRPr="00160174">
        <w:rPr>
          <w:bCs/>
          <w:sz w:val="24"/>
          <w:szCs w:val="24"/>
          <w:lang w:val="ro-RO"/>
        </w:rPr>
        <w:t>incarcare</w:t>
      </w:r>
      <w:proofErr w:type="spellEnd"/>
      <w:r w:rsidRPr="00160174">
        <w:rPr>
          <w:bCs/>
          <w:sz w:val="24"/>
          <w:szCs w:val="24"/>
          <w:lang w:val="ro-RO"/>
        </w:rPr>
        <w:t xml:space="preserve"> </w:t>
      </w:r>
      <w:proofErr w:type="spellStart"/>
      <w:r w:rsidRPr="00160174">
        <w:rPr>
          <w:bCs/>
          <w:sz w:val="24"/>
          <w:szCs w:val="24"/>
          <w:lang w:val="ro-RO"/>
        </w:rPr>
        <w:t>masini</w:t>
      </w:r>
      <w:proofErr w:type="spellEnd"/>
      <w:r w:rsidRPr="00160174">
        <w:rPr>
          <w:bCs/>
          <w:sz w:val="24"/>
          <w:szCs w:val="24"/>
          <w:lang w:val="ro-RO"/>
        </w:rPr>
        <w:t xml:space="preserve"> electrice de 44kW. Aceasta va deservi doua locuri de parcare si va putea </w:t>
      </w:r>
      <w:proofErr w:type="spellStart"/>
      <w:r w:rsidRPr="00160174">
        <w:rPr>
          <w:bCs/>
          <w:sz w:val="24"/>
          <w:szCs w:val="24"/>
          <w:lang w:val="ro-RO"/>
        </w:rPr>
        <w:t>incarca</w:t>
      </w:r>
      <w:proofErr w:type="spellEnd"/>
      <w:r w:rsidRPr="00160174">
        <w:rPr>
          <w:bCs/>
          <w:sz w:val="24"/>
          <w:szCs w:val="24"/>
          <w:lang w:val="ro-RO"/>
        </w:rPr>
        <w:t xml:space="preserve"> simultan doua </w:t>
      </w:r>
      <w:proofErr w:type="spellStart"/>
      <w:r w:rsidRPr="00160174">
        <w:rPr>
          <w:bCs/>
          <w:sz w:val="24"/>
          <w:szCs w:val="24"/>
          <w:lang w:val="ro-RO"/>
        </w:rPr>
        <w:t>masini</w:t>
      </w:r>
      <w:proofErr w:type="spellEnd"/>
      <w:r w:rsidRPr="00160174">
        <w:rPr>
          <w:bCs/>
          <w:sz w:val="24"/>
          <w:szCs w:val="24"/>
          <w:lang w:val="ro-RO"/>
        </w:rPr>
        <w:t xml:space="preserve"> electrice sau hibride, la puterea de 22kW fiecare. Alimentarea acestora se va face prin cablu de energie tip CYABY F montat in </w:t>
      </w:r>
      <w:proofErr w:type="spellStart"/>
      <w:r w:rsidRPr="00160174">
        <w:rPr>
          <w:bCs/>
          <w:sz w:val="24"/>
          <w:szCs w:val="24"/>
          <w:lang w:val="ro-RO"/>
        </w:rPr>
        <w:t>pamant</w:t>
      </w:r>
      <w:proofErr w:type="spellEnd"/>
      <w:r w:rsidRPr="00160174">
        <w:rPr>
          <w:bCs/>
          <w:sz w:val="24"/>
          <w:szCs w:val="24"/>
          <w:lang w:val="ro-RO"/>
        </w:rPr>
        <w:t>.</w:t>
      </w:r>
    </w:p>
    <w:p w14:paraId="660F2338" w14:textId="77777777" w:rsidR="00EB05EC" w:rsidRPr="00160174" w:rsidRDefault="00EB05EC" w:rsidP="00EB05EC">
      <w:pPr>
        <w:tabs>
          <w:tab w:val="left" w:pos="180"/>
          <w:tab w:val="left" w:pos="791"/>
        </w:tabs>
        <w:ind w:left="180"/>
        <w:jc w:val="both"/>
        <w:rPr>
          <w:sz w:val="24"/>
          <w:szCs w:val="24"/>
          <w:u w:val="single"/>
          <w:lang w:val="ro-RO"/>
        </w:rPr>
      </w:pPr>
      <w:proofErr w:type="spellStart"/>
      <w:r w:rsidRPr="00160174">
        <w:rPr>
          <w:sz w:val="24"/>
          <w:szCs w:val="24"/>
          <w:u w:val="single"/>
          <w:lang w:val="ro-RO"/>
        </w:rPr>
        <w:t>Instalatii</w:t>
      </w:r>
      <w:proofErr w:type="spellEnd"/>
      <w:r w:rsidRPr="00160174">
        <w:rPr>
          <w:sz w:val="24"/>
          <w:szCs w:val="24"/>
          <w:u w:val="single"/>
          <w:lang w:val="ro-RO"/>
        </w:rPr>
        <w:t xml:space="preserve"> de producere a energiei electrice din surse regenerabile prin panouri electrice fotovoltaice</w:t>
      </w:r>
    </w:p>
    <w:p w14:paraId="6DC71660" w14:textId="77777777" w:rsidR="00EB05EC" w:rsidRPr="00160174" w:rsidRDefault="00EB05EC" w:rsidP="00EB05EC">
      <w:pPr>
        <w:tabs>
          <w:tab w:val="left" w:pos="180"/>
          <w:tab w:val="left" w:pos="791"/>
        </w:tabs>
        <w:ind w:left="180"/>
        <w:jc w:val="both"/>
        <w:rPr>
          <w:sz w:val="24"/>
          <w:szCs w:val="24"/>
          <w:lang w:val="it-IT"/>
        </w:rPr>
      </w:pPr>
      <w:r w:rsidRPr="00160174">
        <w:rPr>
          <w:sz w:val="24"/>
          <w:szCs w:val="24"/>
          <w:lang w:val="ro-RO"/>
        </w:rPr>
        <w:t xml:space="preserve">In cadrul proiectului s-a implementat un sistem de producere a energiei electrice din surse regenerabile prin utilizarea de panouri electrice fotovoltaice </w:t>
      </w:r>
      <w:proofErr w:type="spellStart"/>
      <w:r w:rsidRPr="00160174">
        <w:rPr>
          <w:sz w:val="24"/>
          <w:szCs w:val="24"/>
          <w:lang w:val="ro-RO"/>
        </w:rPr>
        <w:t>monocristaline</w:t>
      </w:r>
      <w:proofErr w:type="spellEnd"/>
      <w:r w:rsidRPr="00160174">
        <w:rPr>
          <w:sz w:val="24"/>
          <w:szCs w:val="24"/>
          <w:lang w:val="ro-RO"/>
        </w:rPr>
        <w:t xml:space="preserve"> </w:t>
      </w:r>
      <w:proofErr w:type="spellStart"/>
      <w:r w:rsidRPr="00160174">
        <w:rPr>
          <w:sz w:val="24"/>
          <w:szCs w:val="24"/>
          <w:lang w:val="ro-RO"/>
        </w:rPr>
        <w:t>insumand</w:t>
      </w:r>
      <w:proofErr w:type="spellEnd"/>
      <w:r w:rsidRPr="00160174">
        <w:rPr>
          <w:sz w:val="24"/>
          <w:szCs w:val="24"/>
          <w:lang w:val="ro-RO"/>
        </w:rPr>
        <w:t xml:space="preserve"> o putere Pi=50.6</w:t>
      </w:r>
      <w:r w:rsidRPr="00160174">
        <w:rPr>
          <w:sz w:val="24"/>
          <w:szCs w:val="24"/>
          <w:lang w:val="it-IT"/>
        </w:rPr>
        <w:t xml:space="preserve"> kW </w:t>
      </w:r>
      <w:r w:rsidRPr="00160174">
        <w:rPr>
          <w:sz w:val="24"/>
          <w:szCs w:val="24"/>
          <w:lang w:val="ro-RO"/>
        </w:rPr>
        <w:t xml:space="preserve">montate la nivelul </w:t>
      </w:r>
      <w:proofErr w:type="spellStart"/>
      <w:r w:rsidRPr="00160174">
        <w:rPr>
          <w:sz w:val="24"/>
          <w:szCs w:val="24"/>
          <w:lang w:val="ro-RO"/>
        </w:rPr>
        <w:t>acoperisului</w:t>
      </w:r>
      <w:proofErr w:type="spellEnd"/>
      <w:r w:rsidRPr="00160174">
        <w:rPr>
          <w:sz w:val="24"/>
          <w:szCs w:val="24"/>
          <w:lang w:val="ro-RO"/>
        </w:rPr>
        <w:t xml:space="preserve"> pe partea de sud.</w:t>
      </w:r>
    </w:p>
    <w:p w14:paraId="09B24475" w14:textId="77777777" w:rsidR="00EB05EC" w:rsidRPr="00160174" w:rsidRDefault="00EB05EC" w:rsidP="00EB05EC">
      <w:pPr>
        <w:tabs>
          <w:tab w:val="left" w:pos="791"/>
        </w:tabs>
        <w:ind w:left="90"/>
        <w:jc w:val="both"/>
        <w:rPr>
          <w:sz w:val="24"/>
          <w:szCs w:val="24"/>
          <w:lang w:val="ro-RO"/>
        </w:rPr>
      </w:pPr>
      <w:r w:rsidRPr="00160174">
        <w:rPr>
          <w:noProof/>
          <w:sz w:val="24"/>
          <w:szCs w:val="24"/>
          <w:lang w:val="ro-RO" w:eastAsia="ro-RO"/>
        </w:rPr>
        <w:drawing>
          <wp:anchor distT="0" distB="0" distL="114300" distR="114300" simplePos="0" relativeHeight="251664384" behindDoc="0" locked="0" layoutInCell="1" allowOverlap="1" wp14:anchorId="751120D3" wp14:editId="2D252B4D">
            <wp:simplePos x="0" y="0"/>
            <wp:positionH relativeFrom="column">
              <wp:posOffset>0</wp:posOffset>
            </wp:positionH>
            <wp:positionV relativeFrom="paragraph">
              <wp:posOffset>34290</wp:posOffset>
            </wp:positionV>
            <wp:extent cx="2324100" cy="1438275"/>
            <wp:effectExtent l="0" t="0" r="0" b="0"/>
            <wp:wrapSquare wrapText="bothSides"/>
            <wp:docPr id="7" name="Picture 7" descr="A diagram of a solar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solar panel&#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24100" cy="1438275"/>
                    </a:xfrm>
                    <a:prstGeom prst="rect">
                      <a:avLst/>
                    </a:prstGeom>
                    <a:noFill/>
                    <a:ln>
                      <a:noFill/>
                    </a:ln>
                  </pic:spPr>
                </pic:pic>
              </a:graphicData>
            </a:graphic>
          </wp:anchor>
        </w:drawing>
      </w:r>
      <w:r w:rsidRPr="00160174">
        <w:rPr>
          <w:sz w:val="24"/>
          <w:szCs w:val="24"/>
          <w:lang w:val="ro-RO"/>
        </w:rPr>
        <w:t xml:space="preserve">Astfel, aceste sisteme vor capta energia solara si o vor transforma in energie electrica necesara consumului propriu al </w:t>
      </w:r>
      <w:proofErr w:type="spellStart"/>
      <w:r w:rsidRPr="00160174">
        <w:rPr>
          <w:sz w:val="24"/>
          <w:szCs w:val="24"/>
          <w:lang w:val="ro-RO"/>
        </w:rPr>
        <w:t>investitiei</w:t>
      </w:r>
      <w:proofErr w:type="spellEnd"/>
      <w:r w:rsidRPr="00160174">
        <w:rPr>
          <w:sz w:val="24"/>
          <w:szCs w:val="24"/>
          <w:lang w:val="ro-RO"/>
        </w:rPr>
        <w:t xml:space="preserve"> de fata.  </w:t>
      </w:r>
    </w:p>
    <w:p w14:paraId="16F8FF6B" w14:textId="77777777" w:rsidR="00EB05EC" w:rsidRPr="00160174" w:rsidRDefault="00EB05EC" w:rsidP="00EB05EC">
      <w:pPr>
        <w:tabs>
          <w:tab w:val="left" w:pos="791"/>
        </w:tabs>
        <w:ind w:left="90"/>
        <w:jc w:val="both"/>
        <w:rPr>
          <w:sz w:val="24"/>
          <w:szCs w:val="24"/>
          <w:lang w:val="ro-RO"/>
        </w:rPr>
      </w:pPr>
      <w:r w:rsidRPr="00160174">
        <w:rPr>
          <w:sz w:val="24"/>
          <w:szCs w:val="24"/>
          <w:lang w:val="ro-RO"/>
        </w:rPr>
        <w:t xml:space="preserve">Acest sistem de producere al energiei electrice va fi de tip ON GRID si va injecta energia electrica produsa direct in </w:t>
      </w:r>
      <w:proofErr w:type="spellStart"/>
      <w:r w:rsidRPr="00160174">
        <w:rPr>
          <w:sz w:val="24"/>
          <w:szCs w:val="24"/>
          <w:lang w:val="ro-RO"/>
        </w:rPr>
        <w:t>retea</w:t>
      </w:r>
      <w:proofErr w:type="spellEnd"/>
      <w:r w:rsidRPr="00160174">
        <w:rPr>
          <w:sz w:val="24"/>
          <w:szCs w:val="24"/>
          <w:lang w:val="ro-RO"/>
        </w:rPr>
        <w:t>.</w:t>
      </w:r>
    </w:p>
    <w:p w14:paraId="696B6736" w14:textId="77777777" w:rsidR="00EB05EC" w:rsidRPr="00160174" w:rsidRDefault="00EB05EC" w:rsidP="00EB05EC">
      <w:pPr>
        <w:tabs>
          <w:tab w:val="left" w:pos="791"/>
        </w:tabs>
        <w:ind w:left="90"/>
        <w:jc w:val="both"/>
        <w:rPr>
          <w:sz w:val="24"/>
          <w:szCs w:val="24"/>
          <w:lang w:val="ro-RO"/>
        </w:rPr>
      </w:pPr>
    </w:p>
    <w:p w14:paraId="58637D6C" w14:textId="77777777" w:rsidR="00EB05EC" w:rsidRPr="00160174" w:rsidRDefault="00EB05EC" w:rsidP="00EB05EC">
      <w:pPr>
        <w:tabs>
          <w:tab w:val="left" w:pos="791"/>
        </w:tabs>
        <w:ind w:left="90"/>
        <w:jc w:val="both"/>
        <w:rPr>
          <w:sz w:val="24"/>
          <w:szCs w:val="24"/>
          <w:lang w:val="ro-RO"/>
        </w:rPr>
      </w:pPr>
      <w:r w:rsidRPr="00160174">
        <w:rPr>
          <w:sz w:val="24"/>
          <w:szCs w:val="24"/>
          <w:lang w:val="ro-RO"/>
        </w:rPr>
        <w:t>Componentele principale ale acestor sisteme de producere a energiei electrice sunt:</w:t>
      </w:r>
    </w:p>
    <w:p w14:paraId="7BCF8D45" w14:textId="77777777" w:rsidR="00EB05EC" w:rsidRPr="00160174" w:rsidRDefault="00EB05EC" w:rsidP="00EB05EC">
      <w:pPr>
        <w:spacing w:after="0" w:line="240" w:lineRule="auto"/>
        <w:ind w:left="90"/>
        <w:jc w:val="both"/>
        <w:rPr>
          <w:sz w:val="24"/>
          <w:szCs w:val="24"/>
          <w:lang w:val="ro-RO"/>
        </w:rPr>
      </w:pPr>
      <w:r w:rsidRPr="00160174">
        <w:rPr>
          <w:sz w:val="24"/>
          <w:szCs w:val="24"/>
          <w:lang w:val="ro-RO"/>
        </w:rPr>
        <w:t xml:space="preserve">- </w:t>
      </w:r>
      <w:r w:rsidRPr="00160174">
        <w:rPr>
          <w:bCs/>
          <w:sz w:val="24"/>
          <w:szCs w:val="24"/>
          <w:lang w:val="ro-RO"/>
        </w:rPr>
        <w:t>panouri</w:t>
      </w:r>
      <w:r w:rsidRPr="00160174">
        <w:rPr>
          <w:sz w:val="24"/>
          <w:szCs w:val="24"/>
          <w:lang w:val="ro-RO"/>
        </w:rPr>
        <w:t xml:space="preserve"> </w:t>
      </w:r>
      <w:r w:rsidRPr="00160174">
        <w:rPr>
          <w:bCs/>
          <w:sz w:val="24"/>
          <w:szCs w:val="24"/>
          <w:lang w:val="ro-RO"/>
        </w:rPr>
        <w:t>fotovoltaice</w:t>
      </w:r>
      <w:r w:rsidRPr="00160174">
        <w:rPr>
          <w:sz w:val="24"/>
          <w:szCs w:val="24"/>
          <w:lang w:val="ro-RO"/>
        </w:rPr>
        <w:t xml:space="preserve"> ce transforma </w:t>
      </w:r>
      <w:proofErr w:type="spellStart"/>
      <w:r w:rsidRPr="00160174">
        <w:rPr>
          <w:sz w:val="24"/>
          <w:szCs w:val="24"/>
          <w:lang w:val="ro-RO"/>
        </w:rPr>
        <w:t>radiatia</w:t>
      </w:r>
      <w:proofErr w:type="spellEnd"/>
      <w:r w:rsidRPr="00160174">
        <w:rPr>
          <w:sz w:val="24"/>
          <w:szCs w:val="24"/>
          <w:lang w:val="ro-RO"/>
        </w:rPr>
        <w:t xml:space="preserve"> solara in energie electrica (aprox. 92buc).</w:t>
      </w:r>
    </w:p>
    <w:p w14:paraId="646B85A1" w14:textId="77777777" w:rsidR="00EB05EC" w:rsidRPr="00160174" w:rsidRDefault="00EB05EC" w:rsidP="00EB05EC">
      <w:pPr>
        <w:spacing w:after="0" w:line="240" w:lineRule="auto"/>
        <w:jc w:val="both"/>
        <w:rPr>
          <w:sz w:val="24"/>
          <w:szCs w:val="24"/>
          <w:lang w:val="ro-RO"/>
        </w:rPr>
      </w:pPr>
    </w:p>
    <w:p w14:paraId="0BF24B2E" w14:textId="77777777" w:rsidR="00EB05EC" w:rsidRPr="00160174" w:rsidRDefault="00EB05EC" w:rsidP="00EB05EC">
      <w:pPr>
        <w:spacing w:after="0" w:line="240" w:lineRule="auto"/>
        <w:jc w:val="both"/>
        <w:rPr>
          <w:b/>
          <w:bCs/>
          <w:i/>
          <w:iCs/>
          <w:sz w:val="24"/>
          <w:szCs w:val="24"/>
          <w:lang w:val="ro-RO"/>
        </w:rPr>
      </w:pPr>
      <w:r w:rsidRPr="00160174">
        <w:rPr>
          <w:b/>
          <w:bCs/>
          <w:i/>
          <w:iCs/>
          <w:sz w:val="24"/>
          <w:szCs w:val="24"/>
          <w:lang w:val="ro-RO"/>
        </w:rPr>
        <w:t>INSTALAȚII SANITARE</w:t>
      </w:r>
    </w:p>
    <w:p w14:paraId="693AE772" w14:textId="77777777" w:rsidR="00EB05EC" w:rsidRPr="00160174" w:rsidRDefault="00EB05EC" w:rsidP="00EB05EC">
      <w:pPr>
        <w:spacing w:after="0" w:line="240" w:lineRule="auto"/>
        <w:jc w:val="both"/>
        <w:rPr>
          <w:b/>
          <w:bCs/>
          <w:i/>
          <w:iCs/>
          <w:sz w:val="24"/>
          <w:szCs w:val="24"/>
          <w:lang w:val="ro-RO"/>
        </w:rPr>
      </w:pPr>
    </w:p>
    <w:p w14:paraId="13CDE20C" w14:textId="77777777" w:rsidR="00EB05EC" w:rsidRPr="00160174" w:rsidRDefault="00EB05EC" w:rsidP="00EB05EC">
      <w:pPr>
        <w:pStyle w:val="NormalArial"/>
        <w:jc w:val="both"/>
        <w:rPr>
          <w:rFonts w:ascii="Calibri" w:hAnsi="Calibri" w:cs="Calibri"/>
          <w:bCs/>
          <w:kern w:val="0"/>
          <w:lang w:val="it-IT" w:eastAsia="en-US"/>
        </w:rPr>
      </w:pPr>
      <w:r w:rsidRPr="00160174">
        <w:rPr>
          <w:rFonts w:ascii="Calibri" w:hAnsi="Calibri" w:cs="Calibri"/>
          <w:bCs/>
          <w:kern w:val="0"/>
          <w:lang w:val="it-IT" w:eastAsia="en-US"/>
        </w:rPr>
        <w:t xml:space="preserve">Instalatiile de canalizare s-au proiectat in sistem separativ astfel: </w:t>
      </w:r>
    </w:p>
    <w:p w14:paraId="5C65B3D5" w14:textId="77777777" w:rsidR="00EB05EC" w:rsidRPr="00160174" w:rsidRDefault="00EB05EC" w:rsidP="00EB05EC">
      <w:pPr>
        <w:pStyle w:val="NormalArial"/>
        <w:jc w:val="both"/>
        <w:rPr>
          <w:rFonts w:ascii="Calibri" w:hAnsi="Calibri" w:cs="Calibri"/>
          <w:b/>
          <w:i/>
          <w:iCs/>
          <w:kern w:val="0"/>
          <w:lang w:val="it-IT" w:eastAsia="en-US"/>
        </w:rPr>
      </w:pPr>
      <w:r w:rsidRPr="00160174">
        <w:rPr>
          <w:rFonts w:ascii="Calibri" w:hAnsi="Calibri" w:cs="Calibri"/>
          <w:b/>
          <w:i/>
          <w:iCs/>
          <w:kern w:val="0"/>
          <w:lang w:val="it-IT" w:eastAsia="en-US"/>
        </w:rPr>
        <w:t xml:space="preserve">Instalatia  interioara de  canalizare menajera </w:t>
      </w:r>
    </w:p>
    <w:p w14:paraId="44B0EB8A" w14:textId="77777777" w:rsidR="00EB05EC" w:rsidRPr="00160174" w:rsidRDefault="00EB05EC" w:rsidP="00EB05EC">
      <w:pPr>
        <w:pStyle w:val="Corptext"/>
        <w:ind w:firstLine="720"/>
        <w:rPr>
          <w:rFonts w:ascii="Calibri" w:hAnsi="Calibri" w:cs="Calibri"/>
          <w:lang w:val="it-IT"/>
        </w:rPr>
      </w:pPr>
      <w:r w:rsidRPr="00160174">
        <w:rPr>
          <w:rFonts w:ascii="Calibri" w:hAnsi="Calibri" w:cs="Calibri"/>
          <w:bCs/>
          <w:lang w:val="it-IT"/>
        </w:rPr>
        <w:t xml:space="preserve">Pentru </w:t>
      </w:r>
      <w:r w:rsidRPr="00160174">
        <w:rPr>
          <w:rFonts w:ascii="Calibri" w:hAnsi="Calibri" w:cs="Calibri"/>
          <w:lang w:val="it-IT"/>
        </w:rPr>
        <w:t>toate obiectele sanitare propuse se vor realiza racorduri de canalizare aferente acestora, respectand normele in vigoare (PP40 pentru lavoare si PP110 pentru WC-uri).</w:t>
      </w:r>
    </w:p>
    <w:p w14:paraId="5248DBF5" w14:textId="77777777" w:rsidR="00EB05EC" w:rsidRPr="00160174" w:rsidRDefault="00EB05EC" w:rsidP="00EB05EC">
      <w:pPr>
        <w:pStyle w:val="Corptext"/>
        <w:rPr>
          <w:rFonts w:ascii="Calibri" w:hAnsi="Calibri" w:cs="Calibri"/>
          <w:lang w:val="it-IT"/>
        </w:rPr>
      </w:pPr>
      <w:r w:rsidRPr="00160174">
        <w:rPr>
          <w:rFonts w:ascii="Calibri" w:hAnsi="Calibri" w:cs="Calibri"/>
          <w:lang w:val="it-IT"/>
        </w:rPr>
        <w:t>Racordurile obiectelor sanitare se fac aparent, urmand a fi mascate dupa efectuarea probei de etanseitate si de eficacitate. Se vor respecta pantele normale de racordare a obiectelor sanitare la coloane, conform prevederilor STAS 1795 (pentru Dn 40- i=0.035, pentru Dn50 - i=0.035, pentru Dn110 - i=0.02).</w:t>
      </w:r>
    </w:p>
    <w:p w14:paraId="502B2324" w14:textId="77777777" w:rsidR="00EB05EC" w:rsidRPr="00160174" w:rsidRDefault="00EB05EC" w:rsidP="00EB05EC">
      <w:pPr>
        <w:pStyle w:val="Corptext"/>
        <w:rPr>
          <w:rFonts w:ascii="Calibri" w:hAnsi="Calibri" w:cs="Calibri"/>
          <w:lang w:val="it-IT"/>
        </w:rPr>
      </w:pPr>
      <w:r w:rsidRPr="00160174">
        <w:rPr>
          <w:rFonts w:ascii="Calibri" w:hAnsi="Calibri" w:cs="Calibri"/>
          <w:lang w:val="it-IT"/>
        </w:rPr>
        <w:t xml:space="preserve">In ceea ce priveste evacuarea apelor accidentale, facem precizarea ca toate grupurile sanitare/ bai au fost prevazute cu sifoane de pardoseala Dn 50. Pentru refacerea garzii hidraulice a sifoanelor de pardoseala, lavoarele se vor racorda la canalizare prin intermediul acestora. Toate spatiile tehnice </w:t>
      </w:r>
      <w:r w:rsidRPr="00160174">
        <w:rPr>
          <w:rFonts w:ascii="Calibri" w:hAnsi="Calibri" w:cs="Calibri"/>
          <w:lang w:val="it-IT"/>
        </w:rPr>
        <w:lastRenderedPageBreak/>
        <w:t>vor fi prevazute cu sifon de pardoseala. Schimbarile de directie se vor realiza numai prin coturi la 45</w:t>
      </w:r>
      <w:r w:rsidRPr="00160174">
        <w:rPr>
          <w:rFonts w:ascii="Calibri" w:hAnsi="Calibri" w:cs="Calibri"/>
          <w:lang w:val="it-IT"/>
        </w:rPr>
        <w:sym w:font="Symbol" w:char="F0B0"/>
      </w:r>
      <w:r w:rsidRPr="00160174">
        <w:rPr>
          <w:rFonts w:ascii="Calibri" w:hAnsi="Calibri" w:cs="Calibri"/>
          <w:lang w:val="it-IT"/>
        </w:rPr>
        <w:t xml:space="preserve">. </w:t>
      </w:r>
    </w:p>
    <w:p w14:paraId="21EFED74" w14:textId="77777777" w:rsidR="00EB05EC" w:rsidRPr="00160174" w:rsidRDefault="00EB05EC" w:rsidP="00EB05EC">
      <w:pPr>
        <w:pStyle w:val="Corptext"/>
        <w:rPr>
          <w:rFonts w:ascii="Calibri" w:hAnsi="Calibri" w:cs="Calibri"/>
          <w:lang w:val="it-IT"/>
        </w:rPr>
      </w:pPr>
      <w:r w:rsidRPr="00160174">
        <w:rPr>
          <w:rFonts w:ascii="Calibri" w:hAnsi="Calibri" w:cs="Calibri"/>
          <w:lang w:val="it-IT"/>
        </w:rPr>
        <w:t xml:space="preserve">Solutia aleasa pentru reteaua interioara de canalizare va fi cu conducte din polietilena special destinata instalatiilor de canalizare pentru constructii. </w:t>
      </w:r>
    </w:p>
    <w:p w14:paraId="0C7538A9" w14:textId="77777777" w:rsidR="00EB05EC" w:rsidRPr="00160174" w:rsidRDefault="00EB05EC" w:rsidP="00EB05EC">
      <w:pPr>
        <w:pStyle w:val="Corptext"/>
        <w:rPr>
          <w:rFonts w:ascii="Calibri" w:hAnsi="Calibri" w:cs="Calibri"/>
          <w:lang w:val="it-IT"/>
        </w:rPr>
      </w:pPr>
      <w:r w:rsidRPr="00160174">
        <w:rPr>
          <w:rFonts w:ascii="Calibri" w:hAnsi="Calibri" w:cs="Calibri"/>
          <w:lang w:val="it-IT"/>
        </w:rPr>
        <w:t>Ventilarea sistemului de canalizare menajera se realizeaza prin prelungirea pe verticala a coloanei de scurgere cu 0.5 m, terminandu-se cu caciuli de protectie din PVC (PP) impotriva intemperiilor sau prin aeratoare montate in grupul sanitar.</w:t>
      </w:r>
    </w:p>
    <w:p w14:paraId="080B63BF" w14:textId="77777777" w:rsidR="00EB05EC" w:rsidRPr="00160174" w:rsidRDefault="00EB05EC" w:rsidP="00EB05EC">
      <w:pPr>
        <w:pStyle w:val="Corptext"/>
        <w:rPr>
          <w:rFonts w:ascii="Calibri" w:hAnsi="Calibri" w:cs="Calibri"/>
          <w:lang w:val="it-IT"/>
        </w:rPr>
      </w:pPr>
      <w:r w:rsidRPr="00160174">
        <w:rPr>
          <w:rFonts w:ascii="Calibri" w:hAnsi="Calibri" w:cs="Calibri"/>
          <w:lang w:val="it-IT"/>
        </w:rPr>
        <w:t xml:space="preserve">La spalatorul de la bucatarie se prevede un separator de grasimi amplasat sub acesta. </w:t>
      </w:r>
    </w:p>
    <w:p w14:paraId="37FE3A47" w14:textId="77777777" w:rsidR="00EB05EC" w:rsidRPr="00160174" w:rsidRDefault="00EB05EC" w:rsidP="00EB05EC">
      <w:pPr>
        <w:pStyle w:val="Corptext"/>
        <w:rPr>
          <w:rFonts w:ascii="Calibri" w:hAnsi="Calibri" w:cs="Calibri"/>
          <w:lang w:val="it-IT"/>
        </w:rPr>
      </w:pPr>
      <w:r w:rsidRPr="00160174">
        <w:rPr>
          <w:rFonts w:ascii="Calibri" w:hAnsi="Calibri" w:cs="Calibri"/>
          <w:lang w:val="it-IT"/>
        </w:rPr>
        <w:t xml:space="preserve">La camera de dezinfectie SMURD pentru apele uzate se propune un decantor urmat de o subtanta de anihilare apoi drenate spre reteaua de canalizare menajera. </w:t>
      </w:r>
    </w:p>
    <w:p w14:paraId="2F0E8FDC" w14:textId="77777777" w:rsidR="00EB05EC" w:rsidRPr="00160174" w:rsidRDefault="00EB05EC" w:rsidP="00EB05EC">
      <w:pPr>
        <w:pStyle w:val="Corptext"/>
        <w:ind w:firstLine="720"/>
        <w:rPr>
          <w:rFonts w:ascii="Calibri" w:hAnsi="Calibri" w:cs="Calibri"/>
          <w:lang w:val="it-IT"/>
        </w:rPr>
      </w:pPr>
      <w:r w:rsidRPr="00160174">
        <w:rPr>
          <w:rFonts w:ascii="Calibri" w:hAnsi="Calibri" w:cs="Calibri"/>
          <w:lang w:val="it-IT"/>
        </w:rPr>
        <w:tab/>
      </w:r>
    </w:p>
    <w:p w14:paraId="5CB1AB22" w14:textId="77777777" w:rsidR="00EB05EC" w:rsidRPr="00160174" w:rsidRDefault="00EB05EC" w:rsidP="00EB05EC">
      <w:pPr>
        <w:pStyle w:val="NormalArial"/>
        <w:jc w:val="both"/>
        <w:rPr>
          <w:rFonts w:ascii="Calibri" w:hAnsi="Calibri" w:cs="Calibri"/>
          <w:b/>
          <w:i/>
          <w:iCs/>
          <w:kern w:val="0"/>
          <w:lang w:val="it-IT" w:eastAsia="en-US"/>
        </w:rPr>
      </w:pPr>
      <w:r w:rsidRPr="00160174">
        <w:rPr>
          <w:rFonts w:ascii="Calibri" w:hAnsi="Calibri" w:cs="Calibri"/>
          <w:b/>
          <w:i/>
          <w:iCs/>
          <w:kern w:val="0"/>
          <w:lang w:val="it-IT" w:eastAsia="en-US"/>
        </w:rPr>
        <w:t>Instalatia exterioara de canalizare menajera</w:t>
      </w:r>
    </w:p>
    <w:p w14:paraId="26FF2ABE" w14:textId="77777777" w:rsidR="00EB05EC" w:rsidRPr="00160174" w:rsidRDefault="00EB05EC" w:rsidP="00EB05EC">
      <w:pPr>
        <w:pStyle w:val="Corptext"/>
        <w:ind w:firstLine="720"/>
        <w:rPr>
          <w:rFonts w:ascii="Calibri" w:hAnsi="Calibri" w:cs="Calibri"/>
          <w:lang w:val="fr-FR"/>
        </w:rPr>
      </w:pPr>
      <w:proofErr w:type="spellStart"/>
      <w:r w:rsidRPr="00160174">
        <w:rPr>
          <w:rFonts w:ascii="Calibri" w:hAnsi="Calibri" w:cs="Calibri"/>
          <w:lang w:val="fr-FR"/>
        </w:rPr>
        <w:t>Apele</w:t>
      </w:r>
      <w:proofErr w:type="spellEnd"/>
      <w:r w:rsidRPr="00160174">
        <w:rPr>
          <w:rFonts w:ascii="Calibri" w:hAnsi="Calibri" w:cs="Calibri"/>
          <w:lang w:val="fr-FR"/>
        </w:rPr>
        <w:t xml:space="preserve"> </w:t>
      </w:r>
      <w:proofErr w:type="spellStart"/>
      <w:r w:rsidRPr="00160174">
        <w:rPr>
          <w:rFonts w:ascii="Calibri" w:hAnsi="Calibri" w:cs="Calibri"/>
          <w:lang w:val="fr-FR"/>
        </w:rPr>
        <w:t>uzate</w:t>
      </w:r>
      <w:proofErr w:type="spellEnd"/>
      <w:r w:rsidRPr="00160174">
        <w:rPr>
          <w:rFonts w:ascii="Calibri" w:hAnsi="Calibri" w:cs="Calibri"/>
          <w:lang w:val="fr-FR"/>
        </w:rPr>
        <w:t xml:space="preserve"> </w:t>
      </w:r>
      <w:proofErr w:type="spellStart"/>
      <w:r w:rsidRPr="00160174">
        <w:rPr>
          <w:rFonts w:ascii="Calibri" w:hAnsi="Calibri" w:cs="Calibri"/>
          <w:lang w:val="fr-FR"/>
        </w:rPr>
        <w:t>menajere</w:t>
      </w:r>
      <w:proofErr w:type="spellEnd"/>
      <w:r w:rsidRPr="00160174">
        <w:rPr>
          <w:rFonts w:ascii="Calibri" w:hAnsi="Calibri" w:cs="Calibri"/>
          <w:lang w:val="fr-FR"/>
        </w:rPr>
        <w:t xml:space="preserve"> </w:t>
      </w:r>
      <w:proofErr w:type="spellStart"/>
      <w:r w:rsidRPr="00160174">
        <w:rPr>
          <w:rFonts w:ascii="Calibri" w:hAnsi="Calibri" w:cs="Calibri"/>
          <w:lang w:val="fr-FR"/>
        </w:rPr>
        <w:t>provenite</w:t>
      </w:r>
      <w:proofErr w:type="spellEnd"/>
      <w:r w:rsidRPr="00160174">
        <w:rPr>
          <w:rFonts w:ascii="Calibri" w:hAnsi="Calibri" w:cs="Calibri"/>
          <w:lang w:val="fr-FR"/>
        </w:rPr>
        <w:t xml:space="preserve"> de la </w:t>
      </w:r>
      <w:proofErr w:type="spellStart"/>
      <w:r w:rsidRPr="00160174">
        <w:rPr>
          <w:rFonts w:ascii="Calibri" w:hAnsi="Calibri" w:cs="Calibri"/>
          <w:lang w:val="fr-FR"/>
        </w:rPr>
        <w:t>grupurile</w:t>
      </w:r>
      <w:proofErr w:type="spellEnd"/>
      <w:r w:rsidRPr="00160174">
        <w:rPr>
          <w:rFonts w:ascii="Calibri" w:hAnsi="Calibri" w:cs="Calibri"/>
          <w:lang w:val="fr-FR"/>
        </w:rPr>
        <w:t xml:space="preserve"> </w:t>
      </w:r>
      <w:proofErr w:type="spellStart"/>
      <w:r w:rsidRPr="00160174">
        <w:rPr>
          <w:rFonts w:ascii="Calibri" w:hAnsi="Calibri" w:cs="Calibri"/>
          <w:lang w:val="fr-FR"/>
        </w:rPr>
        <w:t>sanitare</w:t>
      </w:r>
      <w:proofErr w:type="spellEnd"/>
      <w:r w:rsidRPr="00160174">
        <w:rPr>
          <w:rFonts w:ascii="Calibri" w:hAnsi="Calibri" w:cs="Calibri"/>
          <w:lang w:val="fr-FR"/>
        </w:rPr>
        <w:t xml:space="preserve"> vor fi </w:t>
      </w:r>
      <w:proofErr w:type="spellStart"/>
      <w:r w:rsidRPr="00160174">
        <w:rPr>
          <w:rFonts w:ascii="Calibri" w:hAnsi="Calibri" w:cs="Calibri"/>
          <w:lang w:val="fr-FR"/>
        </w:rPr>
        <w:t>evacuate</w:t>
      </w:r>
      <w:proofErr w:type="spellEnd"/>
      <w:r w:rsidRPr="00160174">
        <w:rPr>
          <w:rFonts w:ascii="Calibri" w:hAnsi="Calibri" w:cs="Calibri"/>
          <w:lang w:val="fr-FR"/>
        </w:rPr>
        <w:t xml:space="preserve"> </w:t>
      </w:r>
      <w:proofErr w:type="spellStart"/>
      <w:r w:rsidRPr="00160174">
        <w:rPr>
          <w:rFonts w:ascii="Calibri" w:hAnsi="Calibri" w:cs="Calibri"/>
          <w:lang w:val="fr-FR"/>
        </w:rPr>
        <w:t>gravitational</w:t>
      </w:r>
      <w:proofErr w:type="spellEnd"/>
      <w:r w:rsidRPr="00160174">
        <w:rPr>
          <w:rFonts w:ascii="Calibri" w:hAnsi="Calibri" w:cs="Calibri"/>
          <w:lang w:val="fr-FR"/>
        </w:rPr>
        <w:t xml:space="preserve"> si </w:t>
      </w:r>
      <w:r w:rsidRPr="00160174">
        <w:rPr>
          <w:rFonts w:ascii="Calibri" w:hAnsi="Calibri" w:cs="Calibri"/>
          <w:lang w:val="it-IT"/>
        </w:rPr>
        <w:t>colectate</w:t>
      </w:r>
      <w:r w:rsidRPr="00160174">
        <w:rPr>
          <w:rFonts w:ascii="Calibri" w:hAnsi="Calibri" w:cs="Calibri"/>
          <w:lang w:val="fr-FR"/>
        </w:rPr>
        <w:t xml:space="preserve"> de </w:t>
      </w:r>
      <w:proofErr w:type="spellStart"/>
      <w:r w:rsidRPr="00160174">
        <w:rPr>
          <w:rFonts w:ascii="Calibri" w:hAnsi="Calibri" w:cs="Calibri"/>
          <w:lang w:val="fr-FR"/>
        </w:rPr>
        <w:t>reteaua</w:t>
      </w:r>
      <w:proofErr w:type="spellEnd"/>
      <w:r w:rsidRPr="00160174">
        <w:rPr>
          <w:rFonts w:ascii="Calibri" w:hAnsi="Calibri" w:cs="Calibri"/>
          <w:lang w:val="fr-FR"/>
        </w:rPr>
        <w:t xml:space="preserve"> </w:t>
      </w:r>
      <w:proofErr w:type="spellStart"/>
      <w:r w:rsidRPr="00160174">
        <w:rPr>
          <w:rFonts w:ascii="Calibri" w:hAnsi="Calibri" w:cs="Calibri"/>
          <w:lang w:val="fr-FR"/>
        </w:rPr>
        <w:t>exterioara</w:t>
      </w:r>
      <w:proofErr w:type="spellEnd"/>
      <w:r w:rsidRPr="00160174">
        <w:rPr>
          <w:rFonts w:ascii="Calibri" w:hAnsi="Calibri" w:cs="Calibri"/>
          <w:lang w:val="fr-FR"/>
        </w:rPr>
        <w:t xml:space="preserve"> de </w:t>
      </w:r>
      <w:proofErr w:type="spellStart"/>
      <w:r w:rsidRPr="00160174">
        <w:rPr>
          <w:rFonts w:ascii="Calibri" w:hAnsi="Calibri" w:cs="Calibri"/>
          <w:lang w:val="fr-FR"/>
        </w:rPr>
        <w:t>canalizare</w:t>
      </w:r>
      <w:proofErr w:type="spellEnd"/>
      <w:r w:rsidRPr="00160174">
        <w:rPr>
          <w:rFonts w:ascii="Calibri" w:hAnsi="Calibri" w:cs="Calibri"/>
          <w:lang w:val="fr-FR"/>
        </w:rPr>
        <w:t xml:space="preserve"> </w:t>
      </w:r>
      <w:proofErr w:type="spellStart"/>
      <w:r w:rsidRPr="00160174">
        <w:rPr>
          <w:rFonts w:ascii="Calibri" w:hAnsi="Calibri" w:cs="Calibri"/>
          <w:lang w:val="fr-FR"/>
        </w:rPr>
        <w:t>menajera</w:t>
      </w:r>
      <w:proofErr w:type="spellEnd"/>
      <w:r w:rsidRPr="00160174">
        <w:rPr>
          <w:rFonts w:ascii="Calibri" w:hAnsi="Calibri" w:cs="Calibri"/>
          <w:lang w:val="fr-FR"/>
        </w:rPr>
        <w:t xml:space="preserve"> </w:t>
      </w:r>
      <w:proofErr w:type="spellStart"/>
      <w:r w:rsidRPr="00160174">
        <w:rPr>
          <w:rFonts w:ascii="Calibri" w:hAnsi="Calibri" w:cs="Calibri"/>
          <w:lang w:val="fr-FR"/>
        </w:rPr>
        <w:t>propusa</w:t>
      </w:r>
      <w:proofErr w:type="spellEnd"/>
      <w:r w:rsidRPr="00160174">
        <w:rPr>
          <w:rFonts w:ascii="Calibri" w:hAnsi="Calibri" w:cs="Calibri"/>
          <w:lang w:val="fr-FR"/>
        </w:rPr>
        <w:t xml:space="preserve"> in </w:t>
      </w:r>
      <w:proofErr w:type="spellStart"/>
      <w:r w:rsidRPr="00160174">
        <w:rPr>
          <w:rFonts w:ascii="Calibri" w:hAnsi="Calibri" w:cs="Calibri"/>
          <w:lang w:val="fr-FR"/>
        </w:rPr>
        <w:t>incinta</w:t>
      </w:r>
      <w:proofErr w:type="spellEnd"/>
      <w:r w:rsidRPr="00160174">
        <w:rPr>
          <w:rFonts w:ascii="Calibri" w:hAnsi="Calibri" w:cs="Calibri"/>
          <w:lang w:val="fr-FR"/>
        </w:rPr>
        <w:t xml:space="preserve"> si </w:t>
      </w:r>
      <w:proofErr w:type="spellStart"/>
      <w:r w:rsidRPr="00160174">
        <w:rPr>
          <w:rFonts w:ascii="Calibri" w:hAnsi="Calibri" w:cs="Calibri"/>
          <w:lang w:val="fr-FR"/>
        </w:rPr>
        <w:t>apoi</w:t>
      </w:r>
      <w:proofErr w:type="spellEnd"/>
      <w:r w:rsidRPr="00160174">
        <w:rPr>
          <w:rFonts w:ascii="Calibri" w:hAnsi="Calibri" w:cs="Calibri"/>
          <w:lang w:val="fr-FR"/>
        </w:rPr>
        <w:t xml:space="preserve"> </w:t>
      </w:r>
      <w:proofErr w:type="spellStart"/>
      <w:r w:rsidRPr="00160174">
        <w:rPr>
          <w:rFonts w:ascii="Calibri" w:hAnsi="Calibri" w:cs="Calibri"/>
          <w:lang w:val="fr-FR"/>
        </w:rPr>
        <w:t>drenate</w:t>
      </w:r>
      <w:proofErr w:type="spellEnd"/>
      <w:r w:rsidRPr="00160174">
        <w:rPr>
          <w:rFonts w:ascii="Calibri" w:hAnsi="Calibri" w:cs="Calibri"/>
          <w:lang w:val="fr-FR"/>
        </w:rPr>
        <w:t xml:space="preserve"> </w:t>
      </w:r>
      <w:proofErr w:type="spellStart"/>
      <w:r w:rsidRPr="00160174">
        <w:rPr>
          <w:rFonts w:ascii="Calibri" w:hAnsi="Calibri" w:cs="Calibri"/>
          <w:lang w:val="fr-FR"/>
        </w:rPr>
        <w:t>spre</w:t>
      </w:r>
      <w:proofErr w:type="spellEnd"/>
      <w:r w:rsidRPr="00160174">
        <w:rPr>
          <w:rFonts w:ascii="Calibri" w:hAnsi="Calibri" w:cs="Calibri"/>
          <w:lang w:val="fr-FR"/>
        </w:rPr>
        <w:t xml:space="preserve"> o fosa </w:t>
      </w:r>
      <w:proofErr w:type="spellStart"/>
      <w:r w:rsidRPr="00160174">
        <w:rPr>
          <w:rFonts w:ascii="Calibri" w:hAnsi="Calibri" w:cs="Calibri"/>
          <w:lang w:val="fr-FR"/>
        </w:rPr>
        <w:t>septica</w:t>
      </w:r>
      <w:proofErr w:type="spellEnd"/>
      <w:r w:rsidRPr="00160174">
        <w:rPr>
          <w:rFonts w:ascii="Calibri" w:hAnsi="Calibri" w:cs="Calibri"/>
          <w:lang w:val="fr-FR"/>
        </w:rPr>
        <w:t xml:space="preserve">, V=50mc, </w:t>
      </w:r>
      <w:proofErr w:type="spellStart"/>
      <w:r w:rsidRPr="00160174">
        <w:rPr>
          <w:rFonts w:ascii="Calibri" w:hAnsi="Calibri" w:cs="Calibri"/>
          <w:lang w:val="fr-FR"/>
        </w:rPr>
        <w:t>propusa</w:t>
      </w:r>
      <w:proofErr w:type="spellEnd"/>
      <w:r w:rsidRPr="00160174">
        <w:rPr>
          <w:rFonts w:ascii="Calibri" w:hAnsi="Calibri" w:cs="Calibri"/>
          <w:lang w:val="fr-FR"/>
        </w:rPr>
        <w:t xml:space="preserve"> in </w:t>
      </w:r>
      <w:proofErr w:type="spellStart"/>
      <w:r w:rsidRPr="00160174">
        <w:rPr>
          <w:rFonts w:ascii="Calibri" w:hAnsi="Calibri" w:cs="Calibri"/>
          <w:lang w:val="fr-FR"/>
        </w:rPr>
        <w:t>incinta</w:t>
      </w:r>
      <w:proofErr w:type="spellEnd"/>
      <w:r w:rsidRPr="00160174">
        <w:rPr>
          <w:rFonts w:ascii="Calibri" w:hAnsi="Calibri" w:cs="Calibri"/>
          <w:lang w:val="fr-FR"/>
        </w:rPr>
        <w:t>.</w:t>
      </w:r>
    </w:p>
    <w:p w14:paraId="26178A60" w14:textId="77777777" w:rsidR="00EB05EC" w:rsidRPr="00160174" w:rsidRDefault="00EB05EC" w:rsidP="00EB05EC">
      <w:pPr>
        <w:pStyle w:val="Corptext"/>
        <w:rPr>
          <w:rFonts w:ascii="Calibri" w:hAnsi="Calibri" w:cs="Calibri"/>
          <w:i/>
          <w:iCs/>
          <w:lang w:val="it-IT"/>
        </w:rPr>
      </w:pPr>
      <w:r w:rsidRPr="00160174">
        <w:rPr>
          <w:rFonts w:ascii="Calibri" w:hAnsi="Calibri" w:cs="Calibri"/>
          <w:lang w:val="it-IT"/>
        </w:rPr>
        <w:t xml:space="preserve"> In acest moment in zona nu este retea de canalizare</w:t>
      </w:r>
      <w:r w:rsidRPr="00160174">
        <w:rPr>
          <w:rFonts w:ascii="Calibri" w:hAnsi="Calibri" w:cs="Calibri"/>
          <w:i/>
          <w:iCs/>
          <w:lang w:val="it-IT"/>
        </w:rPr>
        <w:t xml:space="preserve">. Canalizarea   localitatii se va extinde in 2024 si va cuprinde si zona amplasamentului studiat                                                                                                                                                                       </w:t>
      </w:r>
    </w:p>
    <w:p w14:paraId="7024460F" w14:textId="77777777" w:rsidR="00EB05EC" w:rsidRPr="00160174" w:rsidRDefault="00EB05EC" w:rsidP="00EB05EC">
      <w:pPr>
        <w:pStyle w:val="Corptext"/>
        <w:rPr>
          <w:rFonts w:ascii="Calibri" w:hAnsi="Calibri" w:cs="Calibri"/>
          <w:i/>
          <w:iCs/>
          <w:lang w:val="it-IT"/>
        </w:rPr>
      </w:pPr>
      <w:r w:rsidRPr="00160174">
        <w:rPr>
          <w:rFonts w:ascii="Calibri" w:hAnsi="Calibri" w:cs="Calibri"/>
          <w:i/>
          <w:iCs/>
          <w:lang w:val="it-IT"/>
        </w:rPr>
        <w:t xml:space="preserve">Conform adresei primite de la Compania de Apa si Canalizare, cota radier a canalizarii va fi aprox.1.5m. In momentul in care aceasta va fi functionala se va renunta la aceasta fosa si se va racorda la reteaua publica printr-o statie de pompare. Se propune un camin de pompare ape menajere, complet echipat (o statie de pompare ape menajere, 1 pompa activa + 1 pompa rezerva , ambele cu tocator, automatizare, etc). </w:t>
      </w:r>
    </w:p>
    <w:p w14:paraId="3AA0AEB4" w14:textId="77777777" w:rsidR="00EB05EC" w:rsidRPr="00160174" w:rsidRDefault="00EB05EC" w:rsidP="00EB05EC">
      <w:pPr>
        <w:pStyle w:val="NormalArial"/>
        <w:jc w:val="both"/>
        <w:rPr>
          <w:rFonts w:ascii="Calibri" w:hAnsi="Calibri" w:cs="Calibri"/>
          <w:i/>
          <w:iCs/>
          <w:kern w:val="0"/>
          <w:lang w:val="it-IT" w:eastAsia="ro-RO"/>
        </w:rPr>
      </w:pPr>
    </w:p>
    <w:p w14:paraId="415AEF9B" w14:textId="77777777" w:rsidR="00EB05EC" w:rsidRPr="00160174" w:rsidRDefault="00EB05EC" w:rsidP="00EB05EC">
      <w:pPr>
        <w:pStyle w:val="NormalArial"/>
        <w:jc w:val="both"/>
        <w:rPr>
          <w:rFonts w:ascii="Calibri" w:hAnsi="Calibri" w:cs="Calibri"/>
          <w:b/>
          <w:i/>
          <w:iCs/>
          <w:kern w:val="0"/>
          <w:lang w:val="it-IT" w:eastAsia="en-US"/>
        </w:rPr>
      </w:pPr>
      <w:r w:rsidRPr="00160174">
        <w:rPr>
          <w:rFonts w:ascii="Calibri" w:hAnsi="Calibri" w:cs="Calibri"/>
          <w:b/>
          <w:i/>
          <w:iCs/>
          <w:kern w:val="0"/>
          <w:lang w:val="it-IT" w:eastAsia="en-US"/>
        </w:rPr>
        <w:t>Instalatia de canalizare pluviala</w:t>
      </w:r>
    </w:p>
    <w:p w14:paraId="58A6DA55" w14:textId="77777777" w:rsidR="00EB05EC" w:rsidRPr="00160174" w:rsidRDefault="00EB05EC" w:rsidP="00EB05EC">
      <w:pPr>
        <w:pStyle w:val="NormalArial"/>
        <w:ind w:firstLine="540"/>
        <w:jc w:val="both"/>
        <w:rPr>
          <w:rFonts w:ascii="Calibri" w:hAnsi="Calibri" w:cs="Calibri"/>
          <w:kern w:val="0"/>
        </w:rPr>
      </w:pPr>
      <w:r w:rsidRPr="00160174">
        <w:rPr>
          <w:rFonts w:ascii="Calibri" w:hAnsi="Calibri" w:cs="Calibri"/>
          <w:kern w:val="0"/>
        </w:rPr>
        <w:t xml:space="preserve">Evacuarea apelor pluviale se va realiza prin receptorii </w:t>
      </w:r>
      <w:proofErr w:type="spellStart"/>
      <w:r w:rsidRPr="00160174">
        <w:rPr>
          <w:rFonts w:ascii="Calibri" w:hAnsi="Calibri" w:cs="Calibri"/>
          <w:kern w:val="0"/>
        </w:rPr>
        <w:t>amplasati</w:t>
      </w:r>
      <w:proofErr w:type="spellEnd"/>
      <w:r w:rsidRPr="00160174">
        <w:rPr>
          <w:rFonts w:ascii="Calibri" w:hAnsi="Calibri" w:cs="Calibri"/>
          <w:kern w:val="0"/>
        </w:rPr>
        <w:t xml:space="preserve"> pe terasa si se vor dirija spre </w:t>
      </w:r>
      <w:proofErr w:type="spellStart"/>
      <w:r w:rsidRPr="00160174">
        <w:rPr>
          <w:rFonts w:ascii="Calibri" w:hAnsi="Calibri" w:cs="Calibri"/>
          <w:kern w:val="0"/>
        </w:rPr>
        <w:t>reteaua</w:t>
      </w:r>
      <w:proofErr w:type="spellEnd"/>
      <w:r w:rsidRPr="00160174">
        <w:rPr>
          <w:rFonts w:ascii="Calibri" w:hAnsi="Calibri" w:cs="Calibri"/>
          <w:kern w:val="0"/>
        </w:rPr>
        <w:t xml:space="preserve"> exterioara. Se propune un sistem cu presiune negativa </w:t>
      </w:r>
      <w:r w:rsidRPr="00160174">
        <w:rPr>
          <w:rFonts w:ascii="Calibri" w:hAnsi="Calibri" w:cs="Calibri"/>
          <w:shd w:val="clear" w:color="auto" w:fill="FFFFFF"/>
        </w:rPr>
        <w:t>datorită conductelor orizontale fără panta si economisirea coloanelor verticale</w:t>
      </w:r>
      <w:r w:rsidRPr="00160174">
        <w:rPr>
          <w:rFonts w:ascii="Calibri" w:hAnsi="Calibri" w:cs="Calibri"/>
          <w:kern w:val="0"/>
        </w:rPr>
        <w:t xml:space="preserve">. </w:t>
      </w:r>
    </w:p>
    <w:p w14:paraId="1412E498" w14:textId="77777777" w:rsidR="00EB05EC" w:rsidRPr="00160174" w:rsidRDefault="00EB05EC" w:rsidP="00EB05EC">
      <w:pPr>
        <w:pStyle w:val="NormalArial"/>
        <w:ind w:firstLine="540"/>
        <w:jc w:val="both"/>
        <w:rPr>
          <w:rFonts w:ascii="Calibri" w:hAnsi="Calibri" w:cs="Calibri"/>
          <w:kern w:val="0"/>
        </w:rPr>
      </w:pPr>
      <w:r w:rsidRPr="00160174">
        <w:rPr>
          <w:rFonts w:ascii="Calibri" w:hAnsi="Calibri" w:cs="Calibri"/>
          <w:kern w:val="0"/>
        </w:rPr>
        <w:t xml:space="preserve">Aceste ape fiind </w:t>
      </w:r>
      <w:proofErr w:type="spellStart"/>
      <w:r w:rsidRPr="00160174">
        <w:rPr>
          <w:rFonts w:ascii="Calibri" w:hAnsi="Calibri" w:cs="Calibri"/>
          <w:kern w:val="0"/>
        </w:rPr>
        <w:t>conventional</w:t>
      </w:r>
      <w:proofErr w:type="spellEnd"/>
      <w:r w:rsidRPr="00160174">
        <w:rPr>
          <w:rFonts w:ascii="Calibri" w:hAnsi="Calibri" w:cs="Calibri"/>
          <w:kern w:val="0"/>
        </w:rPr>
        <w:t xml:space="preserve"> curate se vor </w:t>
      </w:r>
      <w:proofErr w:type="spellStart"/>
      <w:r w:rsidRPr="00160174">
        <w:rPr>
          <w:rFonts w:ascii="Calibri" w:hAnsi="Calibri" w:cs="Calibri"/>
          <w:kern w:val="0"/>
        </w:rPr>
        <w:t>descarca</w:t>
      </w:r>
      <w:proofErr w:type="spellEnd"/>
      <w:r w:rsidRPr="00160174">
        <w:rPr>
          <w:rFonts w:ascii="Calibri" w:hAnsi="Calibri" w:cs="Calibri"/>
          <w:kern w:val="0"/>
        </w:rPr>
        <w:t xml:space="preserve"> prin conducte de PVC-KG </w:t>
      </w:r>
      <w:proofErr w:type="spellStart"/>
      <w:r w:rsidRPr="00160174">
        <w:rPr>
          <w:rFonts w:ascii="Calibri" w:hAnsi="Calibri" w:cs="Calibri"/>
          <w:kern w:val="0"/>
        </w:rPr>
        <w:t>intr</w:t>
      </w:r>
      <w:proofErr w:type="spellEnd"/>
      <w:r w:rsidRPr="00160174">
        <w:rPr>
          <w:rFonts w:ascii="Calibri" w:hAnsi="Calibri" w:cs="Calibri"/>
          <w:kern w:val="0"/>
        </w:rPr>
        <w:t xml:space="preserve">-un bazin de </w:t>
      </w:r>
      <w:proofErr w:type="spellStart"/>
      <w:r w:rsidRPr="00160174">
        <w:rPr>
          <w:rFonts w:ascii="Calibri" w:hAnsi="Calibri" w:cs="Calibri"/>
          <w:kern w:val="0"/>
        </w:rPr>
        <w:t>retentie</w:t>
      </w:r>
      <w:proofErr w:type="spellEnd"/>
      <w:r w:rsidRPr="00160174">
        <w:rPr>
          <w:rFonts w:ascii="Calibri" w:hAnsi="Calibri" w:cs="Calibri"/>
          <w:kern w:val="0"/>
        </w:rPr>
        <w:t xml:space="preserve"> ape pluviale V=36mc. </w:t>
      </w:r>
    </w:p>
    <w:p w14:paraId="33D85C68" w14:textId="77777777" w:rsidR="00EB05EC" w:rsidRPr="00160174" w:rsidRDefault="00EB05EC" w:rsidP="00EB05EC">
      <w:pPr>
        <w:pStyle w:val="NormalArial"/>
        <w:ind w:firstLine="540"/>
        <w:jc w:val="both"/>
        <w:rPr>
          <w:rFonts w:ascii="Calibri" w:eastAsia="Lucida Sans Unicode" w:hAnsi="Calibri" w:cs="Calibri"/>
          <w:lang w:val="it-IT"/>
        </w:rPr>
      </w:pPr>
      <w:r w:rsidRPr="00160174">
        <w:rPr>
          <w:rFonts w:ascii="Calibri" w:eastAsia="Lucida Sans Unicode" w:hAnsi="Calibri" w:cs="Calibri"/>
          <w:lang w:val="it-IT"/>
        </w:rPr>
        <w:t>Apele rezultate din topirea zapezii, de pe rotile masinilor sau de la ploaie (din zona</w:t>
      </w:r>
      <w:r w:rsidRPr="00160174">
        <w:rPr>
          <w:rFonts w:ascii="Calibri" w:eastAsia="Lucida Sans Unicode" w:hAnsi="Calibri" w:cs="Calibri"/>
          <w:lang w:val="it-IT"/>
        </w:rPr>
        <w:br/>
        <w:t>interioara a garajului) vor fi colectate de o retea de rigole apoi drenate spre reteaua exterioara de conducte cu ape cu hidrocarburi.</w:t>
      </w:r>
    </w:p>
    <w:p w14:paraId="0E5DDCAC" w14:textId="77777777" w:rsidR="00EB05EC" w:rsidRPr="00160174" w:rsidRDefault="00EB05EC" w:rsidP="00EB05EC">
      <w:pPr>
        <w:pStyle w:val="NormalArial"/>
        <w:ind w:firstLine="540"/>
        <w:jc w:val="both"/>
        <w:rPr>
          <w:rFonts w:ascii="Calibri" w:hAnsi="Calibri" w:cs="Calibri"/>
        </w:rPr>
      </w:pPr>
      <w:r w:rsidRPr="00160174">
        <w:rPr>
          <w:rFonts w:ascii="Calibri" w:eastAsia="Lucida Sans Unicode" w:hAnsi="Calibri" w:cs="Calibri"/>
          <w:lang w:val="it-IT"/>
        </w:rPr>
        <w:t xml:space="preserve">De asemenea, se vor monta rigole si la usile de acces, in exterior. </w:t>
      </w:r>
      <w:r w:rsidRPr="00160174">
        <w:rPr>
          <w:rFonts w:ascii="Calibri" w:hAnsi="Calibri" w:cs="Calibri"/>
          <w:kern w:val="0"/>
        </w:rPr>
        <w:t xml:space="preserve">Apele pluviale din zona </w:t>
      </w:r>
      <w:proofErr w:type="spellStart"/>
      <w:r w:rsidRPr="00160174">
        <w:rPr>
          <w:rFonts w:ascii="Calibri" w:hAnsi="Calibri" w:cs="Calibri"/>
          <w:kern w:val="0"/>
        </w:rPr>
        <w:t>parcarii</w:t>
      </w:r>
      <w:proofErr w:type="spellEnd"/>
      <w:r w:rsidRPr="00160174">
        <w:rPr>
          <w:rFonts w:ascii="Calibri" w:hAnsi="Calibri" w:cs="Calibri"/>
          <w:kern w:val="0"/>
        </w:rPr>
        <w:t xml:space="preserve"> si a aleilor se vor colecta prin intermediul unor guri de scurgere si dirijate spre un separator de hidrocarburi cu </w:t>
      </w:r>
      <w:proofErr w:type="spellStart"/>
      <w:r w:rsidRPr="00160174">
        <w:rPr>
          <w:rFonts w:ascii="Calibri" w:hAnsi="Calibri" w:cs="Calibri"/>
          <w:kern w:val="0"/>
        </w:rPr>
        <w:t>by-pass</w:t>
      </w:r>
      <w:proofErr w:type="spellEnd"/>
      <w:r w:rsidRPr="00160174">
        <w:rPr>
          <w:rFonts w:ascii="Calibri" w:hAnsi="Calibri" w:cs="Calibri"/>
          <w:kern w:val="0"/>
        </w:rPr>
        <w:t xml:space="preserve">, </w:t>
      </w:r>
      <w:r w:rsidRPr="00160174">
        <w:rPr>
          <w:rFonts w:ascii="Calibri" w:hAnsi="Calibri" w:cs="Calibri"/>
          <w:bCs/>
        </w:rPr>
        <w:t>debit nominal 8 l/s si debit total 50 l/s</w:t>
      </w:r>
      <w:r w:rsidRPr="00160174">
        <w:rPr>
          <w:rFonts w:ascii="Calibri" w:hAnsi="Calibri" w:cs="Calibri"/>
          <w:kern w:val="0"/>
        </w:rPr>
        <w:t xml:space="preserve">, apoi </w:t>
      </w:r>
      <w:proofErr w:type="spellStart"/>
      <w:r w:rsidRPr="00160174">
        <w:rPr>
          <w:rFonts w:ascii="Calibri" w:hAnsi="Calibri" w:cs="Calibri"/>
          <w:kern w:val="0"/>
        </w:rPr>
        <w:t>directionate</w:t>
      </w:r>
      <w:proofErr w:type="spellEnd"/>
      <w:r w:rsidRPr="00160174">
        <w:rPr>
          <w:rFonts w:ascii="Calibri" w:hAnsi="Calibri" w:cs="Calibri"/>
          <w:kern w:val="0"/>
        </w:rPr>
        <w:t xml:space="preserve"> </w:t>
      </w:r>
      <w:r w:rsidRPr="00160174">
        <w:rPr>
          <w:rFonts w:ascii="Calibri" w:hAnsi="Calibri" w:cs="Calibri"/>
        </w:rPr>
        <w:t xml:space="preserve">spre </w:t>
      </w:r>
      <w:proofErr w:type="spellStart"/>
      <w:r w:rsidRPr="00160174">
        <w:rPr>
          <w:rFonts w:ascii="Calibri" w:hAnsi="Calibri" w:cs="Calibri"/>
        </w:rPr>
        <w:t>reteaua</w:t>
      </w:r>
      <w:proofErr w:type="spellEnd"/>
      <w:r w:rsidRPr="00160174">
        <w:rPr>
          <w:rFonts w:ascii="Calibri" w:hAnsi="Calibri" w:cs="Calibri"/>
        </w:rPr>
        <w:t xml:space="preserve"> pluviala </w:t>
      </w:r>
      <w:proofErr w:type="spellStart"/>
      <w:r w:rsidRPr="00160174">
        <w:rPr>
          <w:rFonts w:ascii="Calibri" w:hAnsi="Calibri" w:cs="Calibri"/>
        </w:rPr>
        <w:t>conventional</w:t>
      </w:r>
      <w:proofErr w:type="spellEnd"/>
      <w:r w:rsidRPr="00160174">
        <w:rPr>
          <w:rFonts w:ascii="Calibri" w:hAnsi="Calibri" w:cs="Calibri"/>
        </w:rPr>
        <w:t xml:space="preserve"> curata si </w:t>
      </w:r>
      <w:proofErr w:type="spellStart"/>
      <w:r w:rsidRPr="00160174">
        <w:rPr>
          <w:rFonts w:ascii="Calibri" w:hAnsi="Calibri" w:cs="Calibri"/>
        </w:rPr>
        <w:t>directionate</w:t>
      </w:r>
      <w:proofErr w:type="spellEnd"/>
      <w:r w:rsidRPr="00160174">
        <w:rPr>
          <w:rFonts w:ascii="Calibri" w:hAnsi="Calibri" w:cs="Calibri"/>
        </w:rPr>
        <w:t xml:space="preserve"> spre bazinul de </w:t>
      </w:r>
      <w:proofErr w:type="spellStart"/>
      <w:r w:rsidRPr="00160174">
        <w:rPr>
          <w:rFonts w:ascii="Calibri" w:hAnsi="Calibri" w:cs="Calibri"/>
        </w:rPr>
        <w:t>retentie</w:t>
      </w:r>
      <w:proofErr w:type="spellEnd"/>
      <w:r w:rsidRPr="00160174">
        <w:rPr>
          <w:rFonts w:ascii="Calibri" w:hAnsi="Calibri" w:cs="Calibri"/>
        </w:rPr>
        <w:t xml:space="preserve"> ape pluviale. Apa va putea fi folosita la udarea spatiilor verzi. </w:t>
      </w:r>
    </w:p>
    <w:p w14:paraId="41E772A0" w14:textId="77777777" w:rsidR="00EB05EC" w:rsidRPr="00160174" w:rsidRDefault="00EB05EC" w:rsidP="00EB05EC">
      <w:pPr>
        <w:pStyle w:val="NormalArial"/>
        <w:ind w:firstLine="540"/>
        <w:jc w:val="both"/>
        <w:rPr>
          <w:rFonts w:ascii="Calibri" w:eastAsia="Lucida Sans Unicode" w:hAnsi="Calibri" w:cs="Calibri"/>
          <w:lang w:val="it-IT"/>
        </w:rPr>
      </w:pPr>
      <w:r w:rsidRPr="00160174">
        <w:rPr>
          <w:rFonts w:ascii="Calibri" w:eastAsia="Lucida Sans Unicode" w:hAnsi="Calibri" w:cs="Calibri"/>
          <w:lang w:val="it-IT"/>
        </w:rPr>
        <w:t xml:space="preserve">In acest bazin se va monta un grup de pompare actionat de un plutitor ce va vehicula aceasta apa spre un bazin existent, deschis, de ape pluviale.  </w:t>
      </w:r>
    </w:p>
    <w:p w14:paraId="67252A2E" w14:textId="77777777" w:rsidR="00EB05EC" w:rsidRPr="00160174" w:rsidRDefault="00EB05EC" w:rsidP="00EB05EC">
      <w:pPr>
        <w:tabs>
          <w:tab w:val="left" w:pos="791"/>
        </w:tabs>
        <w:jc w:val="both"/>
        <w:rPr>
          <w:rFonts w:ascii="Arial" w:hAnsi="Arial" w:cs="Arial"/>
          <w:u w:val="single"/>
          <w:lang w:val="ro-RO"/>
        </w:rPr>
      </w:pPr>
    </w:p>
    <w:p w14:paraId="17D0208C" w14:textId="77777777" w:rsidR="00EB05EC" w:rsidRPr="00160174" w:rsidRDefault="00EB05EC" w:rsidP="00EB05EC">
      <w:pPr>
        <w:spacing w:after="0" w:line="240" w:lineRule="auto"/>
        <w:jc w:val="both"/>
        <w:rPr>
          <w:b/>
          <w:bCs/>
          <w:i/>
          <w:iCs/>
          <w:sz w:val="24"/>
          <w:szCs w:val="24"/>
          <w:lang w:val="ro-RO"/>
        </w:rPr>
      </w:pPr>
      <w:r w:rsidRPr="00160174">
        <w:rPr>
          <w:b/>
          <w:bCs/>
          <w:i/>
          <w:iCs/>
          <w:sz w:val="24"/>
          <w:szCs w:val="24"/>
          <w:lang w:val="ro-RO"/>
        </w:rPr>
        <w:t>INSTALAȚII TERMICE</w:t>
      </w:r>
    </w:p>
    <w:p w14:paraId="267D5BAD" w14:textId="77777777" w:rsidR="00EB05EC" w:rsidRPr="00160174" w:rsidRDefault="00EB05EC" w:rsidP="00EB05EC">
      <w:pPr>
        <w:spacing w:after="0" w:line="240" w:lineRule="auto"/>
        <w:jc w:val="both"/>
        <w:rPr>
          <w:b/>
          <w:bCs/>
          <w:i/>
          <w:iCs/>
          <w:sz w:val="24"/>
          <w:szCs w:val="24"/>
          <w:lang w:val="ro-RO"/>
        </w:rPr>
      </w:pPr>
    </w:p>
    <w:p w14:paraId="3232B3E5" w14:textId="77777777" w:rsidR="00EB05EC" w:rsidRPr="00160174" w:rsidRDefault="00EB05EC" w:rsidP="00EB05EC">
      <w:pPr>
        <w:spacing w:after="0" w:line="240" w:lineRule="auto"/>
        <w:jc w:val="both"/>
        <w:rPr>
          <w:sz w:val="24"/>
          <w:szCs w:val="24"/>
          <w:lang w:val="ro-RO"/>
        </w:rPr>
      </w:pPr>
      <w:r w:rsidRPr="00160174">
        <w:rPr>
          <w:sz w:val="24"/>
          <w:szCs w:val="24"/>
          <w:lang w:val="ro-RO"/>
        </w:rPr>
        <w:lastRenderedPageBreak/>
        <w:t xml:space="preserve">Energie termică este furnizata de </w:t>
      </w:r>
      <w:proofErr w:type="spellStart"/>
      <w:r w:rsidRPr="00160174">
        <w:rPr>
          <w:sz w:val="24"/>
          <w:szCs w:val="24"/>
          <w:lang w:val="ro-RO"/>
        </w:rPr>
        <w:t>catre</w:t>
      </w:r>
      <w:proofErr w:type="spellEnd"/>
      <w:r w:rsidRPr="00160174">
        <w:rPr>
          <w:sz w:val="24"/>
          <w:szCs w:val="24"/>
          <w:lang w:val="ro-RO"/>
        </w:rPr>
        <w:t xml:space="preserve"> doua centrale murale de 150 </w:t>
      </w:r>
      <w:proofErr w:type="spellStart"/>
      <w:r w:rsidRPr="00160174">
        <w:rPr>
          <w:sz w:val="24"/>
          <w:szCs w:val="24"/>
          <w:lang w:val="ro-RO"/>
        </w:rPr>
        <w:t>kw</w:t>
      </w:r>
      <w:proofErr w:type="spellEnd"/>
      <w:r w:rsidRPr="00160174">
        <w:rPr>
          <w:sz w:val="24"/>
          <w:szCs w:val="24"/>
          <w:lang w:val="ro-RO"/>
        </w:rPr>
        <w:t xml:space="preserve"> fiecare,  in </w:t>
      </w:r>
      <w:proofErr w:type="spellStart"/>
      <w:r w:rsidRPr="00160174">
        <w:rPr>
          <w:sz w:val="24"/>
          <w:szCs w:val="24"/>
          <w:lang w:val="ro-RO"/>
        </w:rPr>
        <w:t>condensatie</w:t>
      </w:r>
      <w:proofErr w:type="spellEnd"/>
      <w:r w:rsidRPr="00160174">
        <w:rPr>
          <w:sz w:val="24"/>
          <w:szCs w:val="24"/>
          <w:lang w:val="ro-RO"/>
        </w:rPr>
        <w:t xml:space="preserve">,  pe combustibil gazos,  care </w:t>
      </w:r>
      <w:proofErr w:type="spellStart"/>
      <w:r w:rsidRPr="00160174">
        <w:rPr>
          <w:sz w:val="24"/>
          <w:szCs w:val="24"/>
          <w:lang w:val="ro-RO"/>
        </w:rPr>
        <w:t>alimenteaza</w:t>
      </w:r>
      <w:proofErr w:type="spellEnd"/>
      <w:r w:rsidRPr="00160174">
        <w:rPr>
          <w:sz w:val="24"/>
          <w:szCs w:val="24"/>
          <w:lang w:val="ro-RO"/>
        </w:rPr>
        <w:t xml:space="preserve"> cu agent termic radiatoarele din pavilionul administrativ si aerotermele din corpul garaj cu autospeciale.</w:t>
      </w:r>
    </w:p>
    <w:p w14:paraId="5E2C2CEF" w14:textId="77777777" w:rsidR="00EB05EC" w:rsidRPr="00160174" w:rsidRDefault="00EB05EC" w:rsidP="00EB05EC">
      <w:pPr>
        <w:spacing w:after="0" w:line="240" w:lineRule="auto"/>
        <w:jc w:val="both"/>
        <w:rPr>
          <w:sz w:val="24"/>
          <w:szCs w:val="24"/>
          <w:lang w:val="ro-RO"/>
        </w:rPr>
      </w:pPr>
      <w:r w:rsidRPr="00160174">
        <w:rPr>
          <w:sz w:val="24"/>
          <w:szCs w:val="24"/>
          <w:lang w:val="ro-RO"/>
        </w:rPr>
        <w:t xml:space="preserve">         Pentru proiect se propune un sistem  centralizat de ventilare, prevăzut cu echipamente locale de tratare aer, cu recuperare de căldură din aerul evacuat și control al debitului de aer și al temperaturii aerului vehiculat.</w:t>
      </w:r>
    </w:p>
    <w:p w14:paraId="5FC4B75F" w14:textId="77777777" w:rsidR="00EB05EC" w:rsidRPr="00160174" w:rsidRDefault="00EB05EC" w:rsidP="00EB05EC">
      <w:pPr>
        <w:spacing w:after="0" w:line="240" w:lineRule="auto"/>
        <w:jc w:val="both"/>
        <w:rPr>
          <w:sz w:val="24"/>
          <w:szCs w:val="24"/>
          <w:lang w:val="ro-RO"/>
        </w:rPr>
      </w:pPr>
      <w:r w:rsidRPr="00160174">
        <w:rPr>
          <w:sz w:val="24"/>
          <w:szCs w:val="24"/>
          <w:lang w:val="ro-RO"/>
        </w:rPr>
        <w:t xml:space="preserve">Agentul termic pentru încălzire este asigurat de panourile solare amplasate pe terasa corpului administrativ care  vor avea orientare sudica.   Apa caldă menajeră se va prepara prin intermediul unui sistem format din 10 colectoare solare cu 30 tuburi vidate </w:t>
      </w:r>
      <w:proofErr w:type="spellStart"/>
      <w:r w:rsidRPr="00160174">
        <w:rPr>
          <w:sz w:val="24"/>
          <w:szCs w:val="24"/>
          <w:lang w:val="ro-RO"/>
        </w:rPr>
        <w:t>heat</w:t>
      </w:r>
      <w:proofErr w:type="spellEnd"/>
      <w:r w:rsidRPr="00160174">
        <w:rPr>
          <w:sz w:val="24"/>
          <w:szCs w:val="24"/>
          <w:lang w:val="ro-RO"/>
        </w:rPr>
        <w:t xml:space="preserve">-pipe, 1 boiler solar bivalent 2000L(se va alimenta de la panouri solare si centrala termica), vas de expansiune sanitar 200L, grup de pompare solar, vas de expansiune solar 200L. </w:t>
      </w:r>
    </w:p>
    <w:p w14:paraId="18BB9C98" w14:textId="77777777" w:rsidR="00EB05EC" w:rsidRPr="00160174" w:rsidRDefault="00EB05EC" w:rsidP="00EB05EC">
      <w:pPr>
        <w:spacing w:after="0" w:line="240" w:lineRule="auto"/>
        <w:jc w:val="both"/>
        <w:rPr>
          <w:sz w:val="24"/>
          <w:szCs w:val="24"/>
          <w:lang w:val="ro-RO"/>
        </w:rPr>
      </w:pPr>
      <w:r w:rsidRPr="00160174">
        <w:rPr>
          <w:sz w:val="24"/>
          <w:szCs w:val="24"/>
          <w:lang w:val="ro-RO"/>
        </w:rPr>
        <w:t xml:space="preserve">Circuitele solare se vor realiza din </w:t>
      </w:r>
      <w:proofErr w:type="spellStart"/>
      <w:r w:rsidRPr="00160174">
        <w:rPr>
          <w:sz w:val="24"/>
          <w:szCs w:val="24"/>
          <w:lang w:val="ro-RO"/>
        </w:rPr>
        <w:t>teava</w:t>
      </w:r>
      <w:proofErr w:type="spellEnd"/>
      <w:r w:rsidRPr="00160174">
        <w:rPr>
          <w:sz w:val="24"/>
          <w:szCs w:val="24"/>
          <w:lang w:val="ro-RO"/>
        </w:rPr>
        <w:t xml:space="preserve"> din cupru si se vor izola cu </w:t>
      </w:r>
      <w:proofErr w:type="spellStart"/>
      <w:r w:rsidRPr="00160174">
        <w:rPr>
          <w:sz w:val="24"/>
          <w:szCs w:val="24"/>
          <w:lang w:val="ro-RO"/>
        </w:rPr>
        <w:t>izolatie</w:t>
      </w:r>
      <w:proofErr w:type="spellEnd"/>
      <w:r w:rsidRPr="00160174">
        <w:rPr>
          <w:sz w:val="24"/>
          <w:szCs w:val="24"/>
          <w:lang w:val="ro-RO"/>
        </w:rPr>
        <w:t xml:space="preserve"> termica, rezistenta la temperaturi </w:t>
      </w:r>
      <w:proofErr w:type="spellStart"/>
      <w:r w:rsidRPr="00160174">
        <w:rPr>
          <w:sz w:val="24"/>
          <w:szCs w:val="24"/>
          <w:lang w:val="ro-RO"/>
        </w:rPr>
        <w:t>inalte</w:t>
      </w:r>
      <w:proofErr w:type="spellEnd"/>
      <w:r w:rsidRPr="00160174">
        <w:rPr>
          <w:sz w:val="24"/>
          <w:szCs w:val="24"/>
          <w:lang w:val="ro-RO"/>
        </w:rPr>
        <w:t xml:space="preserve"> (200 grade </w:t>
      </w:r>
      <w:proofErr w:type="spellStart"/>
      <w:r w:rsidRPr="00160174">
        <w:rPr>
          <w:sz w:val="24"/>
          <w:szCs w:val="24"/>
          <w:lang w:val="ro-RO"/>
        </w:rPr>
        <w:t>celsius</w:t>
      </w:r>
      <w:proofErr w:type="spellEnd"/>
      <w:r w:rsidRPr="00160174">
        <w:rPr>
          <w:sz w:val="24"/>
          <w:szCs w:val="24"/>
          <w:lang w:val="ro-RO"/>
        </w:rPr>
        <w:t xml:space="preserve">), la UV si la factorii de mediu extern(ploaie, soare, </w:t>
      </w:r>
      <w:proofErr w:type="spellStart"/>
      <w:r w:rsidRPr="00160174">
        <w:rPr>
          <w:sz w:val="24"/>
          <w:szCs w:val="24"/>
          <w:lang w:val="ro-RO"/>
        </w:rPr>
        <w:t>vant</w:t>
      </w:r>
      <w:proofErr w:type="spellEnd"/>
      <w:r w:rsidRPr="00160174">
        <w:rPr>
          <w:sz w:val="24"/>
          <w:szCs w:val="24"/>
          <w:lang w:val="ro-RO"/>
        </w:rPr>
        <w:t xml:space="preserve">). </w:t>
      </w:r>
    </w:p>
    <w:p w14:paraId="707327F7" w14:textId="77777777" w:rsidR="00EB05EC" w:rsidRPr="00160174" w:rsidRDefault="00EB05EC" w:rsidP="00EB05EC">
      <w:pPr>
        <w:spacing w:after="0" w:line="240" w:lineRule="auto"/>
        <w:jc w:val="both"/>
        <w:rPr>
          <w:sz w:val="24"/>
          <w:szCs w:val="24"/>
          <w:lang w:val="ro-RO"/>
        </w:rPr>
      </w:pPr>
    </w:p>
    <w:p w14:paraId="0CD12A24" w14:textId="77777777" w:rsidR="00EB05EC" w:rsidRPr="00160174" w:rsidRDefault="00EB05EC" w:rsidP="00EB05EC">
      <w:pPr>
        <w:spacing w:after="0" w:line="240" w:lineRule="auto"/>
        <w:jc w:val="both"/>
        <w:rPr>
          <w:sz w:val="24"/>
          <w:szCs w:val="24"/>
          <w:lang w:val="ro-RO"/>
        </w:rPr>
      </w:pPr>
    </w:p>
    <w:p w14:paraId="4F4A60D9" w14:textId="77777777" w:rsidR="00EB05EC" w:rsidRPr="00160174" w:rsidRDefault="00EB05EC" w:rsidP="00EB05EC">
      <w:pPr>
        <w:spacing w:after="0" w:line="240" w:lineRule="auto"/>
        <w:jc w:val="both"/>
        <w:rPr>
          <w:b/>
          <w:bCs/>
          <w:i/>
          <w:iCs/>
          <w:sz w:val="24"/>
          <w:szCs w:val="24"/>
          <w:lang w:val="ro-RO"/>
        </w:rPr>
      </w:pPr>
      <w:r w:rsidRPr="00160174">
        <w:rPr>
          <w:b/>
          <w:bCs/>
          <w:i/>
          <w:iCs/>
          <w:sz w:val="24"/>
          <w:szCs w:val="24"/>
          <w:lang w:val="ro-RO"/>
        </w:rPr>
        <w:t>INSTALAȚII GAZE NATURALE</w:t>
      </w:r>
    </w:p>
    <w:p w14:paraId="73724064" w14:textId="77777777" w:rsidR="00EB05EC" w:rsidRPr="00160174" w:rsidRDefault="00EB05EC" w:rsidP="00EB05EC">
      <w:pPr>
        <w:spacing w:after="0" w:line="240" w:lineRule="auto"/>
        <w:jc w:val="both"/>
        <w:rPr>
          <w:b/>
          <w:bCs/>
          <w:i/>
          <w:iCs/>
          <w:sz w:val="24"/>
          <w:szCs w:val="24"/>
          <w:lang w:val="ro-RO"/>
        </w:rPr>
      </w:pPr>
    </w:p>
    <w:p w14:paraId="011D3B30" w14:textId="77777777" w:rsidR="00EB05EC" w:rsidRPr="00160174" w:rsidRDefault="00EB05EC" w:rsidP="00EB05EC">
      <w:pPr>
        <w:spacing w:after="0" w:line="240" w:lineRule="auto"/>
        <w:jc w:val="both"/>
        <w:rPr>
          <w:i/>
          <w:iCs/>
          <w:sz w:val="24"/>
          <w:szCs w:val="24"/>
          <w:lang w:val="ro-RO"/>
        </w:rPr>
      </w:pPr>
      <w:r w:rsidRPr="00160174">
        <w:rPr>
          <w:i/>
          <w:iCs/>
          <w:sz w:val="24"/>
          <w:szCs w:val="24"/>
          <w:lang w:val="ro-RO"/>
        </w:rPr>
        <w:t>Obiectul va fi alimentat prin intermediul unei noi instalații de utilizare gaz ce va fi racordata la stația de reglare existenta.</w:t>
      </w:r>
    </w:p>
    <w:p w14:paraId="5974417B" w14:textId="77777777" w:rsidR="00EB05EC" w:rsidRPr="00160174" w:rsidRDefault="00EB05EC" w:rsidP="00EB05EC">
      <w:pPr>
        <w:spacing w:after="0" w:line="240" w:lineRule="auto"/>
        <w:jc w:val="both"/>
        <w:rPr>
          <w:i/>
          <w:iCs/>
          <w:sz w:val="24"/>
          <w:szCs w:val="24"/>
          <w:lang w:val="ro-RO"/>
        </w:rPr>
      </w:pPr>
      <w:r w:rsidRPr="00160174">
        <w:rPr>
          <w:i/>
          <w:iCs/>
          <w:sz w:val="24"/>
          <w:szCs w:val="24"/>
          <w:lang w:val="ro-RO"/>
        </w:rPr>
        <w:t xml:space="preserve">De la postul de reglare existent se vor monta conductele noi de OL 2’’, PE De 63.0 mm DN 1 ¼’’, 1’’ si se va alimenta camera centralei termice. </w:t>
      </w:r>
      <w:proofErr w:type="spellStart"/>
      <w:r w:rsidRPr="00160174">
        <w:rPr>
          <w:i/>
          <w:iCs/>
          <w:sz w:val="24"/>
          <w:szCs w:val="24"/>
          <w:lang w:val="ro-RO"/>
        </w:rPr>
        <w:t>Cerintele</w:t>
      </w:r>
      <w:proofErr w:type="spellEnd"/>
      <w:r w:rsidRPr="00160174">
        <w:rPr>
          <w:i/>
          <w:iCs/>
          <w:sz w:val="24"/>
          <w:szCs w:val="24"/>
          <w:lang w:val="ro-RO"/>
        </w:rPr>
        <w:t xml:space="preserve"> acestei camere sunt V=41.124 mc, </w:t>
      </w:r>
      <w:proofErr w:type="spellStart"/>
      <w:r w:rsidRPr="00160174">
        <w:rPr>
          <w:i/>
          <w:iCs/>
          <w:sz w:val="24"/>
          <w:szCs w:val="24"/>
          <w:lang w:val="ro-RO"/>
        </w:rPr>
        <w:t>Sv</w:t>
      </w:r>
      <w:proofErr w:type="spellEnd"/>
      <w:r w:rsidRPr="00160174">
        <w:rPr>
          <w:i/>
          <w:iCs/>
          <w:sz w:val="24"/>
          <w:szCs w:val="24"/>
          <w:lang w:val="ro-RO"/>
        </w:rPr>
        <w:t xml:space="preserve"> </w:t>
      </w:r>
      <w:proofErr w:type="spellStart"/>
      <w:r w:rsidRPr="00160174">
        <w:rPr>
          <w:i/>
          <w:iCs/>
          <w:sz w:val="24"/>
          <w:szCs w:val="24"/>
          <w:lang w:val="ro-RO"/>
        </w:rPr>
        <w:t>nec</w:t>
      </w:r>
      <w:proofErr w:type="spellEnd"/>
      <w:r w:rsidRPr="00160174">
        <w:rPr>
          <w:i/>
          <w:iCs/>
          <w:sz w:val="24"/>
          <w:szCs w:val="24"/>
          <w:lang w:val="ro-RO"/>
        </w:rPr>
        <w:t xml:space="preserve">= 41.125*0.02=0.82 mp, </w:t>
      </w:r>
      <w:proofErr w:type="spellStart"/>
      <w:r w:rsidRPr="00160174">
        <w:rPr>
          <w:i/>
          <w:iCs/>
          <w:sz w:val="24"/>
          <w:szCs w:val="24"/>
          <w:lang w:val="ro-RO"/>
        </w:rPr>
        <w:t>Sv</w:t>
      </w:r>
      <w:proofErr w:type="spellEnd"/>
      <w:r w:rsidRPr="00160174">
        <w:rPr>
          <w:i/>
          <w:iCs/>
          <w:sz w:val="24"/>
          <w:szCs w:val="24"/>
          <w:lang w:val="ro-RO"/>
        </w:rPr>
        <w:t xml:space="preserve"> =3.78 mp.</w:t>
      </w:r>
    </w:p>
    <w:p w14:paraId="5C00E97E" w14:textId="77777777" w:rsidR="00EB05EC" w:rsidRPr="00160174" w:rsidRDefault="00EB05EC" w:rsidP="00EB05EC">
      <w:pPr>
        <w:spacing w:after="0" w:line="240" w:lineRule="auto"/>
        <w:jc w:val="both"/>
        <w:rPr>
          <w:i/>
          <w:iCs/>
          <w:sz w:val="24"/>
          <w:szCs w:val="24"/>
          <w:lang w:val="ro-RO"/>
        </w:rPr>
      </w:pPr>
      <w:r w:rsidRPr="00160174">
        <w:rPr>
          <w:i/>
          <w:iCs/>
          <w:sz w:val="24"/>
          <w:szCs w:val="24"/>
          <w:lang w:val="ro-RO"/>
        </w:rPr>
        <w:t xml:space="preserve">In camera vor fi alimentate cele  2 centrale cu tiraj </w:t>
      </w:r>
      <w:proofErr w:type="spellStart"/>
      <w:r w:rsidRPr="00160174">
        <w:rPr>
          <w:i/>
          <w:iCs/>
          <w:sz w:val="24"/>
          <w:szCs w:val="24"/>
          <w:lang w:val="ro-RO"/>
        </w:rPr>
        <w:t>fortat</w:t>
      </w:r>
      <w:proofErr w:type="spellEnd"/>
      <w:r w:rsidRPr="00160174">
        <w:rPr>
          <w:i/>
          <w:iCs/>
          <w:sz w:val="24"/>
          <w:szCs w:val="24"/>
          <w:lang w:val="ro-RO"/>
        </w:rPr>
        <w:t xml:space="preserve"> care </w:t>
      </w:r>
      <w:proofErr w:type="spellStart"/>
      <w:r w:rsidRPr="00160174">
        <w:rPr>
          <w:i/>
          <w:iCs/>
          <w:sz w:val="24"/>
          <w:szCs w:val="24"/>
          <w:lang w:val="ro-RO"/>
        </w:rPr>
        <w:t>functioneaza</w:t>
      </w:r>
      <w:proofErr w:type="spellEnd"/>
      <w:r w:rsidRPr="00160174">
        <w:rPr>
          <w:i/>
          <w:iCs/>
          <w:sz w:val="24"/>
          <w:szCs w:val="24"/>
          <w:lang w:val="ro-RO"/>
        </w:rPr>
        <w:t xml:space="preserve">, fiecare cu </w:t>
      </w:r>
      <w:proofErr w:type="spellStart"/>
      <w:r w:rsidRPr="00160174">
        <w:rPr>
          <w:i/>
          <w:iCs/>
          <w:sz w:val="24"/>
          <w:szCs w:val="24"/>
          <w:lang w:val="ro-RO"/>
        </w:rPr>
        <w:t>arzator</w:t>
      </w:r>
      <w:proofErr w:type="spellEnd"/>
      <w:r w:rsidRPr="00160174">
        <w:rPr>
          <w:i/>
          <w:iCs/>
          <w:sz w:val="24"/>
          <w:szCs w:val="24"/>
          <w:lang w:val="ro-RO"/>
        </w:rPr>
        <w:t xml:space="preserve">  pe gaz metan  care are un consum de combustibil de 9  mc/h fiecare =&gt; consum total 18 mc/h.</w:t>
      </w:r>
    </w:p>
    <w:p w14:paraId="2A0A7BF7" w14:textId="77777777" w:rsidR="00EB05EC" w:rsidRPr="00160174" w:rsidRDefault="00EB05EC" w:rsidP="00EB05EC">
      <w:pPr>
        <w:spacing w:after="0" w:line="240" w:lineRule="auto"/>
        <w:jc w:val="both"/>
        <w:rPr>
          <w:i/>
          <w:iCs/>
          <w:sz w:val="24"/>
          <w:szCs w:val="24"/>
          <w:lang w:val="ro-RO"/>
        </w:rPr>
      </w:pPr>
      <w:r w:rsidRPr="00160174">
        <w:rPr>
          <w:i/>
          <w:iCs/>
          <w:sz w:val="24"/>
          <w:szCs w:val="24"/>
          <w:lang w:val="ro-RO"/>
        </w:rPr>
        <w:t>Contorul va fi de tip volumetric G16.</w:t>
      </w:r>
    </w:p>
    <w:p w14:paraId="7592B91B" w14:textId="77777777" w:rsidR="00D52398" w:rsidRPr="00371DD2" w:rsidRDefault="00D52398" w:rsidP="00383B5C">
      <w:pPr>
        <w:spacing w:line="276" w:lineRule="auto"/>
        <w:jc w:val="both"/>
        <w:rPr>
          <w:rFonts w:ascii="Times New Roman" w:hAnsi="Times New Roman" w:cs="Times New Roman"/>
          <w:sz w:val="24"/>
          <w:szCs w:val="24"/>
          <w:lang w:val="ro-RO"/>
        </w:rPr>
      </w:pPr>
    </w:p>
    <w:p w14:paraId="01AFFCC2" w14:textId="77777777" w:rsidR="00B35593" w:rsidRPr="00371DD2" w:rsidRDefault="00B35593" w:rsidP="007F4AA9">
      <w:pPr>
        <w:pStyle w:val="Listparagraf"/>
        <w:spacing w:after="0" w:line="240" w:lineRule="auto"/>
        <w:jc w:val="both"/>
        <w:rPr>
          <w:rFonts w:asciiTheme="minorHAnsi" w:hAnsiTheme="minorHAnsi" w:cstheme="minorHAnsi"/>
          <w:sz w:val="24"/>
          <w:szCs w:val="24"/>
        </w:rPr>
      </w:pPr>
      <w:r w:rsidRPr="00371DD2">
        <w:rPr>
          <w:rFonts w:asciiTheme="minorHAnsi" w:hAnsiTheme="minorHAnsi" w:cstheme="minorHAnsi"/>
          <w:sz w:val="24"/>
          <w:szCs w:val="24"/>
        </w:rPr>
        <w:br w:type="page"/>
      </w:r>
    </w:p>
    <w:p w14:paraId="57805865" w14:textId="77777777" w:rsidR="00B35593" w:rsidRPr="00371DD2" w:rsidRDefault="00B35593" w:rsidP="00B35593">
      <w:pPr>
        <w:spacing w:after="0" w:line="240" w:lineRule="auto"/>
        <w:rPr>
          <w:b/>
          <w:sz w:val="28"/>
          <w:szCs w:val="28"/>
          <w:lang w:val="ro-RO"/>
        </w:rPr>
        <w:sectPr w:rsidR="00B35593" w:rsidRPr="00371DD2">
          <w:pgSz w:w="12240" w:h="15840"/>
          <w:pgMar w:top="1440" w:right="1440" w:bottom="1440" w:left="1138" w:header="706" w:footer="706" w:gutter="0"/>
          <w:cols w:space="708"/>
        </w:sectPr>
      </w:pPr>
    </w:p>
    <w:p w14:paraId="05A7CA7B" w14:textId="77777777" w:rsidR="0097162C" w:rsidRPr="00E34511" w:rsidRDefault="00B35593" w:rsidP="0097162C">
      <w:pPr>
        <w:rPr>
          <w:rFonts w:ascii="Times New Roman" w:eastAsia="Times New Roman" w:hAnsi="Times New Roman" w:cs="Times New Roman"/>
          <w:b/>
          <w:caps/>
          <w:sz w:val="28"/>
          <w:szCs w:val="28"/>
          <w:lang w:val="ro-RO" w:eastAsia="ro-RO"/>
        </w:rPr>
      </w:pPr>
      <w:bookmarkStart w:id="142" w:name="_heading=h.25b2l0r"/>
      <w:bookmarkEnd w:id="142"/>
      <w:r w:rsidRPr="00E34511">
        <w:rPr>
          <w:b/>
          <w:bCs/>
          <w:sz w:val="28"/>
          <w:lang w:val="ro-RO"/>
        </w:rPr>
        <w:lastRenderedPageBreak/>
        <w:t>ANEXA 8.</w:t>
      </w:r>
      <w:r w:rsidRPr="00E34511">
        <w:rPr>
          <w:sz w:val="28"/>
          <w:lang w:val="ro-RO"/>
        </w:rPr>
        <w:t xml:space="preserve"> </w:t>
      </w:r>
      <w:r w:rsidR="0097162C" w:rsidRPr="00E34511">
        <w:rPr>
          <w:rFonts w:ascii="Times New Roman" w:eastAsia="Times New Roman" w:hAnsi="Times New Roman" w:cs="Times New Roman"/>
          <w:b/>
          <w:caps/>
          <w:sz w:val="28"/>
          <w:szCs w:val="28"/>
          <w:lang w:val="ro-RO" w:eastAsia="ro-RO"/>
        </w:rPr>
        <w:t>PLANUL DE MANAGEMENT SOCIAL ȘI DE MEDIU</w:t>
      </w:r>
    </w:p>
    <w:p w14:paraId="2BD0AEF3" w14:textId="573FB617" w:rsidR="0075717B" w:rsidRPr="00E34511" w:rsidRDefault="0075717B" w:rsidP="00A238E5">
      <w:pPr>
        <w:pStyle w:val="Legend"/>
        <w:rPr>
          <w:b w:val="0"/>
          <w:color w:val="auto"/>
          <w:sz w:val="28"/>
        </w:rPr>
      </w:pPr>
      <w:r w:rsidRPr="00E34511">
        <w:rPr>
          <w:color w:val="auto"/>
          <w:sz w:val="28"/>
        </w:rPr>
        <w:t xml:space="preserve">1. Faza de </w:t>
      </w:r>
      <w:proofErr w:type="spellStart"/>
      <w:r w:rsidRPr="00E34511">
        <w:rPr>
          <w:color w:val="auto"/>
          <w:sz w:val="28"/>
        </w:rPr>
        <w:t>preconstrucţie</w:t>
      </w:r>
      <w:proofErr w:type="spellEnd"/>
    </w:p>
    <w:tbl>
      <w:tblPr>
        <w:tblW w:w="13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38"/>
        <w:gridCol w:w="2268"/>
        <w:gridCol w:w="5716"/>
        <w:gridCol w:w="1560"/>
        <w:gridCol w:w="1560"/>
      </w:tblGrid>
      <w:tr w:rsidR="00383B5C" w:rsidRPr="00E34511" w14:paraId="1E08B4D2" w14:textId="77777777" w:rsidTr="0077626F">
        <w:trPr>
          <w:tblHeader/>
          <w:jc w:val="center"/>
        </w:trPr>
        <w:tc>
          <w:tcPr>
            <w:tcW w:w="1938" w:type="dxa"/>
            <w:shd w:val="clear" w:color="auto" w:fill="FABF8F"/>
          </w:tcPr>
          <w:p w14:paraId="03C9D8DA" w14:textId="77777777" w:rsidR="0075717B" w:rsidRPr="00E34511" w:rsidRDefault="0075717B" w:rsidP="0077626F">
            <w:pPr>
              <w:contextualSpacing/>
              <w:rPr>
                <w:b/>
                <w:i/>
                <w:szCs w:val="24"/>
                <w:lang w:val="ro-RO"/>
              </w:rPr>
            </w:pPr>
            <w:bookmarkStart w:id="143" w:name="_Hlk43981390"/>
            <w:r w:rsidRPr="00E34511">
              <w:rPr>
                <w:b/>
                <w:i/>
                <w:szCs w:val="24"/>
                <w:lang w:val="ro-RO"/>
              </w:rPr>
              <w:t>Risc / Impact / Problemă</w:t>
            </w:r>
          </w:p>
        </w:tc>
        <w:tc>
          <w:tcPr>
            <w:tcW w:w="2268" w:type="dxa"/>
            <w:shd w:val="clear" w:color="auto" w:fill="FABF8F"/>
          </w:tcPr>
          <w:p w14:paraId="7190D2EC" w14:textId="77777777" w:rsidR="0075717B" w:rsidRPr="00E34511" w:rsidRDefault="0075717B" w:rsidP="0077626F">
            <w:pPr>
              <w:contextualSpacing/>
              <w:rPr>
                <w:b/>
                <w:i/>
                <w:szCs w:val="24"/>
                <w:lang w:val="ro-RO"/>
              </w:rPr>
            </w:pPr>
            <w:r w:rsidRPr="00E34511">
              <w:rPr>
                <w:b/>
                <w:i/>
                <w:szCs w:val="24"/>
                <w:lang w:val="ro-RO"/>
              </w:rPr>
              <w:t>Descriere</w:t>
            </w:r>
          </w:p>
        </w:tc>
        <w:tc>
          <w:tcPr>
            <w:tcW w:w="5716" w:type="dxa"/>
            <w:shd w:val="clear" w:color="auto" w:fill="FABF8F"/>
          </w:tcPr>
          <w:p w14:paraId="5BF89C9F" w14:textId="77777777" w:rsidR="0075717B" w:rsidRPr="00E34511" w:rsidRDefault="0075717B" w:rsidP="0077626F">
            <w:pPr>
              <w:contextualSpacing/>
              <w:rPr>
                <w:b/>
                <w:i/>
                <w:szCs w:val="24"/>
                <w:lang w:val="ro-RO"/>
              </w:rPr>
            </w:pPr>
            <w:r w:rsidRPr="00E34511">
              <w:rPr>
                <w:b/>
                <w:i/>
                <w:szCs w:val="24"/>
                <w:lang w:val="ro-RO"/>
              </w:rPr>
              <w:t>Măsuri de atenuare sugerate</w:t>
            </w:r>
          </w:p>
        </w:tc>
        <w:tc>
          <w:tcPr>
            <w:tcW w:w="1560" w:type="dxa"/>
            <w:shd w:val="clear" w:color="auto" w:fill="FABF8F"/>
          </w:tcPr>
          <w:p w14:paraId="6B9D6763" w14:textId="77777777" w:rsidR="0075717B" w:rsidRPr="00E34511" w:rsidRDefault="0075717B" w:rsidP="0077626F">
            <w:pPr>
              <w:contextualSpacing/>
              <w:rPr>
                <w:b/>
                <w:i/>
                <w:szCs w:val="24"/>
                <w:lang w:val="ro-RO"/>
              </w:rPr>
            </w:pPr>
            <w:r w:rsidRPr="00E34511">
              <w:rPr>
                <w:b/>
                <w:i/>
                <w:szCs w:val="24"/>
                <w:lang w:val="ro-RO"/>
              </w:rPr>
              <w:t>Responsabil</w:t>
            </w:r>
          </w:p>
        </w:tc>
        <w:tc>
          <w:tcPr>
            <w:tcW w:w="1560" w:type="dxa"/>
            <w:shd w:val="clear" w:color="auto" w:fill="FABF8F"/>
          </w:tcPr>
          <w:p w14:paraId="109422D3" w14:textId="77777777" w:rsidR="0075717B" w:rsidRPr="00E34511" w:rsidRDefault="0075717B" w:rsidP="0077626F">
            <w:pPr>
              <w:contextualSpacing/>
              <w:rPr>
                <w:b/>
                <w:i/>
                <w:szCs w:val="24"/>
                <w:lang w:val="ro-RO"/>
              </w:rPr>
            </w:pPr>
            <w:r w:rsidRPr="00E34511">
              <w:rPr>
                <w:b/>
                <w:i/>
                <w:szCs w:val="24"/>
                <w:lang w:val="ro-RO"/>
              </w:rPr>
              <w:t>Supervizor</w:t>
            </w:r>
          </w:p>
        </w:tc>
      </w:tr>
      <w:tr w:rsidR="00383B5C" w:rsidRPr="00E34511" w14:paraId="034BFDBB" w14:textId="77777777" w:rsidTr="0077626F">
        <w:trPr>
          <w:jc w:val="center"/>
        </w:trPr>
        <w:tc>
          <w:tcPr>
            <w:tcW w:w="1938" w:type="dxa"/>
          </w:tcPr>
          <w:p w14:paraId="4F0DB0A8" w14:textId="77777777" w:rsidR="0075717B" w:rsidRPr="00E34511" w:rsidRDefault="0075717B" w:rsidP="0077626F">
            <w:pPr>
              <w:ind w:left="67"/>
              <w:contextualSpacing/>
              <w:rPr>
                <w:b/>
                <w:szCs w:val="24"/>
                <w:lang w:val="ro-RO"/>
              </w:rPr>
            </w:pPr>
            <w:r w:rsidRPr="00E34511">
              <w:rPr>
                <w:b/>
                <w:szCs w:val="24"/>
                <w:lang w:val="ro-RO"/>
              </w:rPr>
              <w:t>Introducerea cerințelor de mediu și sociale în documentele de ofertare</w:t>
            </w:r>
          </w:p>
        </w:tc>
        <w:tc>
          <w:tcPr>
            <w:tcW w:w="2268" w:type="dxa"/>
          </w:tcPr>
          <w:p w14:paraId="5B3F0B19" w14:textId="77777777" w:rsidR="0075717B" w:rsidRPr="00E34511" w:rsidRDefault="0075717B" w:rsidP="0077626F">
            <w:pPr>
              <w:contextualSpacing/>
              <w:rPr>
                <w:szCs w:val="24"/>
                <w:lang w:val="ro-RO"/>
              </w:rPr>
            </w:pPr>
            <w:r w:rsidRPr="00E34511">
              <w:rPr>
                <w:szCs w:val="24"/>
                <w:lang w:val="ro-RO"/>
              </w:rPr>
              <w:t>Impact general asupra componentelor de mediu și sociale din zona proiectului</w:t>
            </w:r>
          </w:p>
        </w:tc>
        <w:tc>
          <w:tcPr>
            <w:tcW w:w="5716" w:type="dxa"/>
          </w:tcPr>
          <w:p w14:paraId="1C99B7C5" w14:textId="77777777" w:rsidR="0075717B" w:rsidRPr="00E34511" w:rsidRDefault="0075717B" w:rsidP="00885981">
            <w:pPr>
              <w:numPr>
                <w:ilvl w:val="0"/>
                <w:numId w:val="9"/>
              </w:numPr>
              <w:spacing w:after="0" w:line="240" w:lineRule="auto"/>
              <w:contextualSpacing/>
              <w:jc w:val="both"/>
              <w:rPr>
                <w:bCs/>
                <w:szCs w:val="24"/>
                <w:lang w:val="ro-RO"/>
              </w:rPr>
            </w:pPr>
            <w:r w:rsidRPr="00E34511">
              <w:rPr>
                <w:bCs/>
                <w:szCs w:val="24"/>
                <w:lang w:val="ro-RO"/>
              </w:rPr>
              <w:t>Participarea la întâlnirile periodice cu proiectantul pentru a înțelege implicațiile potențiale asupra mediului și comunității locale;</w:t>
            </w:r>
          </w:p>
          <w:p w14:paraId="502BB371" w14:textId="77777777" w:rsidR="0075717B" w:rsidRPr="00E34511" w:rsidRDefault="0075717B" w:rsidP="00885981">
            <w:pPr>
              <w:numPr>
                <w:ilvl w:val="0"/>
                <w:numId w:val="9"/>
              </w:numPr>
              <w:spacing w:after="0" w:line="240" w:lineRule="auto"/>
              <w:jc w:val="both"/>
              <w:rPr>
                <w:bCs/>
                <w:szCs w:val="24"/>
                <w:lang w:val="ro-RO"/>
              </w:rPr>
            </w:pPr>
            <w:r w:rsidRPr="00E34511">
              <w:rPr>
                <w:bCs/>
                <w:szCs w:val="24"/>
                <w:lang w:val="ro-RO"/>
              </w:rPr>
              <w:t xml:space="preserve">Colectarea datelor privind costurile și introducerea în documentul de achiziție (atât în cadrul descrierii cât și în devizul estimativ și </w:t>
            </w:r>
            <w:proofErr w:type="spellStart"/>
            <w:r w:rsidRPr="00E34511">
              <w:rPr>
                <w:bCs/>
                <w:szCs w:val="24"/>
                <w:lang w:val="ro-RO"/>
              </w:rPr>
              <w:t>capitloul</w:t>
            </w:r>
            <w:proofErr w:type="spellEnd"/>
            <w:r w:rsidRPr="00E34511">
              <w:rPr>
                <w:bCs/>
                <w:szCs w:val="24"/>
                <w:lang w:val="ro-RO"/>
              </w:rPr>
              <w:t xml:space="preserve"> dedicate PMMS), acolo unde aceste costuri sunt aplicabile, constructorului sau altor consultanți;</w:t>
            </w:r>
          </w:p>
          <w:p w14:paraId="378FDCB4" w14:textId="77777777" w:rsidR="0075717B" w:rsidRPr="00E34511" w:rsidRDefault="0075717B" w:rsidP="0077626F">
            <w:pPr>
              <w:ind w:left="360"/>
              <w:contextualSpacing/>
              <w:rPr>
                <w:szCs w:val="24"/>
                <w:lang w:val="ro-RO"/>
              </w:rPr>
            </w:pPr>
          </w:p>
        </w:tc>
        <w:tc>
          <w:tcPr>
            <w:tcW w:w="1560" w:type="dxa"/>
          </w:tcPr>
          <w:p w14:paraId="2512B963" w14:textId="77777777" w:rsidR="0075717B" w:rsidRPr="00E34511" w:rsidRDefault="0075717B" w:rsidP="0077626F">
            <w:pPr>
              <w:contextualSpacing/>
              <w:rPr>
                <w:szCs w:val="24"/>
                <w:lang w:val="ro-RO"/>
              </w:rPr>
            </w:pPr>
            <w:r w:rsidRPr="00E34511">
              <w:rPr>
                <w:szCs w:val="24"/>
                <w:lang w:val="ro-RO"/>
              </w:rPr>
              <w:t>Proiectantul</w:t>
            </w:r>
          </w:p>
        </w:tc>
        <w:tc>
          <w:tcPr>
            <w:tcW w:w="1560" w:type="dxa"/>
          </w:tcPr>
          <w:p w14:paraId="5A5ED631" w14:textId="77777777" w:rsidR="0075717B" w:rsidRPr="00E34511" w:rsidRDefault="0075717B" w:rsidP="0077626F">
            <w:pPr>
              <w:contextualSpacing/>
              <w:rPr>
                <w:szCs w:val="24"/>
                <w:lang w:val="ro-RO"/>
              </w:rPr>
            </w:pPr>
            <w:r w:rsidRPr="00E34511">
              <w:rPr>
                <w:szCs w:val="24"/>
                <w:lang w:val="ro-RO"/>
              </w:rPr>
              <w:t>Expertul de mediu si expertul social ai UIP</w:t>
            </w:r>
          </w:p>
        </w:tc>
      </w:tr>
      <w:tr w:rsidR="00383B5C" w:rsidRPr="00E34511" w14:paraId="39D005E3" w14:textId="77777777" w:rsidTr="0077626F">
        <w:trPr>
          <w:jc w:val="center"/>
        </w:trPr>
        <w:tc>
          <w:tcPr>
            <w:tcW w:w="1938" w:type="dxa"/>
          </w:tcPr>
          <w:p w14:paraId="15519FF1" w14:textId="77777777" w:rsidR="0075717B" w:rsidRPr="00E34511" w:rsidRDefault="0075717B" w:rsidP="0077626F">
            <w:pPr>
              <w:ind w:left="67"/>
              <w:contextualSpacing/>
              <w:rPr>
                <w:b/>
                <w:szCs w:val="24"/>
                <w:lang w:val="ro-RO"/>
              </w:rPr>
            </w:pPr>
            <w:r w:rsidRPr="00E34511">
              <w:rPr>
                <w:b/>
                <w:szCs w:val="24"/>
                <w:lang w:val="ro-RO"/>
              </w:rPr>
              <w:t>Gestionarea necorespunzătoare a deșeurilor</w:t>
            </w:r>
          </w:p>
        </w:tc>
        <w:tc>
          <w:tcPr>
            <w:tcW w:w="2268" w:type="dxa"/>
          </w:tcPr>
          <w:p w14:paraId="77718C15" w14:textId="77777777" w:rsidR="0075717B" w:rsidRPr="00E34511" w:rsidRDefault="0075717B" w:rsidP="0077626F">
            <w:pPr>
              <w:contextualSpacing/>
              <w:rPr>
                <w:szCs w:val="24"/>
                <w:lang w:val="ro-RO"/>
              </w:rPr>
            </w:pPr>
            <w:r w:rsidRPr="00E34511">
              <w:rPr>
                <w:szCs w:val="24"/>
                <w:lang w:val="ro-RO"/>
              </w:rPr>
              <w:t>Generarea deșeurilor din construcții este cauzată de un management ineficient al materialelor de construcții în cadrul proiectelor de construcții</w:t>
            </w:r>
          </w:p>
        </w:tc>
        <w:tc>
          <w:tcPr>
            <w:tcW w:w="5716" w:type="dxa"/>
          </w:tcPr>
          <w:p w14:paraId="5A1806ED" w14:textId="77777777" w:rsidR="0075717B" w:rsidRPr="00E34511" w:rsidRDefault="0075717B" w:rsidP="00885981">
            <w:pPr>
              <w:numPr>
                <w:ilvl w:val="0"/>
                <w:numId w:val="9"/>
              </w:numPr>
              <w:spacing w:after="0" w:line="240" w:lineRule="auto"/>
              <w:contextualSpacing/>
              <w:jc w:val="both"/>
              <w:rPr>
                <w:bCs/>
                <w:szCs w:val="24"/>
                <w:lang w:val="ro-RO"/>
              </w:rPr>
            </w:pPr>
            <w:r w:rsidRPr="00E34511">
              <w:rPr>
                <w:bCs/>
                <w:szCs w:val="24"/>
                <w:lang w:val="ro-RO"/>
              </w:rPr>
              <w:t xml:space="preserve"> Proiectantul va elabora un plan de management de mediu în care va include și un plan de gestionare a </w:t>
            </w:r>
            <w:proofErr w:type="spellStart"/>
            <w:r w:rsidRPr="00E34511">
              <w:rPr>
                <w:bCs/>
                <w:szCs w:val="24"/>
                <w:lang w:val="ro-RO"/>
              </w:rPr>
              <w:t>deşeurilor</w:t>
            </w:r>
            <w:proofErr w:type="spellEnd"/>
            <w:r w:rsidRPr="00E34511">
              <w:rPr>
                <w:bCs/>
                <w:szCs w:val="24"/>
                <w:lang w:val="ro-RO"/>
              </w:rPr>
              <w:t xml:space="preserve"> provenite din </w:t>
            </w:r>
            <w:proofErr w:type="spellStart"/>
            <w:r w:rsidRPr="00E34511">
              <w:rPr>
                <w:bCs/>
                <w:szCs w:val="24"/>
                <w:lang w:val="ro-RO"/>
              </w:rPr>
              <w:t>activităţile</w:t>
            </w:r>
            <w:proofErr w:type="spellEnd"/>
            <w:r w:rsidRPr="00E34511">
              <w:rPr>
                <w:bCs/>
                <w:szCs w:val="24"/>
                <w:lang w:val="ro-RO"/>
              </w:rPr>
              <w:t xml:space="preserve"> de construire </w:t>
            </w:r>
            <w:proofErr w:type="spellStart"/>
            <w:r w:rsidRPr="00E34511">
              <w:rPr>
                <w:bCs/>
                <w:szCs w:val="24"/>
                <w:lang w:val="ro-RO"/>
              </w:rPr>
              <w:t>şi</w:t>
            </w:r>
            <w:proofErr w:type="spellEnd"/>
            <w:r w:rsidRPr="00E34511">
              <w:rPr>
                <w:bCs/>
                <w:szCs w:val="24"/>
                <w:lang w:val="ro-RO"/>
              </w:rPr>
              <w:t xml:space="preserve"> desființare în conformitate cu ierarhia deșeurilor.</w:t>
            </w:r>
          </w:p>
          <w:p w14:paraId="66CE9154" w14:textId="77777777" w:rsidR="0075717B" w:rsidRPr="00E34511" w:rsidRDefault="0075717B" w:rsidP="00885981">
            <w:pPr>
              <w:numPr>
                <w:ilvl w:val="0"/>
                <w:numId w:val="9"/>
              </w:numPr>
              <w:spacing w:after="0" w:line="240" w:lineRule="auto"/>
              <w:contextualSpacing/>
              <w:jc w:val="both"/>
              <w:rPr>
                <w:bCs/>
                <w:szCs w:val="24"/>
                <w:lang w:val="ro-RO"/>
              </w:rPr>
            </w:pPr>
            <w:r w:rsidRPr="00E34511">
              <w:rPr>
                <w:bCs/>
                <w:szCs w:val="24"/>
                <w:lang w:val="ro-RO"/>
              </w:rPr>
              <w:t>Deșeurile din construcții și demolări vor fi clasificate/codificate/estimate în conformitate cu prevederile legislației privind deșeurile</w:t>
            </w:r>
          </w:p>
        </w:tc>
        <w:tc>
          <w:tcPr>
            <w:tcW w:w="1560" w:type="dxa"/>
          </w:tcPr>
          <w:p w14:paraId="1DAA3E8D" w14:textId="77777777" w:rsidR="0075717B" w:rsidRPr="00E34511" w:rsidRDefault="0075717B" w:rsidP="0077626F">
            <w:pPr>
              <w:contextualSpacing/>
              <w:rPr>
                <w:szCs w:val="24"/>
                <w:lang w:val="ro-RO"/>
              </w:rPr>
            </w:pPr>
            <w:r w:rsidRPr="00E34511">
              <w:rPr>
                <w:szCs w:val="24"/>
                <w:lang w:val="ro-RO"/>
              </w:rPr>
              <w:t>Proiectantul</w:t>
            </w:r>
          </w:p>
        </w:tc>
        <w:tc>
          <w:tcPr>
            <w:tcW w:w="1560" w:type="dxa"/>
          </w:tcPr>
          <w:p w14:paraId="272E6471" w14:textId="77777777" w:rsidR="0075717B" w:rsidRPr="00E34511" w:rsidRDefault="0075717B" w:rsidP="0077626F">
            <w:pPr>
              <w:contextualSpacing/>
              <w:rPr>
                <w:szCs w:val="24"/>
                <w:lang w:val="ro-RO"/>
              </w:rPr>
            </w:pPr>
            <w:r w:rsidRPr="00E34511">
              <w:rPr>
                <w:szCs w:val="24"/>
                <w:lang w:val="ro-RO"/>
              </w:rPr>
              <w:t>Expertul de mediu și UIP</w:t>
            </w:r>
          </w:p>
        </w:tc>
      </w:tr>
      <w:tr w:rsidR="00DD2216" w:rsidRPr="00E34511" w14:paraId="5B125150" w14:textId="77777777" w:rsidTr="00512DBF">
        <w:trPr>
          <w:jc w:val="center"/>
        </w:trPr>
        <w:tc>
          <w:tcPr>
            <w:tcW w:w="1938" w:type="dxa"/>
          </w:tcPr>
          <w:p w14:paraId="35350B46" w14:textId="77777777" w:rsidR="00DD2216" w:rsidRPr="00E34511" w:rsidRDefault="00DD2216" w:rsidP="00512DBF">
            <w:pPr>
              <w:ind w:left="67"/>
              <w:contextualSpacing/>
              <w:rPr>
                <w:b/>
                <w:szCs w:val="24"/>
                <w:lang w:val="ro-RO"/>
              </w:rPr>
            </w:pPr>
            <w:r w:rsidRPr="00E34511">
              <w:rPr>
                <w:b/>
                <w:szCs w:val="24"/>
                <w:lang w:val="ro-RO"/>
              </w:rPr>
              <w:t xml:space="preserve">Lipsa </w:t>
            </w:r>
            <w:r>
              <w:rPr>
                <w:b/>
                <w:szCs w:val="24"/>
                <w:lang w:val="ro-RO"/>
              </w:rPr>
              <w:t>unor</w:t>
            </w:r>
            <w:r w:rsidRPr="00E34511">
              <w:rPr>
                <w:b/>
                <w:szCs w:val="24"/>
                <w:lang w:val="ro-RO"/>
              </w:rPr>
              <w:t xml:space="preserve"> responsabilit</w:t>
            </w:r>
            <w:r>
              <w:rPr>
                <w:b/>
                <w:szCs w:val="24"/>
                <w:lang w:val="ro-RO"/>
              </w:rPr>
              <w:t xml:space="preserve">ăți clare pentru </w:t>
            </w:r>
            <w:r w:rsidRPr="00E34511">
              <w:rPr>
                <w:b/>
                <w:szCs w:val="24"/>
                <w:lang w:val="ro-RO"/>
              </w:rPr>
              <w:t xml:space="preserve"> contract</w:t>
            </w:r>
            <w:r>
              <w:rPr>
                <w:b/>
                <w:szCs w:val="24"/>
                <w:lang w:val="ro-RO"/>
              </w:rPr>
              <w:t xml:space="preserve">ori și </w:t>
            </w:r>
            <w:r w:rsidRPr="00E34511">
              <w:rPr>
                <w:b/>
                <w:szCs w:val="24"/>
                <w:lang w:val="ro-RO"/>
              </w:rPr>
              <w:t xml:space="preserve"> consultanți</w:t>
            </w:r>
          </w:p>
        </w:tc>
        <w:tc>
          <w:tcPr>
            <w:tcW w:w="2268" w:type="dxa"/>
          </w:tcPr>
          <w:p w14:paraId="4EFE3AB2" w14:textId="77777777" w:rsidR="00DD2216" w:rsidRPr="00E34511" w:rsidRDefault="00DD2216" w:rsidP="00512DBF">
            <w:pPr>
              <w:contextualSpacing/>
              <w:rPr>
                <w:szCs w:val="24"/>
                <w:lang w:val="ro-RO"/>
              </w:rPr>
            </w:pPr>
            <w:r w:rsidRPr="00E34511">
              <w:rPr>
                <w:szCs w:val="24"/>
                <w:lang w:val="ro-RO"/>
              </w:rPr>
              <w:t xml:space="preserve">Lipsa responsabilităților clare din documentația de achiziție a serviciilor de construire sau servicii de consultanță poate periclita implementarea PMMS </w:t>
            </w:r>
          </w:p>
        </w:tc>
        <w:tc>
          <w:tcPr>
            <w:tcW w:w="5716" w:type="dxa"/>
          </w:tcPr>
          <w:p w14:paraId="0A1E9655" w14:textId="77777777" w:rsidR="00DD2216" w:rsidRPr="00E34511" w:rsidRDefault="00DD2216" w:rsidP="00DD2216">
            <w:pPr>
              <w:numPr>
                <w:ilvl w:val="0"/>
                <w:numId w:val="9"/>
              </w:numPr>
              <w:spacing w:after="0" w:line="240" w:lineRule="auto"/>
              <w:contextualSpacing/>
              <w:rPr>
                <w:bCs/>
                <w:szCs w:val="24"/>
                <w:lang w:val="ro-RO"/>
              </w:rPr>
            </w:pPr>
            <w:r w:rsidRPr="00E34511">
              <w:rPr>
                <w:bCs/>
                <w:szCs w:val="24"/>
                <w:lang w:val="ro-RO"/>
              </w:rPr>
              <w:t>Coordonarea cu echipele de achiziții pentru introducere în documentele de achiziție a cerințelor legate de mediu și social;</w:t>
            </w:r>
          </w:p>
          <w:p w14:paraId="527A0249" w14:textId="77777777" w:rsidR="00DD2216" w:rsidRPr="00E34511" w:rsidRDefault="00DD2216" w:rsidP="00DD2216">
            <w:pPr>
              <w:numPr>
                <w:ilvl w:val="0"/>
                <w:numId w:val="9"/>
              </w:numPr>
              <w:spacing w:after="0" w:line="240" w:lineRule="auto"/>
              <w:rPr>
                <w:bCs/>
                <w:szCs w:val="24"/>
                <w:lang w:val="ro-RO"/>
              </w:rPr>
            </w:pPr>
            <w:r w:rsidRPr="00E34511">
              <w:rPr>
                <w:bCs/>
                <w:szCs w:val="24"/>
                <w:lang w:val="ro-RO"/>
              </w:rPr>
              <w:t>Detalierea sarcinilor și actualizarea corespunzătoare a PMMS;</w:t>
            </w:r>
          </w:p>
        </w:tc>
        <w:tc>
          <w:tcPr>
            <w:tcW w:w="1560" w:type="dxa"/>
          </w:tcPr>
          <w:p w14:paraId="2DB68855" w14:textId="77777777" w:rsidR="00DD2216" w:rsidRPr="00E34511" w:rsidRDefault="00DD2216" w:rsidP="00512DBF">
            <w:pPr>
              <w:contextualSpacing/>
              <w:rPr>
                <w:szCs w:val="24"/>
                <w:lang w:val="ro-RO"/>
              </w:rPr>
            </w:pPr>
            <w:r w:rsidRPr="00E34511">
              <w:rPr>
                <w:szCs w:val="24"/>
                <w:lang w:val="ro-RO"/>
              </w:rPr>
              <w:t>Expertul de mediu si expertul social ai UIP</w:t>
            </w:r>
          </w:p>
        </w:tc>
        <w:tc>
          <w:tcPr>
            <w:tcW w:w="1560" w:type="dxa"/>
          </w:tcPr>
          <w:p w14:paraId="4E98E83D" w14:textId="77777777" w:rsidR="00DD2216" w:rsidRPr="00E34511" w:rsidRDefault="00DD2216" w:rsidP="00512DBF">
            <w:pPr>
              <w:contextualSpacing/>
              <w:rPr>
                <w:szCs w:val="24"/>
                <w:lang w:val="ro-RO"/>
              </w:rPr>
            </w:pPr>
            <w:r w:rsidRPr="00E34511">
              <w:rPr>
                <w:szCs w:val="24"/>
                <w:lang w:val="ro-RO"/>
              </w:rPr>
              <w:t>Conducerea UIP</w:t>
            </w:r>
          </w:p>
        </w:tc>
      </w:tr>
      <w:tr w:rsidR="00383B5C" w:rsidRPr="00E34511" w14:paraId="63E6FBA5" w14:textId="77777777" w:rsidTr="0077626F">
        <w:trPr>
          <w:jc w:val="center"/>
        </w:trPr>
        <w:tc>
          <w:tcPr>
            <w:tcW w:w="1938" w:type="dxa"/>
          </w:tcPr>
          <w:p w14:paraId="27A5A3C8" w14:textId="77777777" w:rsidR="0075717B" w:rsidRPr="00E34511" w:rsidRDefault="0075717B" w:rsidP="0077626F">
            <w:pPr>
              <w:contextualSpacing/>
              <w:rPr>
                <w:b/>
                <w:szCs w:val="24"/>
                <w:lang w:val="ro-RO"/>
              </w:rPr>
            </w:pPr>
            <w:r w:rsidRPr="00E34511">
              <w:rPr>
                <w:b/>
                <w:szCs w:val="24"/>
                <w:lang w:val="ro-RO"/>
              </w:rPr>
              <w:t xml:space="preserve">Reducerea impactului relocării </w:t>
            </w:r>
            <w:r w:rsidRPr="00E34511">
              <w:rPr>
                <w:b/>
                <w:szCs w:val="24"/>
                <w:lang w:val="ro-RO"/>
              </w:rPr>
              <w:lastRenderedPageBreak/>
              <w:t>asupra personalului și a comunității</w:t>
            </w:r>
          </w:p>
        </w:tc>
        <w:tc>
          <w:tcPr>
            <w:tcW w:w="2268" w:type="dxa"/>
          </w:tcPr>
          <w:p w14:paraId="1889096C" w14:textId="77777777" w:rsidR="0075717B" w:rsidRPr="00E34511" w:rsidRDefault="0075717B" w:rsidP="0077626F">
            <w:pPr>
              <w:contextualSpacing/>
              <w:rPr>
                <w:szCs w:val="24"/>
                <w:lang w:val="ro-RO"/>
              </w:rPr>
            </w:pPr>
            <w:r w:rsidRPr="00E34511">
              <w:rPr>
                <w:szCs w:val="24"/>
                <w:lang w:val="ro-RO"/>
              </w:rPr>
              <w:lastRenderedPageBreak/>
              <w:t xml:space="preserve">Impactul asupra sănătății și securității personalului în timpul </w:t>
            </w:r>
            <w:r w:rsidRPr="00E34511">
              <w:rPr>
                <w:szCs w:val="24"/>
                <w:lang w:val="ro-RO"/>
              </w:rPr>
              <w:lastRenderedPageBreak/>
              <w:t>relocării și la sediul de relocare temporară, precum și impactul asupra livrării serviciului</w:t>
            </w:r>
          </w:p>
        </w:tc>
        <w:tc>
          <w:tcPr>
            <w:tcW w:w="5716" w:type="dxa"/>
          </w:tcPr>
          <w:p w14:paraId="5C3B3EF0" w14:textId="77777777" w:rsidR="0075717B" w:rsidRPr="00E34511" w:rsidRDefault="0075717B" w:rsidP="00885981">
            <w:pPr>
              <w:numPr>
                <w:ilvl w:val="0"/>
                <w:numId w:val="9"/>
              </w:numPr>
              <w:spacing w:after="0" w:line="240" w:lineRule="auto"/>
              <w:jc w:val="both"/>
              <w:rPr>
                <w:bCs/>
                <w:szCs w:val="24"/>
                <w:lang w:val="ro-RO"/>
              </w:rPr>
            </w:pPr>
            <w:r w:rsidRPr="00E34511">
              <w:rPr>
                <w:bCs/>
                <w:szCs w:val="24"/>
                <w:lang w:val="ro-RO"/>
              </w:rPr>
              <w:lastRenderedPageBreak/>
              <w:t xml:space="preserve">Includerea măsurilor de asigurare a standardelor de sănătate și siguranță și pentru gestionarea impactului </w:t>
            </w:r>
            <w:r w:rsidRPr="00E34511">
              <w:rPr>
                <w:bCs/>
                <w:szCs w:val="24"/>
                <w:lang w:val="ro-RO"/>
              </w:rPr>
              <w:lastRenderedPageBreak/>
              <w:t>potențial al relocării la nivelul Planului de gestionare a relocării</w:t>
            </w:r>
          </w:p>
          <w:p w14:paraId="67EA5AB2" w14:textId="77777777" w:rsidR="0075717B" w:rsidRPr="00E34511" w:rsidRDefault="0075717B" w:rsidP="00885981">
            <w:pPr>
              <w:numPr>
                <w:ilvl w:val="0"/>
                <w:numId w:val="20"/>
              </w:numPr>
              <w:spacing w:after="0" w:line="240" w:lineRule="auto"/>
              <w:ind w:left="726" w:hanging="142"/>
              <w:jc w:val="both"/>
              <w:rPr>
                <w:bCs/>
                <w:szCs w:val="24"/>
                <w:lang w:val="ro-RO"/>
              </w:rPr>
            </w:pPr>
            <w:r w:rsidRPr="00E34511">
              <w:rPr>
                <w:bCs/>
                <w:szCs w:val="24"/>
                <w:lang w:val="ro-RO"/>
              </w:rPr>
              <w:t>participarea la întâlniri cu proprietarul sediului de relocare și stabilirea de cerințe minime pentru funcționare, împreuna cu specialistul pe Securitate și sănătate în munca din cadrul IGSU (încălzire, facilități separate pentru femei dacă este cazul, calitatea aerului interior, racordarea la utilități);</w:t>
            </w:r>
          </w:p>
          <w:p w14:paraId="24A652E1" w14:textId="77777777" w:rsidR="0075717B" w:rsidRPr="00E34511" w:rsidRDefault="0075717B" w:rsidP="00885981">
            <w:pPr>
              <w:numPr>
                <w:ilvl w:val="0"/>
                <w:numId w:val="20"/>
              </w:numPr>
              <w:spacing w:after="0" w:line="240" w:lineRule="auto"/>
              <w:ind w:left="726" w:hanging="142"/>
              <w:jc w:val="both"/>
              <w:rPr>
                <w:bCs/>
                <w:szCs w:val="24"/>
                <w:lang w:val="ro-RO"/>
              </w:rPr>
            </w:pPr>
            <w:r w:rsidRPr="00E34511">
              <w:rPr>
                <w:bCs/>
                <w:szCs w:val="24"/>
                <w:lang w:val="ro-RO"/>
              </w:rPr>
              <w:t>participarea la procesul de evaluare a noului site și furnizarea de date necesare pentru elaborarea Planului de gestionare a relocărilor</w:t>
            </w:r>
          </w:p>
          <w:p w14:paraId="1BC65104" w14:textId="78112428" w:rsidR="0075717B" w:rsidRPr="00E34511" w:rsidRDefault="0075717B" w:rsidP="00885981">
            <w:pPr>
              <w:numPr>
                <w:ilvl w:val="0"/>
                <w:numId w:val="20"/>
              </w:numPr>
              <w:spacing w:after="0" w:line="240" w:lineRule="auto"/>
              <w:ind w:left="726" w:hanging="142"/>
              <w:jc w:val="both"/>
              <w:rPr>
                <w:bCs/>
                <w:szCs w:val="24"/>
                <w:lang w:val="ro-RO"/>
              </w:rPr>
            </w:pPr>
            <w:r w:rsidRPr="00E34511">
              <w:rPr>
                <w:bCs/>
                <w:szCs w:val="24"/>
                <w:lang w:val="ro-RO"/>
              </w:rPr>
              <w:t xml:space="preserve">instruirea personalului </w:t>
            </w:r>
            <w:r w:rsidR="00D624BB">
              <w:rPr>
                <w:bCs/>
                <w:szCs w:val="24"/>
                <w:lang w:val="ro-RO"/>
              </w:rPr>
              <w:t>Secției</w:t>
            </w:r>
            <w:r w:rsidRPr="00E34511">
              <w:rPr>
                <w:bCs/>
                <w:szCs w:val="24"/>
                <w:lang w:val="ro-RO"/>
              </w:rPr>
              <w:t xml:space="preserve"> de Pompieri </w:t>
            </w:r>
            <w:r w:rsidR="00D624BB">
              <w:rPr>
                <w:bCs/>
                <w:szCs w:val="24"/>
                <w:lang w:val="ro-RO"/>
              </w:rPr>
              <w:t>Băilești</w:t>
            </w:r>
            <w:r w:rsidRPr="00E34511">
              <w:rPr>
                <w:bCs/>
                <w:szCs w:val="24"/>
                <w:lang w:val="ro-RO"/>
              </w:rPr>
              <w:t xml:space="preserve"> în ceea ce privește sănătatea și siguranța legate de mutarea echipamentelor și în legătură cu noile condiții la sediul de relocare;</w:t>
            </w:r>
          </w:p>
          <w:p w14:paraId="221EC0AD" w14:textId="1186C00D" w:rsidR="0075717B" w:rsidRPr="00E34511" w:rsidRDefault="0075717B" w:rsidP="00885981">
            <w:pPr>
              <w:numPr>
                <w:ilvl w:val="0"/>
                <w:numId w:val="20"/>
              </w:numPr>
              <w:spacing w:after="0" w:line="240" w:lineRule="auto"/>
              <w:ind w:left="726" w:hanging="142"/>
              <w:jc w:val="both"/>
              <w:rPr>
                <w:bCs/>
                <w:szCs w:val="24"/>
                <w:lang w:val="ro-RO"/>
              </w:rPr>
            </w:pPr>
            <w:r w:rsidRPr="00E34511">
              <w:rPr>
                <w:bCs/>
                <w:szCs w:val="24"/>
                <w:lang w:val="ro-RO"/>
              </w:rPr>
              <w:t>informarea personalului cu privire la mecanismul de soluționare a reclamațiilor în legătură cu condițiile de la noul sediu de relocare</w:t>
            </w:r>
          </w:p>
        </w:tc>
        <w:tc>
          <w:tcPr>
            <w:tcW w:w="1560" w:type="dxa"/>
          </w:tcPr>
          <w:p w14:paraId="10D2657F" w14:textId="77777777" w:rsidR="0075717B" w:rsidRPr="00E34511" w:rsidRDefault="0075717B" w:rsidP="0077626F">
            <w:pPr>
              <w:contextualSpacing/>
              <w:rPr>
                <w:szCs w:val="24"/>
                <w:lang w:val="ro-RO"/>
              </w:rPr>
            </w:pPr>
            <w:r w:rsidRPr="00E34511">
              <w:rPr>
                <w:szCs w:val="24"/>
                <w:lang w:val="ro-RO"/>
              </w:rPr>
              <w:lastRenderedPageBreak/>
              <w:t>Expertul Social al UIP</w:t>
            </w:r>
          </w:p>
          <w:p w14:paraId="728C78E6" w14:textId="77777777" w:rsidR="0075717B" w:rsidRPr="00E34511" w:rsidRDefault="0075717B" w:rsidP="0077626F">
            <w:pPr>
              <w:contextualSpacing/>
              <w:rPr>
                <w:szCs w:val="24"/>
                <w:lang w:val="ro-RO"/>
              </w:rPr>
            </w:pPr>
            <w:r w:rsidRPr="00E34511">
              <w:rPr>
                <w:szCs w:val="24"/>
                <w:lang w:val="ro-RO"/>
              </w:rPr>
              <w:lastRenderedPageBreak/>
              <w:t>Specialistul pe sănătate și securitate în muncă al IGSU</w:t>
            </w:r>
          </w:p>
          <w:p w14:paraId="1206FF80" w14:textId="77777777" w:rsidR="0075717B" w:rsidRPr="00E34511" w:rsidRDefault="0075717B" w:rsidP="0077626F">
            <w:pPr>
              <w:contextualSpacing/>
              <w:rPr>
                <w:szCs w:val="24"/>
                <w:lang w:val="ro-RO"/>
              </w:rPr>
            </w:pPr>
          </w:p>
          <w:p w14:paraId="3184935D" w14:textId="77777777" w:rsidR="0075717B" w:rsidRPr="00E34511" w:rsidRDefault="0075717B" w:rsidP="0077626F">
            <w:pPr>
              <w:contextualSpacing/>
              <w:rPr>
                <w:szCs w:val="24"/>
                <w:lang w:val="ro-RO"/>
              </w:rPr>
            </w:pPr>
          </w:p>
          <w:p w14:paraId="461623A9" w14:textId="77777777" w:rsidR="0075717B" w:rsidRPr="00E34511" w:rsidRDefault="0075717B" w:rsidP="0077626F">
            <w:pPr>
              <w:contextualSpacing/>
              <w:rPr>
                <w:szCs w:val="24"/>
                <w:lang w:val="ro-RO"/>
              </w:rPr>
            </w:pPr>
          </w:p>
        </w:tc>
        <w:tc>
          <w:tcPr>
            <w:tcW w:w="1560" w:type="dxa"/>
          </w:tcPr>
          <w:p w14:paraId="5A62F22B" w14:textId="77777777" w:rsidR="0075717B" w:rsidRPr="00E34511" w:rsidRDefault="0075717B" w:rsidP="0077626F">
            <w:pPr>
              <w:contextualSpacing/>
              <w:rPr>
                <w:szCs w:val="24"/>
                <w:lang w:val="ro-RO"/>
              </w:rPr>
            </w:pPr>
            <w:r w:rsidRPr="00E34511">
              <w:rPr>
                <w:szCs w:val="24"/>
                <w:lang w:val="ro-RO"/>
              </w:rPr>
              <w:lastRenderedPageBreak/>
              <w:t>Managerul de proiect</w:t>
            </w:r>
          </w:p>
          <w:p w14:paraId="20F14B6B" w14:textId="77777777" w:rsidR="0075717B" w:rsidRPr="00E34511" w:rsidRDefault="0075717B" w:rsidP="0077626F">
            <w:pPr>
              <w:contextualSpacing/>
              <w:rPr>
                <w:szCs w:val="24"/>
                <w:lang w:val="ro-RO"/>
              </w:rPr>
            </w:pPr>
          </w:p>
        </w:tc>
      </w:tr>
      <w:tr w:rsidR="00383B5C" w:rsidRPr="00E34511" w14:paraId="526BECE7" w14:textId="77777777" w:rsidTr="0077626F">
        <w:trPr>
          <w:jc w:val="center"/>
        </w:trPr>
        <w:tc>
          <w:tcPr>
            <w:tcW w:w="1938" w:type="dxa"/>
          </w:tcPr>
          <w:p w14:paraId="2F50D67D" w14:textId="77777777" w:rsidR="0075717B" w:rsidRPr="00E34511" w:rsidRDefault="0075717B" w:rsidP="0077626F">
            <w:pPr>
              <w:ind w:left="720"/>
              <w:contextualSpacing/>
              <w:rPr>
                <w:b/>
                <w:szCs w:val="24"/>
                <w:lang w:val="ro-RO"/>
              </w:rPr>
            </w:pPr>
          </w:p>
          <w:p w14:paraId="4B414251" w14:textId="77777777" w:rsidR="0075717B" w:rsidRPr="00E34511" w:rsidRDefault="0075717B" w:rsidP="0077626F">
            <w:pPr>
              <w:contextualSpacing/>
              <w:rPr>
                <w:b/>
                <w:szCs w:val="24"/>
                <w:lang w:val="ro-RO"/>
              </w:rPr>
            </w:pPr>
            <w:r w:rsidRPr="00E34511">
              <w:rPr>
                <w:b/>
                <w:szCs w:val="24"/>
                <w:lang w:val="ro-RO"/>
              </w:rPr>
              <w:t>Înțelegerea cerințelor PMMS la nivel local</w:t>
            </w:r>
          </w:p>
        </w:tc>
        <w:tc>
          <w:tcPr>
            <w:tcW w:w="2268" w:type="dxa"/>
          </w:tcPr>
          <w:p w14:paraId="2199ED27" w14:textId="4D5B1373" w:rsidR="0075717B" w:rsidRPr="00E34511" w:rsidRDefault="0075717B" w:rsidP="0077626F">
            <w:pPr>
              <w:contextualSpacing/>
              <w:rPr>
                <w:szCs w:val="24"/>
                <w:lang w:val="ro-RO"/>
              </w:rPr>
            </w:pPr>
            <w:r w:rsidRPr="00E34511">
              <w:rPr>
                <w:szCs w:val="24"/>
                <w:lang w:val="ro-RO"/>
              </w:rPr>
              <w:t xml:space="preserve">Informarea personalului </w:t>
            </w:r>
            <w:r w:rsidR="00D624BB">
              <w:rPr>
                <w:szCs w:val="24"/>
                <w:lang w:val="ro-RO"/>
              </w:rPr>
              <w:t>Secției</w:t>
            </w:r>
            <w:r w:rsidRPr="00E34511">
              <w:rPr>
                <w:szCs w:val="24"/>
                <w:lang w:val="ro-RO"/>
              </w:rPr>
              <w:t xml:space="preserve"> și a inspectoratului </w:t>
            </w:r>
            <w:r w:rsidR="00110384" w:rsidRPr="00E34511">
              <w:rPr>
                <w:szCs w:val="24"/>
                <w:lang w:val="ro-RO"/>
              </w:rPr>
              <w:t xml:space="preserve">ISU </w:t>
            </w:r>
            <w:r w:rsidR="00D624BB">
              <w:rPr>
                <w:szCs w:val="24"/>
                <w:lang w:val="ro-RO"/>
              </w:rPr>
              <w:t>Dolj</w:t>
            </w:r>
            <w:r w:rsidR="00110384" w:rsidRPr="00E34511">
              <w:rPr>
                <w:szCs w:val="24"/>
                <w:lang w:val="ro-RO"/>
              </w:rPr>
              <w:t xml:space="preserve"> </w:t>
            </w:r>
            <w:r w:rsidRPr="00E34511">
              <w:rPr>
                <w:szCs w:val="24"/>
                <w:lang w:val="ro-RO"/>
              </w:rPr>
              <w:t>cu privire la prevederile PMMS și contribuția preconizată a acestora în toate fazele proiectului</w:t>
            </w:r>
          </w:p>
        </w:tc>
        <w:tc>
          <w:tcPr>
            <w:tcW w:w="5716" w:type="dxa"/>
          </w:tcPr>
          <w:p w14:paraId="292BAED6" w14:textId="77777777" w:rsidR="0075717B" w:rsidRPr="00E34511" w:rsidRDefault="0075717B" w:rsidP="00885981">
            <w:pPr>
              <w:numPr>
                <w:ilvl w:val="0"/>
                <w:numId w:val="9"/>
              </w:numPr>
              <w:spacing w:after="0" w:line="240" w:lineRule="auto"/>
              <w:contextualSpacing/>
              <w:rPr>
                <w:bCs/>
                <w:szCs w:val="24"/>
                <w:lang w:val="ro-RO"/>
              </w:rPr>
            </w:pPr>
            <w:r w:rsidRPr="00E34511">
              <w:rPr>
                <w:bCs/>
                <w:szCs w:val="24"/>
                <w:lang w:val="ro-RO"/>
              </w:rPr>
              <w:t>Difuzarea prevederilor PMMS la nivel local în sesiuni de instruire;</w:t>
            </w:r>
          </w:p>
          <w:p w14:paraId="0BDF0E07" w14:textId="12125293" w:rsidR="0075717B" w:rsidRPr="00E34511" w:rsidRDefault="0075717B" w:rsidP="00885981">
            <w:pPr>
              <w:numPr>
                <w:ilvl w:val="0"/>
                <w:numId w:val="9"/>
              </w:numPr>
              <w:spacing w:after="0" w:line="240" w:lineRule="auto"/>
              <w:contextualSpacing/>
              <w:jc w:val="both"/>
              <w:rPr>
                <w:bCs/>
                <w:szCs w:val="24"/>
                <w:lang w:val="ro-RO"/>
              </w:rPr>
            </w:pPr>
            <w:r w:rsidRPr="00E34511">
              <w:rPr>
                <w:bCs/>
                <w:szCs w:val="24"/>
                <w:lang w:val="ro-RO"/>
              </w:rPr>
              <w:t xml:space="preserve">Informarea Inspectoratului </w:t>
            </w:r>
            <w:r w:rsidR="00110384" w:rsidRPr="00E34511">
              <w:rPr>
                <w:bCs/>
                <w:szCs w:val="24"/>
                <w:lang w:val="ro-RO"/>
              </w:rPr>
              <w:t xml:space="preserve">ISU </w:t>
            </w:r>
            <w:r w:rsidR="00D624BB">
              <w:rPr>
                <w:bCs/>
                <w:szCs w:val="24"/>
                <w:lang w:val="ro-RO"/>
              </w:rPr>
              <w:t>Dolj</w:t>
            </w:r>
            <w:r w:rsidRPr="00E34511">
              <w:rPr>
                <w:bCs/>
                <w:szCs w:val="24"/>
                <w:lang w:val="ro-RO"/>
              </w:rPr>
              <w:t xml:space="preserve"> și </w:t>
            </w:r>
            <w:r w:rsidR="00D624BB">
              <w:rPr>
                <w:bCs/>
                <w:szCs w:val="24"/>
                <w:lang w:val="ro-RO"/>
              </w:rPr>
              <w:t>Secției</w:t>
            </w:r>
            <w:r w:rsidRPr="00E34511">
              <w:rPr>
                <w:bCs/>
                <w:szCs w:val="24"/>
                <w:lang w:val="ro-RO"/>
              </w:rPr>
              <w:t xml:space="preserve"> de Pompieri </w:t>
            </w:r>
            <w:r w:rsidR="00D624BB">
              <w:rPr>
                <w:bCs/>
                <w:szCs w:val="24"/>
                <w:lang w:val="ro-RO"/>
              </w:rPr>
              <w:t>Băilești</w:t>
            </w:r>
            <w:r w:rsidRPr="00E34511">
              <w:rPr>
                <w:bCs/>
                <w:szCs w:val="24"/>
                <w:lang w:val="ro-RO"/>
              </w:rPr>
              <w:t xml:space="preserve"> cu privire la contribuția lor la realizarea obiectivelor PMMS (informații publice, mecanism de soluționare a reclamațiilor, asistență pentru activitățile de monitorizare a mediului și a sănătății și siguranței etc.);</w:t>
            </w:r>
          </w:p>
          <w:p w14:paraId="0729E48F" w14:textId="77777777" w:rsidR="0075717B" w:rsidRPr="00E34511" w:rsidRDefault="0075717B" w:rsidP="00885981">
            <w:pPr>
              <w:numPr>
                <w:ilvl w:val="0"/>
                <w:numId w:val="9"/>
              </w:numPr>
              <w:spacing w:after="0" w:line="240" w:lineRule="auto"/>
              <w:jc w:val="both"/>
              <w:rPr>
                <w:bCs/>
                <w:szCs w:val="24"/>
                <w:lang w:val="ro-RO"/>
              </w:rPr>
            </w:pPr>
            <w:r w:rsidRPr="00E34511">
              <w:rPr>
                <w:bCs/>
                <w:szCs w:val="24"/>
                <w:lang w:val="ro-RO"/>
              </w:rPr>
              <w:t>Obține aprobări de la IGSU/DSU privind delegarea sarcinilor către personalul de la nivel local;</w:t>
            </w:r>
          </w:p>
        </w:tc>
        <w:tc>
          <w:tcPr>
            <w:tcW w:w="1560" w:type="dxa"/>
          </w:tcPr>
          <w:p w14:paraId="6D31F666" w14:textId="77777777" w:rsidR="0075717B" w:rsidRPr="00E34511" w:rsidRDefault="0075717B" w:rsidP="0077626F">
            <w:pPr>
              <w:contextualSpacing/>
              <w:rPr>
                <w:szCs w:val="24"/>
                <w:lang w:val="ro-RO"/>
              </w:rPr>
            </w:pPr>
            <w:r w:rsidRPr="00E34511">
              <w:rPr>
                <w:szCs w:val="24"/>
                <w:lang w:val="ro-RO"/>
              </w:rPr>
              <w:t>Expertul de mediu si expertul social ai UIP</w:t>
            </w:r>
          </w:p>
          <w:p w14:paraId="30C68697" w14:textId="04966EEE" w:rsidR="0075717B" w:rsidRPr="00E34511" w:rsidRDefault="0075717B" w:rsidP="0077626F">
            <w:pPr>
              <w:contextualSpacing/>
              <w:rPr>
                <w:szCs w:val="24"/>
                <w:lang w:val="ro-RO"/>
              </w:rPr>
            </w:pPr>
            <w:r w:rsidRPr="00E34511">
              <w:rPr>
                <w:szCs w:val="24"/>
                <w:lang w:val="ro-RO"/>
              </w:rPr>
              <w:t xml:space="preserve">Conducerea UIP, IGSU, ISUJ </w:t>
            </w:r>
            <w:r w:rsidR="00D624BB">
              <w:rPr>
                <w:szCs w:val="24"/>
                <w:lang w:val="ro-RO"/>
              </w:rPr>
              <w:t>Dolj</w:t>
            </w:r>
          </w:p>
        </w:tc>
        <w:tc>
          <w:tcPr>
            <w:tcW w:w="1560" w:type="dxa"/>
          </w:tcPr>
          <w:p w14:paraId="4B26191C" w14:textId="77777777" w:rsidR="0075717B" w:rsidRPr="00E34511" w:rsidRDefault="0075717B" w:rsidP="0077626F">
            <w:pPr>
              <w:contextualSpacing/>
              <w:rPr>
                <w:szCs w:val="24"/>
                <w:lang w:val="ro-RO"/>
              </w:rPr>
            </w:pPr>
            <w:r w:rsidRPr="00E34511">
              <w:rPr>
                <w:szCs w:val="24"/>
                <w:lang w:val="ro-RO"/>
              </w:rPr>
              <w:t>Managerul de proiect</w:t>
            </w:r>
          </w:p>
          <w:p w14:paraId="0F9E213D" w14:textId="77777777" w:rsidR="0075717B" w:rsidRPr="00E34511" w:rsidRDefault="0075717B" w:rsidP="0077626F">
            <w:pPr>
              <w:contextualSpacing/>
              <w:rPr>
                <w:szCs w:val="24"/>
                <w:lang w:val="ro-RO"/>
              </w:rPr>
            </w:pPr>
          </w:p>
          <w:p w14:paraId="406DE160" w14:textId="77777777" w:rsidR="0075717B" w:rsidRPr="00E34511" w:rsidRDefault="0075717B" w:rsidP="0077626F">
            <w:pPr>
              <w:contextualSpacing/>
              <w:rPr>
                <w:szCs w:val="24"/>
                <w:lang w:val="ro-RO"/>
              </w:rPr>
            </w:pPr>
            <w:r w:rsidRPr="00E34511">
              <w:rPr>
                <w:szCs w:val="24"/>
                <w:lang w:val="ro-RO"/>
              </w:rPr>
              <w:t>Conducerea IGSU</w:t>
            </w:r>
          </w:p>
        </w:tc>
      </w:tr>
      <w:tr w:rsidR="00383B5C" w:rsidRPr="00E34511" w14:paraId="76656B9F" w14:textId="77777777" w:rsidTr="0077626F">
        <w:trPr>
          <w:jc w:val="center"/>
        </w:trPr>
        <w:tc>
          <w:tcPr>
            <w:tcW w:w="1938" w:type="dxa"/>
          </w:tcPr>
          <w:p w14:paraId="116C2945" w14:textId="77777777" w:rsidR="0075717B" w:rsidRPr="00E34511" w:rsidRDefault="0075717B" w:rsidP="0077626F">
            <w:pPr>
              <w:contextualSpacing/>
              <w:rPr>
                <w:b/>
                <w:szCs w:val="24"/>
                <w:lang w:val="ro-RO"/>
              </w:rPr>
            </w:pPr>
            <w:r w:rsidRPr="00E34511">
              <w:rPr>
                <w:b/>
                <w:szCs w:val="24"/>
                <w:lang w:val="ro-RO"/>
              </w:rPr>
              <w:t>Transparență și informații publice</w:t>
            </w:r>
          </w:p>
        </w:tc>
        <w:tc>
          <w:tcPr>
            <w:tcW w:w="2268" w:type="dxa"/>
          </w:tcPr>
          <w:p w14:paraId="7D77FD40" w14:textId="77777777" w:rsidR="0075717B" w:rsidRPr="00E34511" w:rsidRDefault="0075717B" w:rsidP="0077626F">
            <w:pPr>
              <w:contextualSpacing/>
              <w:rPr>
                <w:szCs w:val="24"/>
                <w:lang w:val="ro-RO"/>
              </w:rPr>
            </w:pPr>
            <w:r w:rsidRPr="00E34511">
              <w:rPr>
                <w:szCs w:val="24"/>
                <w:lang w:val="ro-RO"/>
              </w:rPr>
              <w:t xml:space="preserve">Faza pre-construcție ar trebui să includă activități care să asigure transparența și publicarea informațiilor </w:t>
            </w:r>
            <w:r w:rsidRPr="00E34511">
              <w:rPr>
                <w:szCs w:val="24"/>
                <w:lang w:val="ro-RO"/>
              </w:rPr>
              <w:lastRenderedPageBreak/>
              <w:t>cu privire la rezultatele așteptate proiectului și PMMS,</w:t>
            </w:r>
          </w:p>
        </w:tc>
        <w:tc>
          <w:tcPr>
            <w:tcW w:w="5716" w:type="dxa"/>
          </w:tcPr>
          <w:p w14:paraId="7F3B817F" w14:textId="64A3B2B4" w:rsidR="0075717B" w:rsidRPr="00E34511" w:rsidRDefault="0075717B" w:rsidP="00885981">
            <w:pPr>
              <w:numPr>
                <w:ilvl w:val="0"/>
                <w:numId w:val="9"/>
              </w:numPr>
              <w:spacing w:after="0" w:line="240" w:lineRule="auto"/>
              <w:rPr>
                <w:bCs/>
                <w:szCs w:val="24"/>
                <w:lang w:val="ro-RO"/>
              </w:rPr>
            </w:pPr>
            <w:r w:rsidRPr="00E34511">
              <w:rPr>
                <w:bCs/>
                <w:szCs w:val="24"/>
                <w:lang w:val="ro-RO"/>
              </w:rPr>
              <w:lastRenderedPageBreak/>
              <w:t xml:space="preserve">Colaborarea cu ofițerii de relații publice IGSU/UIP și ISUJ </w:t>
            </w:r>
            <w:r w:rsidR="00D624BB">
              <w:rPr>
                <w:bCs/>
                <w:szCs w:val="24"/>
                <w:lang w:val="ro-RO"/>
              </w:rPr>
              <w:t>Dolj</w:t>
            </w:r>
            <w:r w:rsidRPr="00E34511">
              <w:rPr>
                <w:bCs/>
                <w:szCs w:val="24"/>
                <w:lang w:val="ro-RO"/>
              </w:rPr>
              <w:t xml:space="preserve"> în promovarea proiectului și a prevederilor PMMS</w:t>
            </w:r>
          </w:p>
          <w:p w14:paraId="28E3F214" w14:textId="77777777" w:rsidR="0075717B" w:rsidRPr="00E34511" w:rsidRDefault="0075717B" w:rsidP="00885981">
            <w:pPr>
              <w:numPr>
                <w:ilvl w:val="0"/>
                <w:numId w:val="20"/>
              </w:numPr>
              <w:spacing w:after="0" w:line="240" w:lineRule="auto"/>
              <w:ind w:left="584" w:hanging="142"/>
              <w:rPr>
                <w:bCs/>
                <w:szCs w:val="24"/>
                <w:lang w:val="ro-RO"/>
              </w:rPr>
            </w:pPr>
            <w:r w:rsidRPr="00E34511">
              <w:rPr>
                <w:bCs/>
                <w:szCs w:val="24"/>
                <w:lang w:val="ro-RO"/>
              </w:rPr>
              <w:t>diseminarea materialelor de proiect, consultări publice, implicarea cetățenilor, mecanisme de soluționare a reclamațiilor;</w:t>
            </w:r>
          </w:p>
          <w:p w14:paraId="4BCAB65E" w14:textId="77777777" w:rsidR="0075717B" w:rsidRPr="00E34511" w:rsidRDefault="0075717B" w:rsidP="00885981">
            <w:pPr>
              <w:numPr>
                <w:ilvl w:val="0"/>
                <w:numId w:val="20"/>
              </w:numPr>
              <w:spacing w:after="0" w:line="240" w:lineRule="auto"/>
              <w:ind w:left="584" w:hanging="142"/>
              <w:rPr>
                <w:bCs/>
                <w:szCs w:val="24"/>
                <w:lang w:val="ro-RO"/>
              </w:rPr>
            </w:pPr>
            <w:r w:rsidRPr="00E34511">
              <w:rPr>
                <w:bCs/>
                <w:szCs w:val="24"/>
                <w:lang w:val="ro-RO"/>
              </w:rPr>
              <w:lastRenderedPageBreak/>
              <w:t>comunicate de presa despre proiect;</w:t>
            </w:r>
          </w:p>
        </w:tc>
        <w:tc>
          <w:tcPr>
            <w:tcW w:w="1560" w:type="dxa"/>
          </w:tcPr>
          <w:p w14:paraId="3AC30A77" w14:textId="77777777" w:rsidR="0075717B" w:rsidRPr="00E34511" w:rsidRDefault="0075717B" w:rsidP="0077626F">
            <w:pPr>
              <w:contextualSpacing/>
              <w:rPr>
                <w:szCs w:val="24"/>
                <w:lang w:val="ro-RO"/>
              </w:rPr>
            </w:pPr>
            <w:r w:rsidRPr="00E34511">
              <w:rPr>
                <w:szCs w:val="24"/>
                <w:lang w:val="ro-RO"/>
              </w:rPr>
              <w:lastRenderedPageBreak/>
              <w:t>Expertul pe Relații publice al UIP</w:t>
            </w:r>
          </w:p>
          <w:p w14:paraId="67755AA9" w14:textId="77777777" w:rsidR="0075717B" w:rsidRPr="00E34511" w:rsidRDefault="0075717B" w:rsidP="0077626F">
            <w:pPr>
              <w:contextualSpacing/>
              <w:rPr>
                <w:szCs w:val="24"/>
                <w:lang w:val="ro-RO"/>
              </w:rPr>
            </w:pPr>
          </w:p>
          <w:p w14:paraId="1C23E0A9" w14:textId="77777777" w:rsidR="0075717B" w:rsidRPr="00E34511" w:rsidRDefault="0075717B" w:rsidP="0077626F">
            <w:pPr>
              <w:contextualSpacing/>
              <w:rPr>
                <w:szCs w:val="24"/>
                <w:lang w:val="ro-RO"/>
              </w:rPr>
            </w:pPr>
            <w:r w:rsidRPr="00E34511">
              <w:rPr>
                <w:szCs w:val="24"/>
                <w:lang w:val="ro-RO"/>
              </w:rPr>
              <w:lastRenderedPageBreak/>
              <w:t>Expertul Social al UIP</w:t>
            </w:r>
          </w:p>
        </w:tc>
        <w:tc>
          <w:tcPr>
            <w:tcW w:w="1560" w:type="dxa"/>
          </w:tcPr>
          <w:p w14:paraId="276E7003" w14:textId="77777777" w:rsidR="0075717B" w:rsidRPr="00E34511" w:rsidRDefault="0075717B" w:rsidP="0077626F">
            <w:pPr>
              <w:contextualSpacing/>
              <w:rPr>
                <w:szCs w:val="24"/>
                <w:lang w:val="ro-RO"/>
              </w:rPr>
            </w:pPr>
            <w:r w:rsidRPr="00E34511">
              <w:rPr>
                <w:szCs w:val="24"/>
                <w:lang w:val="ro-RO"/>
              </w:rPr>
              <w:lastRenderedPageBreak/>
              <w:t>Managerul de proiect</w:t>
            </w:r>
          </w:p>
          <w:p w14:paraId="52CBFAE8" w14:textId="77777777" w:rsidR="0075717B" w:rsidRPr="00E34511" w:rsidRDefault="0075717B" w:rsidP="0077626F">
            <w:pPr>
              <w:contextualSpacing/>
              <w:rPr>
                <w:szCs w:val="24"/>
                <w:lang w:val="ro-RO"/>
              </w:rPr>
            </w:pPr>
          </w:p>
        </w:tc>
      </w:tr>
      <w:tr w:rsidR="00383B5C" w:rsidRPr="00E34511" w14:paraId="54434F9F" w14:textId="77777777" w:rsidTr="0077626F">
        <w:trPr>
          <w:jc w:val="center"/>
        </w:trPr>
        <w:tc>
          <w:tcPr>
            <w:tcW w:w="1938" w:type="dxa"/>
          </w:tcPr>
          <w:p w14:paraId="2BDEAEB2" w14:textId="77777777" w:rsidR="0075717B" w:rsidRPr="00E34511" w:rsidRDefault="0075717B" w:rsidP="0077626F">
            <w:pPr>
              <w:contextualSpacing/>
              <w:rPr>
                <w:b/>
                <w:szCs w:val="24"/>
                <w:lang w:val="ro-RO"/>
              </w:rPr>
            </w:pPr>
            <w:r w:rsidRPr="00E34511">
              <w:rPr>
                <w:b/>
                <w:szCs w:val="24"/>
                <w:lang w:val="ro-RO"/>
              </w:rPr>
              <w:t>Includerea publicului larg, a părților afectate și a părților interesate în faza de elaborare a  proiectului tehnic</w:t>
            </w:r>
          </w:p>
        </w:tc>
        <w:tc>
          <w:tcPr>
            <w:tcW w:w="2268" w:type="dxa"/>
          </w:tcPr>
          <w:p w14:paraId="18E0A6ED" w14:textId="77777777" w:rsidR="0075717B" w:rsidRPr="00E34511" w:rsidRDefault="0075717B" w:rsidP="0077626F">
            <w:pPr>
              <w:contextualSpacing/>
              <w:rPr>
                <w:szCs w:val="24"/>
                <w:lang w:val="ro-RO"/>
              </w:rPr>
            </w:pPr>
            <w:r w:rsidRPr="00E34511">
              <w:rPr>
                <w:szCs w:val="24"/>
                <w:lang w:val="ro-RO"/>
              </w:rPr>
              <w:t>Desfășurarea de activități pentru informarea vecinilor și publicului larg cu privire la rezultatele așteptate, inclusiv aspectele legate de presupusa valoare arhitecturală a clădirii.</w:t>
            </w:r>
          </w:p>
        </w:tc>
        <w:tc>
          <w:tcPr>
            <w:tcW w:w="5716" w:type="dxa"/>
          </w:tcPr>
          <w:p w14:paraId="7D7097C7" w14:textId="77777777" w:rsidR="0075717B" w:rsidRPr="00E34511" w:rsidRDefault="0075717B" w:rsidP="00885981">
            <w:pPr>
              <w:numPr>
                <w:ilvl w:val="0"/>
                <w:numId w:val="9"/>
              </w:numPr>
              <w:spacing w:after="0" w:line="240" w:lineRule="auto"/>
              <w:jc w:val="both"/>
              <w:rPr>
                <w:bCs/>
                <w:szCs w:val="24"/>
                <w:lang w:val="ro-RO"/>
              </w:rPr>
            </w:pPr>
            <w:r w:rsidRPr="00E34511">
              <w:rPr>
                <w:bCs/>
                <w:szCs w:val="24"/>
                <w:lang w:val="ro-RO"/>
              </w:rPr>
              <w:t>Organizarea unei consultări publice cu privire la PMMS</w:t>
            </w:r>
          </w:p>
          <w:p w14:paraId="637BAAA5" w14:textId="77777777" w:rsidR="0075717B" w:rsidRPr="00E34511" w:rsidRDefault="0075717B" w:rsidP="00885981">
            <w:pPr>
              <w:numPr>
                <w:ilvl w:val="0"/>
                <w:numId w:val="23"/>
              </w:numPr>
              <w:spacing w:after="0" w:line="240" w:lineRule="auto"/>
              <w:ind w:left="584" w:hanging="142"/>
              <w:contextualSpacing/>
              <w:jc w:val="both"/>
              <w:rPr>
                <w:bCs/>
                <w:szCs w:val="24"/>
                <w:lang w:val="ro-RO"/>
              </w:rPr>
            </w:pPr>
            <w:r w:rsidRPr="00E34511">
              <w:rPr>
                <w:bCs/>
                <w:szCs w:val="24"/>
                <w:lang w:val="ro-RO"/>
              </w:rPr>
              <w:t>identificarea părților potențial interesate (vecini, instituții locale - cum ar fi poliția locală, municipalitatea, agenția locală de mediu, ONG-urile, arhitecți, urbaniști, etc.);</w:t>
            </w:r>
          </w:p>
          <w:p w14:paraId="1A4E77CD" w14:textId="77777777" w:rsidR="0075717B" w:rsidRPr="00E34511" w:rsidRDefault="0075717B" w:rsidP="00885981">
            <w:pPr>
              <w:numPr>
                <w:ilvl w:val="0"/>
                <w:numId w:val="23"/>
              </w:numPr>
              <w:spacing w:after="0" w:line="240" w:lineRule="auto"/>
              <w:ind w:left="584" w:hanging="142"/>
              <w:contextualSpacing/>
              <w:jc w:val="both"/>
              <w:rPr>
                <w:bCs/>
                <w:szCs w:val="24"/>
                <w:lang w:val="ro-RO"/>
              </w:rPr>
            </w:pPr>
            <w:r w:rsidRPr="00E34511">
              <w:rPr>
                <w:bCs/>
                <w:szCs w:val="24"/>
                <w:lang w:val="ro-RO"/>
              </w:rPr>
              <w:t>transmiterea de invitații prin e-mail/mail/personal cu versiuni scurte tipărite ale PMMS;</w:t>
            </w:r>
          </w:p>
          <w:p w14:paraId="4F56B09D" w14:textId="10D57AD4" w:rsidR="0075717B" w:rsidRPr="00E34511" w:rsidRDefault="0075717B" w:rsidP="00885981">
            <w:pPr>
              <w:numPr>
                <w:ilvl w:val="0"/>
                <w:numId w:val="23"/>
              </w:numPr>
              <w:spacing w:after="0" w:line="240" w:lineRule="auto"/>
              <w:ind w:left="584" w:hanging="142"/>
              <w:contextualSpacing/>
              <w:jc w:val="both"/>
              <w:rPr>
                <w:bCs/>
                <w:szCs w:val="24"/>
                <w:lang w:val="ro-RO"/>
              </w:rPr>
            </w:pPr>
            <w:r w:rsidRPr="00E34511">
              <w:rPr>
                <w:bCs/>
                <w:szCs w:val="24"/>
                <w:lang w:val="ro-RO"/>
              </w:rPr>
              <w:t xml:space="preserve">publicarea documentului pe site-urile IGSU/ISUJ </w:t>
            </w:r>
            <w:r w:rsidR="00D624BB">
              <w:rPr>
                <w:bCs/>
                <w:szCs w:val="24"/>
                <w:lang w:val="ro-RO"/>
              </w:rPr>
              <w:t>Dolj</w:t>
            </w:r>
            <w:r w:rsidRPr="00E34511">
              <w:rPr>
                <w:bCs/>
                <w:szCs w:val="24"/>
                <w:lang w:val="ro-RO"/>
              </w:rPr>
              <w:t xml:space="preserve">  pentru dezbatere publică și oferirea </w:t>
            </w:r>
            <w:proofErr w:type="spellStart"/>
            <w:r w:rsidRPr="00E34511">
              <w:rPr>
                <w:bCs/>
                <w:szCs w:val="24"/>
                <w:lang w:val="ro-RO"/>
              </w:rPr>
              <w:t>posibiității</w:t>
            </w:r>
            <w:proofErr w:type="spellEnd"/>
            <w:r w:rsidRPr="00E34511">
              <w:rPr>
                <w:bCs/>
                <w:szCs w:val="24"/>
                <w:lang w:val="ro-RO"/>
              </w:rPr>
              <w:t xml:space="preserve"> de a transmite feedback;</w:t>
            </w:r>
          </w:p>
          <w:p w14:paraId="4BC25944" w14:textId="77777777" w:rsidR="0075717B" w:rsidRPr="00E34511" w:rsidRDefault="0075717B" w:rsidP="00885981">
            <w:pPr>
              <w:numPr>
                <w:ilvl w:val="0"/>
                <w:numId w:val="23"/>
              </w:numPr>
              <w:spacing w:after="0" w:line="240" w:lineRule="auto"/>
              <w:ind w:left="584" w:hanging="142"/>
              <w:contextualSpacing/>
              <w:jc w:val="both"/>
              <w:rPr>
                <w:bCs/>
                <w:szCs w:val="24"/>
                <w:lang w:val="ro-RO"/>
              </w:rPr>
            </w:pPr>
            <w:r w:rsidRPr="00E34511">
              <w:rPr>
                <w:bCs/>
                <w:szCs w:val="24"/>
                <w:lang w:val="ro-RO"/>
              </w:rPr>
              <w:t>trimiterea unui comunicat de presă și invitarea reprezentanților media la consultare;</w:t>
            </w:r>
          </w:p>
          <w:p w14:paraId="79E7648F" w14:textId="77777777" w:rsidR="0075717B" w:rsidRPr="00E34511" w:rsidRDefault="0075717B" w:rsidP="00885981">
            <w:pPr>
              <w:numPr>
                <w:ilvl w:val="0"/>
                <w:numId w:val="23"/>
              </w:numPr>
              <w:spacing w:after="0" w:line="240" w:lineRule="auto"/>
              <w:ind w:left="584" w:hanging="142"/>
              <w:contextualSpacing/>
              <w:jc w:val="both"/>
              <w:rPr>
                <w:bCs/>
                <w:szCs w:val="24"/>
                <w:lang w:val="ro-RO"/>
              </w:rPr>
            </w:pPr>
            <w:r w:rsidRPr="00E34511">
              <w:rPr>
                <w:bCs/>
                <w:szCs w:val="24"/>
                <w:lang w:val="ro-RO"/>
              </w:rPr>
              <w:t>pregătirea unei agende pentru prezentarea dispozițiile PMMS și moderarea discuțiilor;</w:t>
            </w:r>
          </w:p>
          <w:p w14:paraId="3D09C081" w14:textId="77777777" w:rsidR="0075717B" w:rsidRPr="00E34511" w:rsidRDefault="0075717B" w:rsidP="00885981">
            <w:pPr>
              <w:numPr>
                <w:ilvl w:val="0"/>
                <w:numId w:val="23"/>
              </w:numPr>
              <w:spacing w:after="0" w:line="240" w:lineRule="auto"/>
              <w:ind w:left="584" w:hanging="142"/>
              <w:jc w:val="both"/>
              <w:rPr>
                <w:bCs/>
                <w:szCs w:val="24"/>
                <w:lang w:val="ro-RO"/>
              </w:rPr>
            </w:pPr>
            <w:r w:rsidRPr="00E34511">
              <w:rPr>
                <w:bCs/>
                <w:szCs w:val="24"/>
                <w:lang w:val="ro-RO"/>
              </w:rPr>
              <w:t xml:space="preserve">întocmirea minutei </w:t>
            </w:r>
            <w:proofErr w:type="spellStart"/>
            <w:r w:rsidRPr="00E34511">
              <w:rPr>
                <w:bCs/>
                <w:szCs w:val="24"/>
                <w:lang w:val="ro-RO"/>
              </w:rPr>
              <w:t>sedinței</w:t>
            </w:r>
            <w:proofErr w:type="spellEnd"/>
            <w:r w:rsidRPr="00E34511">
              <w:rPr>
                <w:bCs/>
                <w:szCs w:val="24"/>
                <w:lang w:val="ro-RO"/>
              </w:rPr>
              <w:t xml:space="preserve"> si a unei documentații foto/video, actualizarea PMMS și prezentarea versiunii finale;</w:t>
            </w:r>
          </w:p>
        </w:tc>
        <w:tc>
          <w:tcPr>
            <w:tcW w:w="1560" w:type="dxa"/>
          </w:tcPr>
          <w:p w14:paraId="3A2AE6C3" w14:textId="77777777" w:rsidR="0075717B" w:rsidRPr="00E34511" w:rsidRDefault="0075717B" w:rsidP="0077626F">
            <w:pPr>
              <w:contextualSpacing/>
              <w:rPr>
                <w:szCs w:val="24"/>
                <w:lang w:val="ro-RO"/>
              </w:rPr>
            </w:pPr>
            <w:r w:rsidRPr="00E34511">
              <w:rPr>
                <w:szCs w:val="24"/>
                <w:lang w:val="ro-RO"/>
              </w:rPr>
              <w:t>Experții de mediu și Social ai UIP</w:t>
            </w:r>
          </w:p>
        </w:tc>
        <w:tc>
          <w:tcPr>
            <w:tcW w:w="1560" w:type="dxa"/>
          </w:tcPr>
          <w:p w14:paraId="1AE38EC6" w14:textId="77777777" w:rsidR="0075717B" w:rsidRPr="00E34511" w:rsidRDefault="0075717B" w:rsidP="0077626F">
            <w:pPr>
              <w:contextualSpacing/>
              <w:rPr>
                <w:szCs w:val="24"/>
                <w:lang w:val="ro-RO"/>
              </w:rPr>
            </w:pPr>
            <w:r w:rsidRPr="00E34511">
              <w:rPr>
                <w:szCs w:val="24"/>
                <w:lang w:val="ro-RO"/>
              </w:rPr>
              <w:t>Managerul de proiect</w:t>
            </w:r>
          </w:p>
          <w:p w14:paraId="26E903CB" w14:textId="77777777" w:rsidR="0075717B" w:rsidRPr="00E34511" w:rsidRDefault="0075717B" w:rsidP="0077626F">
            <w:pPr>
              <w:contextualSpacing/>
              <w:rPr>
                <w:szCs w:val="24"/>
                <w:lang w:val="ro-RO"/>
              </w:rPr>
            </w:pPr>
          </w:p>
        </w:tc>
      </w:tr>
      <w:bookmarkEnd w:id="143"/>
    </w:tbl>
    <w:p w14:paraId="4A0A29FB" w14:textId="77777777" w:rsidR="0075717B" w:rsidRPr="00E34511" w:rsidRDefault="0075717B" w:rsidP="0075717B">
      <w:pPr>
        <w:pStyle w:val="Listparagraf"/>
        <w:ind w:left="1440"/>
        <w:rPr>
          <w:lang w:eastAsia="ro-RO"/>
        </w:rPr>
      </w:pPr>
    </w:p>
    <w:p w14:paraId="48D043E7" w14:textId="77777777" w:rsidR="00B35593" w:rsidRPr="00E34511" w:rsidRDefault="00B35593" w:rsidP="00B35593">
      <w:pPr>
        <w:spacing w:after="120" w:line="240" w:lineRule="auto"/>
        <w:jc w:val="both"/>
        <w:rPr>
          <w:b/>
          <w:sz w:val="28"/>
          <w:szCs w:val="28"/>
          <w:lang w:val="ro-RO"/>
        </w:rPr>
      </w:pPr>
      <w:r w:rsidRPr="00E34511">
        <w:rPr>
          <w:b/>
          <w:sz w:val="28"/>
          <w:szCs w:val="28"/>
          <w:lang w:val="ro-RO"/>
        </w:rPr>
        <w:t>2. Faza de demolare</w:t>
      </w:r>
    </w:p>
    <w:tbl>
      <w:tblPr>
        <w:tblW w:w="13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03"/>
        <w:gridCol w:w="2300"/>
        <w:gridCol w:w="5785"/>
        <w:gridCol w:w="1434"/>
        <w:gridCol w:w="1613"/>
      </w:tblGrid>
      <w:tr w:rsidR="00383B5C" w:rsidRPr="00E34511" w14:paraId="01BB064E" w14:textId="77777777" w:rsidTr="00DD2216">
        <w:trPr>
          <w:tblHeader/>
          <w:jc w:val="center"/>
        </w:trPr>
        <w:tc>
          <w:tcPr>
            <w:tcW w:w="2003" w:type="dxa"/>
            <w:shd w:val="clear" w:color="auto" w:fill="FABF8F"/>
          </w:tcPr>
          <w:p w14:paraId="77B4B9F7" w14:textId="77777777" w:rsidR="0075717B" w:rsidRPr="00E34511" w:rsidRDefault="0075717B" w:rsidP="0077626F">
            <w:pPr>
              <w:contextualSpacing/>
              <w:rPr>
                <w:rFonts w:cstheme="minorHAnsi"/>
                <w:b/>
                <w:i/>
                <w:sz w:val="24"/>
                <w:szCs w:val="24"/>
                <w:lang w:val="ro-RO"/>
              </w:rPr>
            </w:pPr>
            <w:r w:rsidRPr="00E34511">
              <w:rPr>
                <w:rFonts w:cstheme="minorHAnsi"/>
                <w:b/>
                <w:i/>
                <w:sz w:val="24"/>
                <w:szCs w:val="24"/>
                <w:lang w:val="ro-RO"/>
              </w:rPr>
              <w:t>Risc / Impact / Problemă</w:t>
            </w:r>
          </w:p>
        </w:tc>
        <w:tc>
          <w:tcPr>
            <w:tcW w:w="2300" w:type="dxa"/>
            <w:shd w:val="clear" w:color="auto" w:fill="FABF8F"/>
          </w:tcPr>
          <w:p w14:paraId="6B4F35EF" w14:textId="77777777" w:rsidR="0075717B" w:rsidRPr="00E34511" w:rsidRDefault="0075717B" w:rsidP="0077626F">
            <w:pPr>
              <w:contextualSpacing/>
              <w:rPr>
                <w:rFonts w:cstheme="minorHAnsi"/>
                <w:b/>
                <w:i/>
                <w:sz w:val="24"/>
                <w:szCs w:val="24"/>
                <w:lang w:val="ro-RO"/>
              </w:rPr>
            </w:pPr>
            <w:r w:rsidRPr="00E34511">
              <w:rPr>
                <w:rFonts w:cstheme="minorHAnsi"/>
                <w:b/>
                <w:i/>
                <w:sz w:val="24"/>
                <w:szCs w:val="24"/>
                <w:lang w:val="ro-RO"/>
              </w:rPr>
              <w:t>Descriere</w:t>
            </w:r>
          </w:p>
        </w:tc>
        <w:tc>
          <w:tcPr>
            <w:tcW w:w="5785" w:type="dxa"/>
            <w:shd w:val="clear" w:color="auto" w:fill="FABF8F"/>
          </w:tcPr>
          <w:p w14:paraId="58D4FFBE" w14:textId="77777777" w:rsidR="0075717B" w:rsidRPr="00E34511" w:rsidRDefault="0075717B" w:rsidP="0077626F">
            <w:pPr>
              <w:contextualSpacing/>
              <w:rPr>
                <w:rFonts w:cstheme="minorHAnsi"/>
                <w:b/>
                <w:i/>
                <w:sz w:val="24"/>
                <w:szCs w:val="24"/>
                <w:lang w:val="ro-RO"/>
              </w:rPr>
            </w:pPr>
            <w:r w:rsidRPr="00E34511">
              <w:rPr>
                <w:rFonts w:cstheme="minorHAnsi"/>
                <w:b/>
                <w:i/>
                <w:sz w:val="24"/>
                <w:szCs w:val="24"/>
                <w:lang w:val="ro-RO"/>
              </w:rPr>
              <w:t>Măsuri de atenuare sugerate</w:t>
            </w:r>
          </w:p>
        </w:tc>
        <w:tc>
          <w:tcPr>
            <w:tcW w:w="1434" w:type="dxa"/>
            <w:shd w:val="clear" w:color="auto" w:fill="FABF8F"/>
          </w:tcPr>
          <w:p w14:paraId="7E6407D7" w14:textId="77777777" w:rsidR="0075717B" w:rsidRPr="00E34511" w:rsidRDefault="0075717B" w:rsidP="0077626F">
            <w:pPr>
              <w:contextualSpacing/>
              <w:rPr>
                <w:rFonts w:cstheme="minorHAnsi"/>
                <w:b/>
                <w:i/>
                <w:sz w:val="24"/>
                <w:szCs w:val="24"/>
                <w:lang w:val="ro-RO"/>
              </w:rPr>
            </w:pPr>
            <w:r w:rsidRPr="00E34511">
              <w:rPr>
                <w:rFonts w:cstheme="minorHAnsi"/>
                <w:b/>
                <w:i/>
                <w:sz w:val="24"/>
                <w:szCs w:val="24"/>
                <w:lang w:val="ro-RO"/>
              </w:rPr>
              <w:t>Responsabil</w:t>
            </w:r>
          </w:p>
        </w:tc>
        <w:tc>
          <w:tcPr>
            <w:tcW w:w="1613" w:type="dxa"/>
            <w:shd w:val="clear" w:color="auto" w:fill="FABF8F"/>
          </w:tcPr>
          <w:p w14:paraId="5E8DD1EB" w14:textId="77777777" w:rsidR="0075717B" w:rsidRPr="00E34511" w:rsidRDefault="0075717B" w:rsidP="0077626F">
            <w:pPr>
              <w:contextualSpacing/>
              <w:rPr>
                <w:rFonts w:cstheme="minorHAnsi"/>
                <w:b/>
                <w:i/>
                <w:sz w:val="24"/>
                <w:szCs w:val="24"/>
                <w:lang w:val="ro-RO"/>
              </w:rPr>
            </w:pPr>
            <w:r w:rsidRPr="00E34511">
              <w:rPr>
                <w:rFonts w:cstheme="minorHAnsi"/>
                <w:b/>
                <w:i/>
                <w:sz w:val="24"/>
                <w:szCs w:val="24"/>
                <w:lang w:val="ro-RO"/>
              </w:rPr>
              <w:t>Supervizor</w:t>
            </w:r>
          </w:p>
        </w:tc>
      </w:tr>
      <w:tr w:rsidR="00383B5C" w:rsidRPr="00E34511" w14:paraId="074A3D0E" w14:textId="77777777" w:rsidTr="00DD2216">
        <w:trPr>
          <w:jc w:val="center"/>
        </w:trPr>
        <w:tc>
          <w:tcPr>
            <w:tcW w:w="2003" w:type="dxa"/>
          </w:tcPr>
          <w:p w14:paraId="7EEDA151" w14:textId="77777777" w:rsidR="0075717B" w:rsidRPr="00E34511" w:rsidRDefault="0075717B" w:rsidP="0077626F">
            <w:pPr>
              <w:ind w:left="67"/>
              <w:contextualSpacing/>
              <w:rPr>
                <w:rFonts w:cstheme="minorHAnsi"/>
                <w:b/>
                <w:sz w:val="24"/>
                <w:szCs w:val="24"/>
                <w:lang w:val="ro-RO"/>
              </w:rPr>
            </w:pPr>
            <w:r w:rsidRPr="00E34511">
              <w:rPr>
                <w:rFonts w:cstheme="minorHAnsi"/>
                <w:b/>
                <w:sz w:val="24"/>
                <w:szCs w:val="24"/>
                <w:lang w:val="ro-RO"/>
              </w:rPr>
              <w:t>Generarea deșeurilor în timpul lucrărilor de demolare</w:t>
            </w:r>
          </w:p>
        </w:tc>
        <w:tc>
          <w:tcPr>
            <w:tcW w:w="2300" w:type="dxa"/>
          </w:tcPr>
          <w:p w14:paraId="7D52AF76"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Asigurarea de măsuri pentru ca deșeurile să fie colectate într-un mod corespunzător și eliminarea să nu se </w:t>
            </w:r>
            <w:r w:rsidRPr="00E34511">
              <w:rPr>
                <w:rFonts w:cstheme="minorHAnsi"/>
                <w:sz w:val="24"/>
                <w:szCs w:val="24"/>
                <w:lang w:val="ro-RO"/>
              </w:rPr>
              <w:lastRenderedPageBreak/>
              <w:t>facă în zone neautorizate.</w:t>
            </w:r>
          </w:p>
        </w:tc>
        <w:tc>
          <w:tcPr>
            <w:tcW w:w="5785" w:type="dxa"/>
          </w:tcPr>
          <w:p w14:paraId="68224F8E" w14:textId="34FF7C26" w:rsidR="0075717B" w:rsidRPr="00E34511" w:rsidRDefault="0075717B" w:rsidP="00885981">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lastRenderedPageBreak/>
              <w:t xml:space="preserve">•Căile și locurile de colectare și eliminare a deșeurilor vor fi marcate corespunzător pentru toate tipurile majore de deșeuri generate în activitățile de </w:t>
            </w:r>
            <w:r w:rsidR="007E4C93" w:rsidRPr="00E34511">
              <w:rPr>
                <w:rFonts w:cstheme="minorHAnsi"/>
                <w:sz w:val="24"/>
                <w:szCs w:val="24"/>
                <w:lang w:val="ro-RO"/>
              </w:rPr>
              <w:t>demolare</w:t>
            </w:r>
            <w:r w:rsidRPr="00E34511">
              <w:rPr>
                <w:rFonts w:cstheme="minorHAnsi"/>
                <w:sz w:val="24"/>
                <w:szCs w:val="24"/>
                <w:lang w:val="ro-RO"/>
              </w:rPr>
              <w:t>;</w:t>
            </w:r>
          </w:p>
          <w:p w14:paraId="0752E703" w14:textId="54CB0A9D" w:rsidR="0075717B" w:rsidRPr="00E34511" w:rsidRDefault="0075717B" w:rsidP="00885981">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•Deșeurile din lucrările de demolare minerale/solide vor fi separate de deșeurile generale, organice, </w:t>
            </w:r>
            <w:r w:rsidRPr="00E34511">
              <w:rPr>
                <w:rFonts w:cstheme="minorHAnsi"/>
                <w:sz w:val="24"/>
                <w:szCs w:val="24"/>
                <w:lang w:val="ro-RO"/>
              </w:rPr>
              <w:lastRenderedPageBreak/>
              <w:t xml:space="preserve">lichide și chimice prin sortare la fața locului și </w:t>
            </w:r>
            <w:r w:rsidR="007E4C93" w:rsidRPr="00E34511">
              <w:rPr>
                <w:rFonts w:cstheme="minorHAnsi"/>
                <w:sz w:val="24"/>
                <w:szCs w:val="24"/>
                <w:lang w:val="ro-RO"/>
              </w:rPr>
              <w:t>stocarea temporară</w:t>
            </w:r>
            <w:r w:rsidRPr="00E34511">
              <w:rPr>
                <w:rFonts w:cstheme="minorHAnsi"/>
                <w:sz w:val="24"/>
                <w:szCs w:val="24"/>
                <w:lang w:val="ro-RO"/>
              </w:rPr>
              <w:t xml:space="preserve"> în locuri adecvate</w:t>
            </w:r>
          </w:p>
          <w:p w14:paraId="12750B33" w14:textId="7AA40538" w:rsidR="0075717B" w:rsidRPr="00E34511" w:rsidRDefault="0075717B" w:rsidP="00885981">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Deșeurile din demolări vor fi colectate selectiv pe șantier în locuri special amenajate urmând a fi predate operatorilor autorizați să </w:t>
            </w:r>
            <w:proofErr w:type="spellStart"/>
            <w:r w:rsidRPr="00E34511">
              <w:rPr>
                <w:rFonts w:cstheme="minorHAnsi"/>
                <w:sz w:val="24"/>
                <w:szCs w:val="24"/>
                <w:lang w:val="ro-RO"/>
              </w:rPr>
              <w:t>desfăşoare</w:t>
            </w:r>
            <w:proofErr w:type="spellEnd"/>
            <w:r w:rsidRPr="00E34511">
              <w:rPr>
                <w:rFonts w:cstheme="minorHAnsi"/>
                <w:sz w:val="24"/>
                <w:szCs w:val="24"/>
                <w:lang w:val="ro-RO"/>
              </w:rPr>
              <w:t xml:space="preserve"> </w:t>
            </w:r>
            <w:proofErr w:type="spellStart"/>
            <w:r w:rsidRPr="00E34511">
              <w:rPr>
                <w:rFonts w:cstheme="minorHAnsi"/>
                <w:sz w:val="24"/>
                <w:szCs w:val="24"/>
                <w:lang w:val="ro-RO"/>
              </w:rPr>
              <w:t>activităţi</w:t>
            </w:r>
            <w:proofErr w:type="spellEnd"/>
            <w:r w:rsidRPr="00E34511">
              <w:rPr>
                <w:rFonts w:cstheme="minorHAnsi"/>
                <w:sz w:val="24"/>
                <w:szCs w:val="24"/>
                <w:lang w:val="ro-RO"/>
              </w:rPr>
              <w:t xml:space="preserve"> de </w:t>
            </w:r>
            <w:r w:rsidR="007E4C93" w:rsidRPr="00E34511">
              <w:rPr>
                <w:rFonts w:cstheme="minorHAnsi"/>
                <w:sz w:val="24"/>
                <w:szCs w:val="24"/>
                <w:lang w:val="ro-RO"/>
              </w:rPr>
              <w:t xml:space="preserve">colectare, </w:t>
            </w:r>
            <w:r w:rsidRPr="00E34511">
              <w:rPr>
                <w:rFonts w:cstheme="minorHAnsi"/>
                <w:sz w:val="24"/>
                <w:szCs w:val="24"/>
                <w:lang w:val="ro-RO"/>
              </w:rPr>
              <w:t>transport, reutilizare, reciclare, valorificare</w:t>
            </w:r>
            <w:r w:rsidR="00110384" w:rsidRPr="00E34511">
              <w:rPr>
                <w:rFonts w:cstheme="minorHAnsi"/>
                <w:sz w:val="24"/>
                <w:szCs w:val="24"/>
                <w:lang w:val="ro-RO"/>
              </w:rPr>
              <w:t xml:space="preserve"> a deșeurilor</w:t>
            </w:r>
          </w:p>
          <w:p w14:paraId="7067ACC7" w14:textId="77777777" w:rsidR="00A35ABC" w:rsidRPr="00E34511" w:rsidRDefault="00A35ABC" w:rsidP="00885981">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Deșeurile care nu pot fi reutilizate/reciclate/valorificate vor fi depozitate la depozitul ecologic de deșeuri</w:t>
            </w:r>
          </w:p>
          <w:p w14:paraId="545C3CBD" w14:textId="169207FB" w:rsidR="00A35ABC" w:rsidRPr="00E34511" w:rsidRDefault="00A35ABC" w:rsidP="00885981">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Se vor păstra evidențele privind reutilizarea, reciclarea, valorificarea și eliminarea deșeurilor, ca dovadă a gestionării corespunzătoare conform proiectului </w:t>
            </w:r>
          </w:p>
          <w:p w14:paraId="1AAD3D6C" w14:textId="77777777" w:rsidR="00A35ABC" w:rsidRPr="00E34511" w:rsidRDefault="00A35ABC" w:rsidP="00885981">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Ori de câte ori este posibil, antreprenorul va reutiliza și recicla materialele adecvate și viabile</w:t>
            </w:r>
          </w:p>
          <w:p w14:paraId="565C3A32" w14:textId="77777777" w:rsidR="0075717B" w:rsidRPr="00E34511" w:rsidRDefault="0075717B" w:rsidP="00885981">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Firma contractată pentru lucrările de demolare va elabora și implementa un </w:t>
            </w:r>
            <w:r w:rsidRPr="00E34511">
              <w:rPr>
                <w:rFonts w:cstheme="minorHAnsi"/>
                <w:b/>
                <w:bCs/>
                <w:sz w:val="24"/>
                <w:szCs w:val="24"/>
                <w:lang w:val="ro-RO"/>
              </w:rPr>
              <w:t>plan de management de mediu care să includă și un planul de gestionare a deșeurilor</w:t>
            </w:r>
            <w:r w:rsidRPr="00E34511">
              <w:rPr>
                <w:rFonts w:cstheme="minorHAnsi"/>
                <w:sz w:val="24"/>
                <w:szCs w:val="24"/>
                <w:lang w:val="ro-RO"/>
              </w:rPr>
              <w:t xml:space="preserve"> rezultate din activitățile de construire și desființare, respectând ierarhia deșeurilor. De asemenea, se va asigura că se ating niveluri optime de reducere, reutilizare și reciclare a deșeurilor</w:t>
            </w:r>
          </w:p>
          <w:p w14:paraId="029585B2" w14:textId="7419EC3C" w:rsidR="007E4C93" w:rsidRPr="00E34511" w:rsidRDefault="007E4C93" w:rsidP="00885981">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Deșeurile </w:t>
            </w:r>
            <w:r w:rsidR="00A35ABC" w:rsidRPr="00E34511">
              <w:rPr>
                <w:rFonts w:cstheme="minorHAnsi"/>
                <w:sz w:val="24"/>
                <w:szCs w:val="24"/>
                <w:lang w:val="ro-RO"/>
              </w:rPr>
              <w:t>din</w:t>
            </w:r>
            <w:r w:rsidRPr="00E34511">
              <w:rPr>
                <w:rFonts w:cstheme="minorHAnsi"/>
                <w:sz w:val="24"/>
                <w:szCs w:val="24"/>
                <w:lang w:val="ro-RO"/>
              </w:rPr>
              <w:t xml:space="preserve"> demolare vor fi clasificate/codificate/estimate în conformitate cu prevederile legislației privind deșeurile</w:t>
            </w:r>
          </w:p>
          <w:p w14:paraId="243D7D33" w14:textId="043F11AB" w:rsidR="0075717B" w:rsidRPr="00E34511" w:rsidRDefault="0075717B" w:rsidP="00885981">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Se vor folosi tehnici de demolare pentru reutilizarea și/sau reciclarea maximă a deșeurilor</w:t>
            </w:r>
          </w:p>
          <w:p w14:paraId="65F8C246" w14:textId="2188AA7E" w:rsidR="0075717B" w:rsidRPr="00E34511" w:rsidRDefault="0075717B" w:rsidP="00885981">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lastRenderedPageBreak/>
              <w:t xml:space="preserve"> Ori de câte ori este posibil, contractantul va reutiliza și recicla materialele pretabile la aceasta</w:t>
            </w:r>
          </w:p>
        </w:tc>
        <w:tc>
          <w:tcPr>
            <w:tcW w:w="1434" w:type="dxa"/>
          </w:tcPr>
          <w:p w14:paraId="1341F2D7" w14:textId="77777777" w:rsidR="0075717B" w:rsidRPr="00E34511" w:rsidRDefault="0075717B" w:rsidP="0077626F">
            <w:pPr>
              <w:ind w:left="720"/>
              <w:contextualSpacing/>
              <w:rPr>
                <w:rFonts w:cstheme="minorHAnsi"/>
                <w:sz w:val="24"/>
                <w:szCs w:val="24"/>
                <w:lang w:val="ro-RO"/>
              </w:rPr>
            </w:pPr>
          </w:p>
          <w:p w14:paraId="640DDBCC"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contractată pentru</w:t>
            </w:r>
          </w:p>
          <w:p w14:paraId="02B61C12"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Lucrările de demolare</w:t>
            </w:r>
          </w:p>
        </w:tc>
        <w:tc>
          <w:tcPr>
            <w:tcW w:w="1613" w:type="dxa"/>
          </w:tcPr>
          <w:p w14:paraId="1F5F94CA" w14:textId="77777777" w:rsidR="0075717B" w:rsidRPr="00E34511" w:rsidRDefault="0075717B" w:rsidP="0077626F">
            <w:pPr>
              <w:contextualSpacing/>
              <w:rPr>
                <w:rFonts w:cstheme="minorHAnsi"/>
                <w:sz w:val="24"/>
                <w:szCs w:val="24"/>
                <w:lang w:val="ro-RO"/>
              </w:rPr>
            </w:pPr>
          </w:p>
          <w:p w14:paraId="30DBD058"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p w14:paraId="7BD48AF8" w14:textId="77777777" w:rsidR="0075717B" w:rsidRPr="00E34511" w:rsidRDefault="0075717B" w:rsidP="0077626F">
            <w:pPr>
              <w:contextualSpacing/>
              <w:rPr>
                <w:rFonts w:cstheme="minorHAnsi"/>
                <w:sz w:val="24"/>
                <w:szCs w:val="24"/>
                <w:lang w:val="ro-RO"/>
              </w:rPr>
            </w:pPr>
          </w:p>
          <w:p w14:paraId="23E4457B"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Firma de mediu autorizată </w:t>
            </w:r>
            <w:r w:rsidRPr="00E34511">
              <w:rPr>
                <w:rFonts w:cstheme="minorHAnsi"/>
                <w:sz w:val="24"/>
                <w:szCs w:val="24"/>
                <w:lang w:val="ro-RO"/>
              </w:rPr>
              <w:lastRenderedPageBreak/>
              <w:t>pentru desfășurarea activităților de monitorizare</w:t>
            </w:r>
          </w:p>
        </w:tc>
      </w:tr>
      <w:tr w:rsidR="00383B5C" w:rsidRPr="00E34511" w14:paraId="7B921672" w14:textId="77777777" w:rsidTr="00DD2216">
        <w:trPr>
          <w:jc w:val="center"/>
        </w:trPr>
        <w:tc>
          <w:tcPr>
            <w:tcW w:w="2003" w:type="dxa"/>
          </w:tcPr>
          <w:p w14:paraId="4614EC7F" w14:textId="77777777" w:rsidR="0075717B" w:rsidRPr="00E34511" w:rsidRDefault="0075717B" w:rsidP="00DD2216">
            <w:pPr>
              <w:contextualSpacing/>
              <w:rPr>
                <w:rFonts w:cstheme="minorHAnsi"/>
                <w:b/>
                <w:sz w:val="24"/>
                <w:szCs w:val="24"/>
                <w:lang w:val="ro-RO"/>
              </w:rPr>
            </w:pPr>
            <w:r w:rsidRPr="00E34511">
              <w:rPr>
                <w:rFonts w:cstheme="minorHAnsi"/>
                <w:b/>
                <w:sz w:val="24"/>
                <w:szCs w:val="24"/>
                <w:lang w:val="ro-RO"/>
              </w:rPr>
              <w:lastRenderedPageBreak/>
              <w:t xml:space="preserve">Transportul deșeurilor </w:t>
            </w:r>
          </w:p>
        </w:tc>
        <w:tc>
          <w:tcPr>
            <w:tcW w:w="2300" w:type="dxa"/>
          </w:tcPr>
          <w:p w14:paraId="2BC196A2"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Asigurarea că transportul deșeurilor din demolări este efectuat în mod corespunzător</w:t>
            </w:r>
          </w:p>
        </w:tc>
        <w:tc>
          <w:tcPr>
            <w:tcW w:w="5785" w:type="dxa"/>
          </w:tcPr>
          <w:p w14:paraId="3CBC9E2B" w14:textId="77777777" w:rsidR="0075717B" w:rsidRPr="00E34511" w:rsidRDefault="0075717B" w:rsidP="00885981">
            <w:pPr>
              <w:numPr>
                <w:ilvl w:val="0"/>
                <w:numId w:val="40"/>
              </w:numPr>
              <w:tabs>
                <w:tab w:val="left" w:pos="567"/>
              </w:tabs>
              <w:spacing w:after="0" w:line="240" w:lineRule="auto"/>
              <w:ind w:left="294" w:hanging="195"/>
              <w:contextualSpacing/>
              <w:jc w:val="both"/>
              <w:rPr>
                <w:rFonts w:cstheme="minorHAnsi"/>
                <w:sz w:val="24"/>
                <w:szCs w:val="24"/>
                <w:lang w:val="ro-RO"/>
              </w:rPr>
            </w:pPr>
            <w:r w:rsidRPr="00E34511">
              <w:rPr>
                <w:rFonts w:cstheme="minorHAnsi"/>
                <w:sz w:val="24"/>
                <w:szCs w:val="24"/>
                <w:lang w:val="ro-RO"/>
              </w:rPr>
              <w:t xml:space="preserve"> Transportul deșeurilor se realizează de către operatori economici specializați sau autorizați conform legislației în vigoare să </w:t>
            </w:r>
            <w:proofErr w:type="spellStart"/>
            <w:r w:rsidRPr="00E34511">
              <w:rPr>
                <w:rFonts w:cstheme="minorHAnsi"/>
                <w:sz w:val="24"/>
                <w:szCs w:val="24"/>
                <w:lang w:val="ro-RO"/>
              </w:rPr>
              <w:t>desfăşoare</w:t>
            </w:r>
            <w:proofErr w:type="spellEnd"/>
            <w:r w:rsidRPr="00E34511">
              <w:rPr>
                <w:rFonts w:cstheme="minorHAnsi"/>
                <w:sz w:val="24"/>
                <w:szCs w:val="24"/>
                <w:lang w:val="ro-RO"/>
              </w:rPr>
              <w:t xml:space="preserve"> </w:t>
            </w:r>
            <w:proofErr w:type="spellStart"/>
            <w:r w:rsidRPr="00E34511">
              <w:rPr>
                <w:rFonts w:cstheme="minorHAnsi"/>
                <w:sz w:val="24"/>
                <w:szCs w:val="24"/>
                <w:lang w:val="ro-RO"/>
              </w:rPr>
              <w:t>activităţi</w:t>
            </w:r>
            <w:proofErr w:type="spellEnd"/>
            <w:r w:rsidRPr="00E34511">
              <w:rPr>
                <w:rFonts w:cstheme="minorHAnsi"/>
                <w:sz w:val="24"/>
                <w:szCs w:val="24"/>
                <w:lang w:val="ro-RO"/>
              </w:rPr>
              <w:t xml:space="preserve"> de colectare/tratare/ valorificare/eliminare.</w:t>
            </w:r>
          </w:p>
          <w:p w14:paraId="2B0C9EE1" w14:textId="3D36B676" w:rsidR="0075717B" w:rsidRPr="00E34511" w:rsidRDefault="0075717B" w:rsidP="00885981">
            <w:pPr>
              <w:numPr>
                <w:ilvl w:val="0"/>
                <w:numId w:val="40"/>
              </w:numPr>
              <w:tabs>
                <w:tab w:val="left" w:pos="567"/>
              </w:tabs>
              <w:spacing w:after="0" w:line="240" w:lineRule="auto"/>
              <w:ind w:left="294" w:hanging="195"/>
              <w:contextualSpacing/>
              <w:jc w:val="both"/>
              <w:rPr>
                <w:rFonts w:cstheme="minorHAnsi"/>
                <w:sz w:val="24"/>
                <w:szCs w:val="24"/>
                <w:lang w:val="ro-RO"/>
              </w:rPr>
            </w:pPr>
            <w:r w:rsidRPr="00E34511">
              <w:rPr>
                <w:rFonts w:cstheme="minorHAnsi"/>
                <w:sz w:val="24"/>
                <w:szCs w:val="24"/>
                <w:lang w:val="ro-RO"/>
              </w:rPr>
              <w:t xml:space="preserve">Formularele de încărcare-descărcare deșeuri </w:t>
            </w:r>
            <w:proofErr w:type="spellStart"/>
            <w:r w:rsidRPr="00E34511">
              <w:rPr>
                <w:rFonts w:cstheme="minorHAnsi"/>
                <w:sz w:val="24"/>
                <w:szCs w:val="24"/>
                <w:lang w:val="ro-RO"/>
              </w:rPr>
              <w:t>ivor</w:t>
            </w:r>
            <w:proofErr w:type="spellEnd"/>
            <w:r w:rsidRPr="00E34511">
              <w:rPr>
                <w:rFonts w:cstheme="minorHAnsi"/>
                <w:sz w:val="24"/>
                <w:szCs w:val="24"/>
                <w:lang w:val="ro-RO"/>
              </w:rPr>
              <w:t xml:space="preserve"> fi completate de către expeditor, conform legislației în vigoare </w:t>
            </w:r>
          </w:p>
        </w:tc>
        <w:tc>
          <w:tcPr>
            <w:tcW w:w="1434" w:type="dxa"/>
          </w:tcPr>
          <w:p w14:paraId="1E37ED9D"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Firma contractată pentru lucrările de demolare </w:t>
            </w:r>
          </w:p>
          <w:p w14:paraId="62A36BA3"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 </w:t>
            </w:r>
          </w:p>
        </w:tc>
        <w:tc>
          <w:tcPr>
            <w:tcW w:w="1613" w:type="dxa"/>
          </w:tcPr>
          <w:p w14:paraId="3265309F"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p w14:paraId="6F070685"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0677ABEB" w14:textId="77777777" w:rsidTr="00DD2216">
        <w:trPr>
          <w:jc w:val="center"/>
        </w:trPr>
        <w:tc>
          <w:tcPr>
            <w:tcW w:w="2003" w:type="dxa"/>
          </w:tcPr>
          <w:p w14:paraId="2E74169D"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t>Poluarea fonică în timpul demolării</w:t>
            </w:r>
          </w:p>
        </w:tc>
        <w:tc>
          <w:tcPr>
            <w:tcW w:w="2300" w:type="dxa"/>
          </w:tcPr>
          <w:p w14:paraId="369460F9"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Luarea tuturor măsurilor de reducere a poluării fonice pentru personalul care executa lucrările de demolare și comunitatea locală</w:t>
            </w:r>
          </w:p>
        </w:tc>
        <w:tc>
          <w:tcPr>
            <w:tcW w:w="5785" w:type="dxa"/>
          </w:tcPr>
          <w:p w14:paraId="7559056C" w14:textId="77777777" w:rsidR="0075717B" w:rsidRPr="00E34511" w:rsidRDefault="0075717B" w:rsidP="00885981">
            <w:pPr>
              <w:numPr>
                <w:ilvl w:val="0"/>
                <w:numId w:val="40"/>
              </w:numPr>
              <w:tabs>
                <w:tab w:val="left" w:pos="567"/>
              </w:tabs>
              <w:spacing w:after="0" w:line="240" w:lineRule="auto"/>
              <w:ind w:left="294" w:hanging="195"/>
              <w:contextualSpacing/>
              <w:jc w:val="both"/>
              <w:rPr>
                <w:rFonts w:cstheme="minorHAnsi"/>
                <w:sz w:val="24"/>
                <w:szCs w:val="24"/>
                <w:lang w:val="ro-RO"/>
              </w:rPr>
            </w:pPr>
            <w:r w:rsidRPr="00E34511">
              <w:rPr>
                <w:rFonts w:cstheme="minorHAnsi"/>
                <w:sz w:val="24"/>
                <w:szCs w:val="24"/>
                <w:lang w:val="ro-RO"/>
              </w:rPr>
              <w:t>Organizarea muncii astfel încât timpul petrecut în zonele zgomotoase să fie limitat</w:t>
            </w:r>
          </w:p>
          <w:p w14:paraId="7331FFAF" w14:textId="77777777" w:rsidR="0075717B" w:rsidRPr="00E34511" w:rsidRDefault="0075717B" w:rsidP="00885981">
            <w:pPr>
              <w:numPr>
                <w:ilvl w:val="0"/>
                <w:numId w:val="40"/>
              </w:numPr>
              <w:spacing w:after="0" w:line="240" w:lineRule="auto"/>
              <w:ind w:left="294" w:hanging="195"/>
              <w:contextualSpacing/>
              <w:jc w:val="both"/>
              <w:rPr>
                <w:rFonts w:cstheme="minorHAnsi"/>
                <w:bCs/>
                <w:sz w:val="24"/>
                <w:szCs w:val="24"/>
                <w:lang w:val="ro-RO"/>
              </w:rPr>
            </w:pPr>
            <w:r w:rsidRPr="00E34511">
              <w:rPr>
                <w:rFonts w:cstheme="minorHAnsi"/>
                <w:bCs/>
                <w:sz w:val="24"/>
                <w:szCs w:val="24"/>
                <w:lang w:val="ro-RO"/>
              </w:rPr>
              <w:t>Planificarea activităților generatoare de zgomot, astfel încât acestea să afecteze cât mai puțini lucrătorii.</w:t>
            </w:r>
          </w:p>
          <w:p w14:paraId="602ADBBA" w14:textId="77777777" w:rsidR="0075717B" w:rsidRPr="00E34511" w:rsidRDefault="0075717B" w:rsidP="00885981">
            <w:pPr>
              <w:numPr>
                <w:ilvl w:val="0"/>
                <w:numId w:val="40"/>
              </w:numPr>
              <w:spacing w:after="0" w:line="240" w:lineRule="auto"/>
              <w:ind w:left="294" w:hanging="195"/>
              <w:contextualSpacing/>
              <w:jc w:val="both"/>
              <w:rPr>
                <w:rFonts w:cstheme="minorHAnsi"/>
                <w:bCs/>
                <w:sz w:val="24"/>
                <w:szCs w:val="24"/>
                <w:lang w:val="ro-RO"/>
              </w:rPr>
            </w:pPr>
            <w:r w:rsidRPr="00E34511">
              <w:rPr>
                <w:rFonts w:cstheme="minorHAnsi"/>
                <w:bCs/>
                <w:sz w:val="24"/>
                <w:szCs w:val="24"/>
                <w:lang w:val="ro-RO"/>
              </w:rPr>
              <w:t>Implementarea unor programe de lucru pentru controlul expunerii la zgomot și utilizarea de materiale absorbante de sunet și filtre/bariere pentru a reduce sunetele reflectate</w:t>
            </w:r>
          </w:p>
        </w:tc>
        <w:tc>
          <w:tcPr>
            <w:tcW w:w="1434" w:type="dxa"/>
          </w:tcPr>
          <w:p w14:paraId="673C51D9"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Firma contractată pentru lucrările de demolare </w:t>
            </w:r>
          </w:p>
          <w:p w14:paraId="101CE586"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 </w:t>
            </w:r>
          </w:p>
        </w:tc>
        <w:tc>
          <w:tcPr>
            <w:tcW w:w="1613" w:type="dxa"/>
          </w:tcPr>
          <w:p w14:paraId="3F9E0A8A"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p w14:paraId="2D072733"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7FDB49E3" w14:textId="77777777" w:rsidTr="00DD2216">
        <w:trPr>
          <w:jc w:val="center"/>
        </w:trPr>
        <w:tc>
          <w:tcPr>
            <w:tcW w:w="2003" w:type="dxa"/>
          </w:tcPr>
          <w:p w14:paraId="380B086D" w14:textId="59A189D3" w:rsidR="0075717B" w:rsidRPr="00E34511" w:rsidRDefault="0075717B" w:rsidP="0077626F">
            <w:pPr>
              <w:contextualSpacing/>
              <w:rPr>
                <w:rFonts w:cstheme="minorHAnsi"/>
                <w:b/>
                <w:sz w:val="24"/>
                <w:szCs w:val="24"/>
                <w:lang w:val="ro-RO"/>
              </w:rPr>
            </w:pPr>
            <w:r w:rsidRPr="00E34511">
              <w:rPr>
                <w:rFonts w:cstheme="minorHAnsi"/>
                <w:b/>
                <w:sz w:val="24"/>
                <w:szCs w:val="24"/>
                <w:lang w:val="ro-RO"/>
              </w:rPr>
              <w:t>Poluarea aerului in timpul lucr</w:t>
            </w:r>
            <w:r w:rsidR="00DD2216">
              <w:rPr>
                <w:rFonts w:cstheme="minorHAnsi"/>
                <w:b/>
                <w:sz w:val="24"/>
                <w:szCs w:val="24"/>
                <w:lang w:val="ro-RO"/>
              </w:rPr>
              <w:t>ă</w:t>
            </w:r>
            <w:r w:rsidRPr="00E34511">
              <w:rPr>
                <w:rFonts w:cstheme="minorHAnsi"/>
                <w:b/>
                <w:sz w:val="24"/>
                <w:szCs w:val="24"/>
                <w:lang w:val="ro-RO"/>
              </w:rPr>
              <w:t>rilor de demolare</w:t>
            </w:r>
          </w:p>
        </w:tc>
        <w:tc>
          <w:tcPr>
            <w:tcW w:w="2300" w:type="dxa"/>
          </w:tcPr>
          <w:p w14:paraId="1A4EFDF7"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Luarea tuturor măsurilor de reducere a poluării aerului pentru personalul care executa lucrările de demolare și comunitatea locală</w:t>
            </w:r>
          </w:p>
        </w:tc>
        <w:tc>
          <w:tcPr>
            <w:tcW w:w="5785" w:type="dxa"/>
          </w:tcPr>
          <w:p w14:paraId="6371A154" w14:textId="77777777" w:rsidR="0075717B" w:rsidRPr="00E34511" w:rsidRDefault="0075717B" w:rsidP="00885981">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În timpul activităților de demolare este necesară reducerea prafului prin pulverizare cu apă și/sau instalarea dispozitivelor de absorbție a prafului</w:t>
            </w:r>
          </w:p>
          <w:p w14:paraId="194700FD" w14:textId="77777777" w:rsidR="0075717B" w:rsidRPr="00E34511" w:rsidRDefault="0075717B" w:rsidP="00885981">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Este strict interzis să arzi materiale de construcție/deșeuri pe sol</w:t>
            </w:r>
          </w:p>
          <w:p w14:paraId="53FDABD9" w14:textId="77777777" w:rsidR="0075717B" w:rsidRPr="00E34511" w:rsidRDefault="0075717B" w:rsidP="00885981">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Pentru transportul oricărui alt material prăfuit la locul de lucru, este necesar să se umezească și/sau să se acopere încărcătura</w:t>
            </w:r>
          </w:p>
          <w:p w14:paraId="45B677AD" w14:textId="77777777" w:rsidR="0075717B" w:rsidRPr="00E34511" w:rsidRDefault="0075717B" w:rsidP="00885981">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Reducerea prafului în sezonul uscat al anului se face prin umezirea suprafeței solului.</w:t>
            </w:r>
          </w:p>
          <w:p w14:paraId="041A0B82" w14:textId="77777777" w:rsidR="0075717B" w:rsidRPr="00E34511" w:rsidRDefault="0075717B" w:rsidP="00885981">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lastRenderedPageBreak/>
              <w:t>Pe șantier, toate rutele vor fi aranjate astfel încât să nu conducă la derapaje, noroi, apariție etc.</w:t>
            </w:r>
          </w:p>
          <w:p w14:paraId="76381DAA" w14:textId="77777777" w:rsidR="0075717B" w:rsidRPr="00E34511" w:rsidRDefault="0075717B" w:rsidP="00885981">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Vehiculele și utilajele vor fi întreținute în mod corespunzător și vor avea revizii tehnice actualizate.</w:t>
            </w:r>
          </w:p>
          <w:p w14:paraId="61D6FFBD" w14:textId="77777777" w:rsidR="0075717B" w:rsidRPr="00E34511" w:rsidRDefault="0075717B" w:rsidP="00885981">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Muncitorii care efectuează munca trebuie să poarte îmbrăcăminte de protecție și măști de respirație.</w:t>
            </w:r>
          </w:p>
        </w:tc>
        <w:tc>
          <w:tcPr>
            <w:tcW w:w="1434" w:type="dxa"/>
          </w:tcPr>
          <w:p w14:paraId="101DCE9A" w14:textId="77777777" w:rsidR="0075717B" w:rsidRPr="00E34511" w:rsidRDefault="0075717B" w:rsidP="0077626F">
            <w:pPr>
              <w:ind w:left="720"/>
              <w:contextualSpacing/>
              <w:rPr>
                <w:rFonts w:cstheme="minorHAnsi"/>
                <w:sz w:val="24"/>
                <w:szCs w:val="24"/>
                <w:lang w:val="ro-RO"/>
              </w:rPr>
            </w:pPr>
          </w:p>
          <w:p w14:paraId="628BB4B9"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contractată pentru</w:t>
            </w:r>
          </w:p>
          <w:p w14:paraId="24A101B0"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lucrările de demolare </w:t>
            </w:r>
          </w:p>
        </w:tc>
        <w:tc>
          <w:tcPr>
            <w:tcW w:w="1613" w:type="dxa"/>
          </w:tcPr>
          <w:p w14:paraId="4FCA86AB"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p w14:paraId="279D1DC6"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w:t>
            </w:r>
          </w:p>
          <w:p w14:paraId="518BEBA0"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5532C101" w14:textId="77777777" w:rsidTr="00DD2216">
        <w:trPr>
          <w:jc w:val="center"/>
        </w:trPr>
        <w:tc>
          <w:tcPr>
            <w:tcW w:w="2003" w:type="dxa"/>
          </w:tcPr>
          <w:p w14:paraId="1AAE97D5"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t>Riscuri privind sănătatea și siguranța în timpul demolării</w:t>
            </w:r>
          </w:p>
        </w:tc>
        <w:tc>
          <w:tcPr>
            <w:tcW w:w="2300" w:type="dxa"/>
          </w:tcPr>
          <w:p w14:paraId="768D5370" w14:textId="77777777" w:rsidR="0075717B" w:rsidRDefault="0075717B" w:rsidP="0077626F">
            <w:pPr>
              <w:contextualSpacing/>
              <w:rPr>
                <w:rFonts w:cstheme="minorHAnsi"/>
                <w:sz w:val="24"/>
                <w:szCs w:val="24"/>
                <w:lang w:val="ro-RO"/>
              </w:rPr>
            </w:pPr>
            <w:r w:rsidRPr="00E34511">
              <w:rPr>
                <w:rFonts w:cstheme="minorHAnsi"/>
                <w:sz w:val="24"/>
                <w:szCs w:val="24"/>
                <w:lang w:val="ro-RO"/>
              </w:rPr>
              <w:t>Asigurarea că toate condițiile sunt îndeplinite la fața locului pentru personal și că trecătorii sau copiii nu intră în șantier în niciun moment.</w:t>
            </w:r>
          </w:p>
          <w:p w14:paraId="37037E5A" w14:textId="38F65D5C" w:rsidR="00DD2216" w:rsidRPr="00E34511" w:rsidRDefault="00DD2216" w:rsidP="0077626F">
            <w:pPr>
              <w:contextualSpacing/>
              <w:rPr>
                <w:rFonts w:cstheme="minorHAnsi"/>
                <w:sz w:val="24"/>
                <w:szCs w:val="24"/>
                <w:lang w:val="ro-RO"/>
              </w:rPr>
            </w:pPr>
            <w:r w:rsidRPr="00DD2216">
              <w:rPr>
                <w:rFonts w:cstheme="minorHAnsi"/>
                <w:sz w:val="24"/>
                <w:szCs w:val="24"/>
                <w:lang w:val="ro-RO"/>
              </w:rPr>
              <w:t>Se va asigura accesul muncitorilor migranți la informațiile legate de muncă</w:t>
            </w:r>
          </w:p>
        </w:tc>
        <w:tc>
          <w:tcPr>
            <w:tcW w:w="5785" w:type="dxa"/>
          </w:tcPr>
          <w:p w14:paraId="1C131079" w14:textId="77777777" w:rsidR="0075717B" w:rsidRPr="00E34511" w:rsidRDefault="0075717B" w:rsidP="00885981">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pentru lucrători din construcții instructaje privind siguranța la locul de muncă și echipamente adecvate de lucru</w:t>
            </w:r>
          </w:p>
          <w:p w14:paraId="226BBA44" w14:textId="77777777" w:rsidR="0075717B" w:rsidRPr="00E34511" w:rsidRDefault="0075717B" w:rsidP="00885981">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Semnale și indicatoare de avertizare trebuie instalate pe instalație</w:t>
            </w:r>
          </w:p>
          <w:p w14:paraId="19D5810C" w14:textId="77777777" w:rsidR="0075717B" w:rsidRPr="00E34511" w:rsidRDefault="0075717B" w:rsidP="00885981">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va asigura personal cu responsabilități de verificare a respectării normelor de sănătate și securitate în muncă</w:t>
            </w:r>
          </w:p>
          <w:p w14:paraId="2EC461A2" w14:textId="77777777" w:rsidR="0075717B" w:rsidRPr="00E34511" w:rsidRDefault="0075717B" w:rsidP="00885981">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modalități adecvate de eliminare a deșeurilor sanitare si solide la dispoziția lucrătorilor.</w:t>
            </w:r>
          </w:p>
          <w:p w14:paraId="3EE24723" w14:textId="77777777" w:rsidR="0075717B" w:rsidRPr="00E34511" w:rsidRDefault="0075717B" w:rsidP="00885981">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truse de prim ajutor și protecție</w:t>
            </w:r>
          </w:p>
          <w:p w14:paraId="48D57909" w14:textId="77777777" w:rsidR="0075717B" w:rsidRDefault="0075717B" w:rsidP="00885981">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va asigura o semnalizarea adecvata vizibilă pentru public, iar pe șantier va fi interzise accesului publicului. Serviciul de pază ar trebui să impună ca accesul pe șantier să se facă cu legitimație și doar în legătură strictă cu lucrările desfășurate.</w:t>
            </w:r>
          </w:p>
          <w:p w14:paraId="409137FE" w14:textId="77777777" w:rsidR="00DD2216" w:rsidRPr="008737F7" w:rsidRDefault="00DD2216" w:rsidP="00DD2216">
            <w:pPr>
              <w:numPr>
                <w:ilvl w:val="0"/>
                <w:numId w:val="42"/>
              </w:numPr>
              <w:tabs>
                <w:tab w:val="left" w:pos="240"/>
              </w:tabs>
              <w:spacing w:after="0" w:line="240" w:lineRule="auto"/>
              <w:ind w:left="102"/>
              <w:contextualSpacing/>
              <w:jc w:val="both"/>
              <w:rPr>
                <w:rFonts w:cstheme="minorHAnsi"/>
                <w:bCs/>
                <w:sz w:val="24"/>
                <w:szCs w:val="24"/>
                <w:lang w:val="ro-RO"/>
              </w:rPr>
            </w:pPr>
            <w:r w:rsidRPr="008737F7">
              <w:rPr>
                <w:rFonts w:cstheme="minorHAnsi"/>
                <w:bCs/>
                <w:sz w:val="24"/>
                <w:szCs w:val="24"/>
                <w:lang w:val="ro-RO"/>
              </w:rPr>
              <w:t>Furnizarea de cursuri de formare și instruc</w:t>
            </w:r>
            <w:r>
              <w:rPr>
                <w:rFonts w:cstheme="minorHAnsi"/>
                <w:bCs/>
                <w:sz w:val="24"/>
                <w:szCs w:val="24"/>
                <w:lang w:val="ro-RO"/>
              </w:rPr>
              <w:t>taje</w:t>
            </w:r>
            <w:r w:rsidRPr="008737F7">
              <w:rPr>
                <w:rFonts w:cstheme="minorHAnsi"/>
                <w:bCs/>
                <w:sz w:val="24"/>
                <w:szCs w:val="24"/>
                <w:lang w:val="ro-RO"/>
              </w:rPr>
              <w:t xml:space="preserve"> pentru lucrătorii migranți într-o limbă pe care aceștia o pot înțelege.</w:t>
            </w:r>
          </w:p>
          <w:p w14:paraId="09CFE7E7" w14:textId="1E1DF06E" w:rsidR="00DD2216" w:rsidRPr="00E34511" w:rsidRDefault="00DD2216" w:rsidP="00DD2216">
            <w:pPr>
              <w:numPr>
                <w:ilvl w:val="0"/>
                <w:numId w:val="42"/>
              </w:numPr>
              <w:tabs>
                <w:tab w:val="left" w:pos="240"/>
              </w:tabs>
              <w:spacing w:after="0" w:line="240" w:lineRule="auto"/>
              <w:ind w:left="99"/>
              <w:contextualSpacing/>
              <w:jc w:val="both"/>
              <w:rPr>
                <w:rFonts w:cstheme="minorHAnsi"/>
                <w:bCs/>
                <w:sz w:val="24"/>
                <w:szCs w:val="24"/>
                <w:lang w:val="ro-RO"/>
              </w:rPr>
            </w:pPr>
            <w:r w:rsidRPr="008737F7">
              <w:rPr>
                <w:rFonts w:cstheme="minorHAnsi"/>
                <w:bCs/>
                <w:sz w:val="24"/>
                <w:szCs w:val="24"/>
                <w:lang w:val="ro-RO"/>
              </w:rPr>
              <w:t>Asigurarea accesului la mecanisme de feedback, cum ar fi Codul de conduită și mecanismul de soluționare a plângerilor pentru lucrătorii migranți</w:t>
            </w:r>
          </w:p>
        </w:tc>
        <w:tc>
          <w:tcPr>
            <w:tcW w:w="1434" w:type="dxa"/>
          </w:tcPr>
          <w:p w14:paraId="080048C3"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contractată pentru</w:t>
            </w:r>
          </w:p>
          <w:p w14:paraId="0DF40B07"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lucrările de demolare </w:t>
            </w:r>
          </w:p>
          <w:p w14:paraId="6657C922" w14:textId="77777777" w:rsidR="0075717B" w:rsidRPr="00E34511" w:rsidRDefault="0075717B" w:rsidP="0077626F">
            <w:pPr>
              <w:contextualSpacing/>
              <w:rPr>
                <w:rFonts w:cstheme="minorHAnsi"/>
                <w:sz w:val="24"/>
                <w:szCs w:val="24"/>
                <w:lang w:val="ro-RO"/>
              </w:rPr>
            </w:pPr>
          </w:p>
        </w:tc>
        <w:tc>
          <w:tcPr>
            <w:tcW w:w="1613" w:type="dxa"/>
          </w:tcPr>
          <w:p w14:paraId="50CC0307" w14:textId="77777777" w:rsidR="0075717B" w:rsidRPr="00E34511" w:rsidRDefault="0075717B" w:rsidP="0077626F">
            <w:pPr>
              <w:contextualSpacing/>
              <w:rPr>
                <w:rFonts w:cstheme="minorHAnsi"/>
                <w:sz w:val="24"/>
                <w:szCs w:val="24"/>
                <w:lang w:val="ro-RO"/>
              </w:rPr>
            </w:pPr>
          </w:p>
          <w:p w14:paraId="3D9D100A"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social UIP + Expert de mediu UIP</w:t>
            </w:r>
          </w:p>
          <w:p w14:paraId="4D7D2A12"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w:t>
            </w:r>
          </w:p>
          <w:p w14:paraId="55C3D798"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Specialiștii pe Securitate și sănătate în muncă de la IGSU si ISU VN</w:t>
            </w:r>
          </w:p>
        </w:tc>
      </w:tr>
      <w:tr w:rsidR="00383B5C" w:rsidRPr="00E34511" w14:paraId="0AD511E2" w14:textId="77777777" w:rsidTr="00DD2216">
        <w:trPr>
          <w:jc w:val="center"/>
        </w:trPr>
        <w:tc>
          <w:tcPr>
            <w:tcW w:w="2003" w:type="dxa"/>
          </w:tcPr>
          <w:p w14:paraId="17231497"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lastRenderedPageBreak/>
              <w:t>Creșterea riscurilor de congestionare a traficului și accidentelor rutiere în timpul transportului pe perioada de desfășurare a lucrărilor</w:t>
            </w:r>
          </w:p>
        </w:tc>
        <w:tc>
          <w:tcPr>
            <w:tcW w:w="2300" w:type="dxa"/>
          </w:tcPr>
          <w:p w14:paraId="37D99470"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Organizarea transportului astfel încât să se evite orele de vârf și să se reducă riscul de accidente</w:t>
            </w:r>
          </w:p>
        </w:tc>
        <w:tc>
          <w:tcPr>
            <w:tcW w:w="5785" w:type="dxa"/>
          </w:tcPr>
          <w:p w14:paraId="31204D47" w14:textId="77777777" w:rsidR="0075717B" w:rsidRPr="00E34511" w:rsidRDefault="0075717B" w:rsidP="00885981">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Organizarea transporturilor pe perioada lucrărilor de demolare astfel încât să se evite orele cu trafic mare de vehicule sau pietoni.</w:t>
            </w:r>
          </w:p>
          <w:p w14:paraId="3F41664C" w14:textId="77777777" w:rsidR="0075717B" w:rsidRPr="00E34511" w:rsidRDefault="0075717B" w:rsidP="00885981">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Asigurați-vă că personalul implicat în activități de transport este calificat, instruit și autorizat să desfășoare astfel de activități</w:t>
            </w:r>
          </w:p>
          <w:p w14:paraId="4AFE52B7" w14:textId="77777777" w:rsidR="0075717B" w:rsidRPr="00E34511" w:rsidRDefault="0075717B" w:rsidP="00885981">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Asigurați-vă că vehiculele sunt adecvate și îndeplinesc condițiile tehnice pentru a fi utilizate</w:t>
            </w:r>
          </w:p>
        </w:tc>
        <w:tc>
          <w:tcPr>
            <w:tcW w:w="1434" w:type="dxa"/>
          </w:tcPr>
          <w:p w14:paraId="19B81FE8"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contractată pentru</w:t>
            </w:r>
          </w:p>
          <w:p w14:paraId="47ACD090"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lucrările de demolare </w:t>
            </w:r>
          </w:p>
          <w:p w14:paraId="4BC9F084" w14:textId="77777777" w:rsidR="0075717B" w:rsidRPr="00E34511" w:rsidRDefault="0075717B" w:rsidP="0077626F">
            <w:pPr>
              <w:contextualSpacing/>
              <w:rPr>
                <w:rFonts w:cstheme="minorHAnsi"/>
                <w:sz w:val="24"/>
                <w:szCs w:val="24"/>
                <w:lang w:val="ro-RO"/>
              </w:rPr>
            </w:pPr>
          </w:p>
        </w:tc>
        <w:tc>
          <w:tcPr>
            <w:tcW w:w="1613" w:type="dxa"/>
          </w:tcPr>
          <w:p w14:paraId="1D1CC761" w14:textId="77777777" w:rsidR="0075717B" w:rsidRPr="00E34511" w:rsidRDefault="0075717B" w:rsidP="0077626F">
            <w:pPr>
              <w:contextualSpacing/>
              <w:rPr>
                <w:rFonts w:cstheme="minorHAnsi"/>
                <w:sz w:val="24"/>
                <w:szCs w:val="24"/>
                <w:lang w:val="ro-RO"/>
              </w:rPr>
            </w:pPr>
          </w:p>
          <w:p w14:paraId="74199C64"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social UIP + Expert de mediu UIP</w:t>
            </w:r>
          </w:p>
          <w:p w14:paraId="1591A576"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w:t>
            </w:r>
          </w:p>
          <w:p w14:paraId="0F856089"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Specialiștii pe Securitate și sănătate în muncă de la IGSU si ISU VN</w:t>
            </w:r>
          </w:p>
        </w:tc>
      </w:tr>
      <w:tr w:rsidR="00383B5C" w:rsidRPr="00E34511" w14:paraId="34BAB848" w14:textId="77777777" w:rsidTr="00DD2216">
        <w:trPr>
          <w:jc w:val="center"/>
        </w:trPr>
        <w:tc>
          <w:tcPr>
            <w:tcW w:w="2003" w:type="dxa"/>
          </w:tcPr>
          <w:p w14:paraId="2B1BC1BA"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t>Degradarea terenului/solului și poluarea în timpul construcției</w:t>
            </w:r>
          </w:p>
        </w:tc>
        <w:tc>
          <w:tcPr>
            <w:tcW w:w="2300" w:type="dxa"/>
          </w:tcPr>
          <w:p w14:paraId="62E3C001" w14:textId="77777777" w:rsidR="0075717B" w:rsidRPr="00E34511" w:rsidRDefault="0075717B" w:rsidP="0077626F">
            <w:pPr>
              <w:contextualSpacing/>
              <w:rPr>
                <w:rFonts w:cstheme="minorHAnsi"/>
                <w:sz w:val="24"/>
                <w:szCs w:val="24"/>
                <w:lang w:val="ro-RO"/>
              </w:rPr>
            </w:pPr>
          </w:p>
        </w:tc>
        <w:tc>
          <w:tcPr>
            <w:tcW w:w="5785" w:type="dxa"/>
          </w:tcPr>
          <w:p w14:paraId="5649D27C" w14:textId="77777777" w:rsidR="0075717B" w:rsidRPr="00E34511" w:rsidRDefault="0075717B" w:rsidP="00885981">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La realizarea proiectului de construcție în detaliu vor fi respectate reglementările naționale de mediu, siguranță industrială, construcții, arhitecturale, tehnologice și de sănătate publică</w:t>
            </w:r>
          </w:p>
          <w:p w14:paraId="691CBD01" w14:textId="77777777" w:rsidR="0075717B" w:rsidRPr="00E34511" w:rsidRDefault="0075717B" w:rsidP="00885981">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Clădirea va fi amplasată în locul cu productivitate scăzută a solului</w:t>
            </w:r>
          </w:p>
          <w:p w14:paraId="0E8BC707" w14:textId="77777777" w:rsidR="0075717B" w:rsidRPr="00E34511" w:rsidRDefault="0075717B" w:rsidP="00885981">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Proiectare corectă pentru a reduce suprafața construcției</w:t>
            </w:r>
          </w:p>
          <w:p w14:paraId="235F0E18" w14:textId="77777777" w:rsidR="0075717B" w:rsidRPr="00E34511" w:rsidRDefault="0075717B" w:rsidP="00885981">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Dacă este imposibil, se va asigura protecția solului prin structuri de protecție a solului mort și viu</w:t>
            </w:r>
          </w:p>
          <w:p w14:paraId="10AC6B30" w14:textId="77777777" w:rsidR="0075717B" w:rsidRPr="00E34511" w:rsidRDefault="0075717B" w:rsidP="00885981">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Transportarea  solului fertil excavat (dacă este cazul) pe terenurile agricole adiacente</w:t>
            </w:r>
          </w:p>
          <w:p w14:paraId="4198DA51" w14:textId="77777777" w:rsidR="0075717B" w:rsidRPr="00E34511" w:rsidRDefault="0075717B" w:rsidP="00885981">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Încorporarea în caracteristicile de proiectare de protecție (de exemplu, structurile de drenaj și vegetația plantelor pe versanți)</w:t>
            </w:r>
          </w:p>
          <w:p w14:paraId="1FFC3303" w14:textId="77777777" w:rsidR="0075717B" w:rsidRPr="00E34511" w:rsidRDefault="0075717B" w:rsidP="00885981">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Ar trebui instalat un sistem adecvat de apă de ploaie / drenaj pentru a exclude potențialul de inundații, alunecarea de teren și / sau procesele de eroziune</w:t>
            </w:r>
          </w:p>
          <w:p w14:paraId="293DCEE9" w14:textId="77777777" w:rsidR="0075717B" w:rsidRPr="00E34511" w:rsidRDefault="0075717B" w:rsidP="00885981">
            <w:pPr>
              <w:numPr>
                <w:ilvl w:val="0"/>
                <w:numId w:val="43"/>
              </w:num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t xml:space="preserve"> Evitați, dacă este posibil, tăierea copacilor și a altor vegetații locale existente, etc.</w:t>
            </w:r>
          </w:p>
        </w:tc>
        <w:tc>
          <w:tcPr>
            <w:tcW w:w="1434" w:type="dxa"/>
          </w:tcPr>
          <w:p w14:paraId="43378BCC"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Proiectant</w:t>
            </w:r>
          </w:p>
        </w:tc>
        <w:tc>
          <w:tcPr>
            <w:tcW w:w="1613" w:type="dxa"/>
          </w:tcPr>
          <w:p w14:paraId="44FAF211" w14:textId="77777777" w:rsidR="0075717B" w:rsidRPr="00E34511" w:rsidRDefault="0075717B" w:rsidP="0077626F">
            <w:pPr>
              <w:contextualSpacing/>
              <w:rPr>
                <w:rFonts w:cstheme="minorHAnsi"/>
                <w:sz w:val="24"/>
                <w:szCs w:val="24"/>
                <w:lang w:val="ro-RO"/>
              </w:rPr>
            </w:pPr>
          </w:p>
          <w:p w14:paraId="6A2551A9"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tc>
      </w:tr>
      <w:tr w:rsidR="00383B5C" w:rsidRPr="00E34511" w14:paraId="66D3EAC4" w14:textId="77777777" w:rsidTr="00DD2216">
        <w:trPr>
          <w:jc w:val="center"/>
        </w:trPr>
        <w:tc>
          <w:tcPr>
            <w:tcW w:w="2003" w:type="dxa"/>
          </w:tcPr>
          <w:p w14:paraId="7A3C6D9B"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lastRenderedPageBreak/>
              <w:t>Modalități de adresare a petițiilor</w:t>
            </w:r>
          </w:p>
        </w:tc>
        <w:tc>
          <w:tcPr>
            <w:tcW w:w="2300" w:type="dxa"/>
          </w:tcPr>
          <w:p w14:paraId="7B45D023"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Asigurarea că panoul de la intrare oferă toate detaliile referitoare la mecanismele de soluționare a reclamațiilor</w:t>
            </w:r>
          </w:p>
        </w:tc>
        <w:tc>
          <w:tcPr>
            <w:tcW w:w="5785" w:type="dxa"/>
          </w:tcPr>
          <w:p w14:paraId="404EC03B" w14:textId="77777777" w:rsidR="0075717B" w:rsidRPr="00E34511" w:rsidRDefault="0075717B" w:rsidP="00885981">
            <w:pPr>
              <w:numPr>
                <w:ilvl w:val="0"/>
                <w:numId w:val="39"/>
              </w:num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t xml:space="preserve">Includerea pe panoul de identificare a investiției a prevederilor și principiilor mecanismului de soluționare a petițiilor, precum și instalarea unei cutii de petiții </w:t>
            </w:r>
          </w:p>
          <w:p w14:paraId="28317878" w14:textId="77777777" w:rsidR="0075717B" w:rsidRPr="00E34511" w:rsidRDefault="0075717B" w:rsidP="0077626F">
            <w:p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Verificarea săptămânală a cutiei de petiții</w:t>
            </w:r>
          </w:p>
          <w:p w14:paraId="0CE74FB1" w14:textId="77777777" w:rsidR="0075717B" w:rsidRPr="00E34511" w:rsidRDefault="0075717B" w:rsidP="0077626F">
            <w:p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t xml:space="preserve">• Vor fi formulate </w:t>
            </w:r>
            <w:proofErr w:type="spellStart"/>
            <w:r w:rsidRPr="00E34511">
              <w:rPr>
                <w:rFonts w:cstheme="minorHAnsi"/>
                <w:bCs/>
                <w:sz w:val="24"/>
                <w:szCs w:val="24"/>
                <w:lang w:val="ro-RO"/>
              </w:rPr>
              <w:t>raspunsuri</w:t>
            </w:r>
            <w:proofErr w:type="spellEnd"/>
            <w:r w:rsidRPr="00E34511">
              <w:rPr>
                <w:rFonts w:cstheme="minorHAnsi"/>
                <w:bCs/>
                <w:sz w:val="24"/>
                <w:szCs w:val="24"/>
                <w:lang w:val="ro-RO"/>
              </w:rPr>
              <w:t xml:space="preserve"> pentru </w:t>
            </w:r>
            <w:proofErr w:type="spellStart"/>
            <w:r w:rsidRPr="00E34511">
              <w:rPr>
                <w:rFonts w:cstheme="minorHAnsi"/>
                <w:bCs/>
                <w:sz w:val="24"/>
                <w:szCs w:val="24"/>
                <w:lang w:val="ro-RO"/>
              </w:rPr>
              <w:t>tote</w:t>
            </w:r>
            <w:proofErr w:type="spellEnd"/>
            <w:r w:rsidRPr="00E34511">
              <w:rPr>
                <w:rFonts w:cstheme="minorHAnsi"/>
                <w:bCs/>
                <w:sz w:val="24"/>
                <w:szCs w:val="24"/>
                <w:lang w:val="ro-RO"/>
              </w:rPr>
              <w:t xml:space="preserve"> petițiile primite </w:t>
            </w:r>
          </w:p>
        </w:tc>
        <w:tc>
          <w:tcPr>
            <w:tcW w:w="1434" w:type="dxa"/>
          </w:tcPr>
          <w:p w14:paraId="20E8E057"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Contractant selectat pentru</w:t>
            </w:r>
          </w:p>
          <w:p w14:paraId="20F3356F"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Lucrările de demolare</w:t>
            </w:r>
          </w:p>
          <w:p w14:paraId="2D55B645"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social PIU</w:t>
            </w:r>
          </w:p>
        </w:tc>
        <w:tc>
          <w:tcPr>
            <w:tcW w:w="1613" w:type="dxa"/>
          </w:tcPr>
          <w:p w14:paraId="4C3E51D4"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Managerul de proiect</w:t>
            </w:r>
          </w:p>
          <w:p w14:paraId="0DD606EA" w14:textId="77777777" w:rsidR="0075717B" w:rsidRPr="00E34511" w:rsidRDefault="0075717B" w:rsidP="0077626F">
            <w:pPr>
              <w:contextualSpacing/>
              <w:rPr>
                <w:rFonts w:cstheme="minorHAnsi"/>
                <w:sz w:val="24"/>
                <w:szCs w:val="24"/>
                <w:lang w:val="ro-RO"/>
              </w:rPr>
            </w:pPr>
          </w:p>
        </w:tc>
      </w:tr>
      <w:tr w:rsidR="00383B5C" w:rsidRPr="00E34511" w14:paraId="2DC0BE32" w14:textId="77777777" w:rsidTr="00DD2216">
        <w:trPr>
          <w:jc w:val="center"/>
        </w:trPr>
        <w:tc>
          <w:tcPr>
            <w:tcW w:w="2003" w:type="dxa"/>
          </w:tcPr>
          <w:p w14:paraId="6AE23E09"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t>Neplăceri provocate  vecinilor</w:t>
            </w:r>
          </w:p>
        </w:tc>
        <w:tc>
          <w:tcPr>
            <w:tcW w:w="2300" w:type="dxa"/>
          </w:tcPr>
          <w:p w14:paraId="0472E180"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Interviuri nestructurate cu vecinii cu privire la neplăcerile apărute în timpul lucrărilor de demolare și construire</w:t>
            </w:r>
          </w:p>
          <w:p w14:paraId="46419349" w14:textId="77777777" w:rsidR="0075717B" w:rsidRPr="00E34511" w:rsidRDefault="0075717B" w:rsidP="0077626F">
            <w:pPr>
              <w:contextualSpacing/>
              <w:jc w:val="both"/>
              <w:rPr>
                <w:rFonts w:cstheme="minorHAnsi"/>
                <w:sz w:val="24"/>
                <w:szCs w:val="24"/>
                <w:lang w:val="ro-RO"/>
              </w:rPr>
            </w:pPr>
          </w:p>
          <w:p w14:paraId="5CBC42AA"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Informații pentru vecini (scrisori, ușă în ușă) și publicul larg în caz de întreruperi ale furnizării de utilități</w:t>
            </w:r>
          </w:p>
        </w:tc>
        <w:tc>
          <w:tcPr>
            <w:tcW w:w="5785" w:type="dxa"/>
          </w:tcPr>
          <w:p w14:paraId="3D566A38" w14:textId="77777777" w:rsidR="0075717B" w:rsidRPr="00E34511" w:rsidRDefault="0075717B" w:rsidP="007E4C93">
            <w:pPr>
              <w:ind w:right="274"/>
              <w:jc w:val="both"/>
              <w:rPr>
                <w:rFonts w:cstheme="minorHAnsi"/>
                <w:bCs/>
                <w:sz w:val="24"/>
                <w:szCs w:val="24"/>
                <w:lang w:val="ro-RO"/>
              </w:rPr>
            </w:pPr>
            <w:r w:rsidRPr="00E34511">
              <w:rPr>
                <w:rFonts w:cstheme="minorHAnsi"/>
                <w:bCs/>
                <w:sz w:val="24"/>
                <w:szCs w:val="24"/>
                <w:lang w:val="ro-RO"/>
              </w:rPr>
              <w:t>Discutați cu vecinii în timpul lucrărilor de demolare pentru a colecta feedback-ul lor cu privire la orice tulburări sau daune aduse proprietăților sau proprietății lor publice (cel puțin o dată în timpul lucrărilor de demolare și două în timpul lucrărilor de construire);</w:t>
            </w:r>
          </w:p>
          <w:p w14:paraId="3735C6DA" w14:textId="77777777" w:rsidR="0075717B" w:rsidRPr="00E34511" w:rsidRDefault="0075717B" w:rsidP="007E4C93">
            <w:pPr>
              <w:ind w:right="274"/>
              <w:jc w:val="both"/>
              <w:rPr>
                <w:rFonts w:cstheme="minorHAnsi"/>
                <w:bCs/>
                <w:sz w:val="24"/>
                <w:szCs w:val="24"/>
                <w:lang w:val="ro-RO"/>
              </w:rPr>
            </w:pPr>
            <w:r w:rsidRPr="00E34511">
              <w:rPr>
                <w:rFonts w:cstheme="minorHAnsi"/>
                <w:bCs/>
                <w:sz w:val="24"/>
                <w:szCs w:val="24"/>
                <w:lang w:val="ro-RO"/>
              </w:rPr>
              <w:t>• Redactarea unui raport asupra informațiilor colectate și informarea dirigintelui de șantier cu privire la eventualele neplăceri sesizate de vecini</w:t>
            </w:r>
          </w:p>
          <w:p w14:paraId="251A713D" w14:textId="77777777" w:rsidR="0075717B" w:rsidRPr="00E34511" w:rsidRDefault="0075717B" w:rsidP="007E4C93">
            <w:pPr>
              <w:ind w:right="274"/>
              <w:jc w:val="both"/>
              <w:rPr>
                <w:rFonts w:cstheme="minorHAnsi"/>
                <w:bCs/>
                <w:sz w:val="24"/>
                <w:szCs w:val="24"/>
                <w:lang w:val="ro-RO"/>
              </w:rPr>
            </w:pPr>
            <w:r w:rsidRPr="00E34511">
              <w:rPr>
                <w:rFonts w:cstheme="minorHAnsi"/>
                <w:bCs/>
                <w:sz w:val="24"/>
                <w:szCs w:val="24"/>
                <w:lang w:val="ro-RO"/>
              </w:rPr>
              <w:t xml:space="preserve">• Emiterea de informări în colaborare cu furnizorii de utilități cu privire la </w:t>
            </w:r>
            <w:proofErr w:type="spellStart"/>
            <w:r w:rsidRPr="00E34511">
              <w:rPr>
                <w:rFonts w:cstheme="minorHAnsi"/>
                <w:bCs/>
                <w:sz w:val="24"/>
                <w:szCs w:val="24"/>
                <w:lang w:val="ro-RO"/>
              </w:rPr>
              <w:t>eventule</w:t>
            </w:r>
            <w:proofErr w:type="spellEnd"/>
            <w:r w:rsidRPr="00E34511">
              <w:rPr>
                <w:rFonts w:cstheme="minorHAnsi"/>
                <w:bCs/>
                <w:sz w:val="24"/>
                <w:szCs w:val="24"/>
                <w:lang w:val="ro-RO"/>
              </w:rPr>
              <w:t xml:space="preserve"> întreruperi în furnizarea utilităților</w:t>
            </w:r>
          </w:p>
        </w:tc>
        <w:tc>
          <w:tcPr>
            <w:tcW w:w="1434" w:type="dxa"/>
          </w:tcPr>
          <w:p w14:paraId="0276F50D"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Expertul social al UIP</w:t>
            </w:r>
          </w:p>
        </w:tc>
        <w:tc>
          <w:tcPr>
            <w:tcW w:w="1613" w:type="dxa"/>
          </w:tcPr>
          <w:p w14:paraId="28A39691"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Managerul de proiect</w:t>
            </w:r>
          </w:p>
          <w:p w14:paraId="26D3FDEA" w14:textId="77777777" w:rsidR="0075717B" w:rsidRPr="00E34511" w:rsidRDefault="0075717B" w:rsidP="0077626F">
            <w:pPr>
              <w:contextualSpacing/>
              <w:rPr>
                <w:rFonts w:cstheme="minorHAnsi"/>
                <w:sz w:val="24"/>
                <w:szCs w:val="24"/>
                <w:lang w:val="ro-RO"/>
              </w:rPr>
            </w:pPr>
          </w:p>
        </w:tc>
      </w:tr>
    </w:tbl>
    <w:p w14:paraId="0EDF896B" w14:textId="77777777" w:rsidR="00B35593" w:rsidRPr="00E34511" w:rsidRDefault="00B35593" w:rsidP="00B35593">
      <w:pPr>
        <w:spacing w:after="120" w:line="240" w:lineRule="auto"/>
        <w:jc w:val="both"/>
        <w:rPr>
          <w:b/>
          <w:sz w:val="28"/>
          <w:szCs w:val="28"/>
          <w:lang w:val="ro-RO"/>
        </w:rPr>
      </w:pPr>
    </w:p>
    <w:p w14:paraId="30A776A2" w14:textId="77777777" w:rsidR="00B35593" w:rsidRPr="00E34511" w:rsidRDefault="00B35593" w:rsidP="00DD2216">
      <w:pPr>
        <w:keepNext/>
        <w:spacing w:after="120" w:line="240" w:lineRule="auto"/>
        <w:jc w:val="both"/>
        <w:rPr>
          <w:b/>
          <w:sz w:val="28"/>
          <w:szCs w:val="28"/>
          <w:lang w:val="ro-RO"/>
        </w:rPr>
      </w:pPr>
      <w:r w:rsidRPr="00E34511">
        <w:rPr>
          <w:b/>
          <w:sz w:val="28"/>
          <w:szCs w:val="28"/>
          <w:lang w:val="ro-RO"/>
        </w:rPr>
        <w:lastRenderedPageBreak/>
        <w:t>3. Faza de construcție</w:t>
      </w:r>
    </w:p>
    <w:p w14:paraId="539F01EC" w14:textId="77777777" w:rsidR="00B35593" w:rsidRPr="00E34511" w:rsidRDefault="00B35593" w:rsidP="00DD2216">
      <w:pPr>
        <w:keepNext/>
        <w:spacing w:after="120" w:line="240" w:lineRule="auto"/>
        <w:jc w:val="both"/>
        <w:rPr>
          <w:lang w:val="ro-RO"/>
        </w:rPr>
      </w:pPr>
    </w:p>
    <w:tbl>
      <w:tblPr>
        <w:tblW w:w="13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76"/>
        <w:gridCol w:w="2305"/>
        <w:gridCol w:w="5800"/>
        <w:gridCol w:w="1437"/>
        <w:gridCol w:w="1617"/>
      </w:tblGrid>
      <w:tr w:rsidR="00383B5C" w:rsidRPr="00E34511" w14:paraId="11A37D42" w14:textId="77777777" w:rsidTr="007E4C93">
        <w:trPr>
          <w:tblHeader/>
          <w:jc w:val="center"/>
        </w:trPr>
        <w:tc>
          <w:tcPr>
            <w:tcW w:w="1976" w:type="dxa"/>
            <w:shd w:val="clear" w:color="auto" w:fill="FABF8F"/>
          </w:tcPr>
          <w:p w14:paraId="2567CE47" w14:textId="77777777" w:rsidR="0075717B" w:rsidRPr="00E34511" w:rsidRDefault="0075717B" w:rsidP="00DD2216">
            <w:pPr>
              <w:keepNext/>
              <w:contextualSpacing/>
              <w:rPr>
                <w:rFonts w:cstheme="minorHAnsi"/>
                <w:b/>
                <w:i/>
                <w:sz w:val="24"/>
                <w:szCs w:val="24"/>
                <w:lang w:val="ro-RO"/>
              </w:rPr>
            </w:pPr>
            <w:r w:rsidRPr="00E34511">
              <w:rPr>
                <w:rFonts w:cstheme="minorHAnsi"/>
                <w:b/>
                <w:i/>
                <w:sz w:val="24"/>
                <w:szCs w:val="24"/>
                <w:lang w:val="ro-RO"/>
              </w:rPr>
              <w:t>Risc / Impact / Problemă</w:t>
            </w:r>
          </w:p>
        </w:tc>
        <w:tc>
          <w:tcPr>
            <w:tcW w:w="2305" w:type="dxa"/>
            <w:shd w:val="clear" w:color="auto" w:fill="FABF8F"/>
          </w:tcPr>
          <w:p w14:paraId="1A613331" w14:textId="77777777" w:rsidR="0075717B" w:rsidRPr="00E34511" w:rsidRDefault="0075717B" w:rsidP="00DD2216">
            <w:pPr>
              <w:keepNext/>
              <w:contextualSpacing/>
              <w:rPr>
                <w:rFonts w:cstheme="minorHAnsi"/>
                <w:b/>
                <w:i/>
                <w:sz w:val="24"/>
                <w:szCs w:val="24"/>
                <w:lang w:val="ro-RO"/>
              </w:rPr>
            </w:pPr>
            <w:r w:rsidRPr="00E34511">
              <w:rPr>
                <w:rFonts w:cstheme="minorHAnsi"/>
                <w:b/>
                <w:i/>
                <w:sz w:val="24"/>
                <w:szCs w:val="24"/>
                <w:lang w:val="ro-RO"/>
              </w:rPr>
              <w:t>Descriere</w:t>
            </w:r>
          </w:p>
        </w:tc>
        <w:tc>
          <w:tcPr>
            <w:tcW w:w="5800" w:type="dxa"/>
            <w:shd w:val="clear" w:color="auto" w:fill="FABF8F"/>
          </w:tcPr>
          <w:p w14:paraId="1DF59786" w14:textId="77777777" w:rsidR="0075717B" w:rsidRPr="00E34511" w:rsidRDefault="0075717B" w:rsidP="00DD2216">
            <w:pPr>
              <w:keepNext/>
              <w:contextualSpacing/>
              <w:rPr>
                <w:rFonts w:cstheme="minorHAnsi"/>
                <w:b/>
                <w:i/>
                <w:sz w:val="24"/>
                <w:szCs w:val="24"/>
                <w:lang w:val="ro-RO"/>
              </w:rPr>
            </w:pPr>
            <w:r w:rsidRPr="00E34511">
              <w:rPr>
                <w:rFonts w:cstheme="minorHAnsi"/>
                <w:b/>
                <w:i/>
                <w:sz w:val="24"/>
                <w:szCs w:val="24"/>
                <w:lang w:val="ro-RO"/>
              </w:rPr>
              <w:t>Măsuri de atenuare sugerate</w:t>
            </w:r>
          </w:p>
        </w:tc>
        <w:tc>
          <w:tcPr>
            <w:tcW w:w="1437" w:type="dxa"/>
            <w:shd w:val="clear" w:color="auto" w:fill="FABF8F"/>
          </w:tcPr>
          <w:p w14:paraId="71C2B669" w14:textId="77777777" w:rsidR="0075717B" w:rsidRPr="00E34511" w:rsidRDefault="0075717B" w:rsidP="00DD2216">
            <w:pPr>
              <w:keepNext/>
              <w:contextualSpacing/>
              <w:rPr>
                <w:rFonts w:cstheme="minorHAnsi"/>
                <w:b/>
                <w:i/>
                <w:sz w:val="24"/>
                <w:szCs w:val="24"/>
                <w:lang w:val="ro-RO"/>
              </w:rPr>
            </w:pPr>
            <w:r w:rsidRPr="00E34511">
              <w:rPr>
                <w:rFonts w:cstheme="minorHAnsi"/>
                <w:b/>
                <w:i/>
                <w:sz w:val="24"/>
                <w:szCs w:val="24"/>
                <w:lang w:val="ro-RO"/>
              </w:rPr>
              <w:t>Responsabil</w:t>
            </w:r>
          </w:p>
        </w:tc>
        <w:tc>
          <w:tcPr>
            <w:tcW w:w="1617" w:type="dxa"/>
            <w:shd w:val="clear" w:color="auto" w:fill="FABF8F"/>
          </w:tcPr>
          <w:p w14:paraId="55DCC5F7" w14:textId="77777777" w:rsidR="0075717B" w:rsidRPr="00E34511" w:rsidRDefault="0075717B" w:rsidP="00DD2216">
            <w:pPr>
              <w:keepNext/>
              <w:contextualSpacing/>
              <w:rPr>
                <w:rFonts w:cstheme="minorHAnsi"/>
                <w:b/>
                <w:i/>
                <w:sz w:val="24"/>
                <w:szCs w:val="24"/>
                <w:lang w:val="ro-RO"/>
              </w:rPr>
            </w:pPr>
            <w:r w:rsidRPr="00E34511">
              <w:rPr>
                <w:rFonts w:cstheme="minorHAnsi"/>
                <w:b/>
                <w:i/>
                <w:sz w:val="24"/>
                <w:szCs w:val="24"/>
                <w:lang w:val="ro-RO"/>
              </w:rPr>
              <w:t>Supervizor</w:t>
            </w:r>
          </w:p>
        </w:tc>
      </w:tr>
      <w:tr w:rsidR="00383B5C" w:rsidRPr="00E34511" w14:paraId="5BA9499F" w14:textId="77777777" w:rsidTr="007E4C93">
        <w:trPr>
          <w:jc w:val="center"/>
        </w:trPr>
        <w:tc>
          <w:tcPr>
            <w:tcW w:w="1976" w:type="dxa"/>
          </w:tcPr>
          <w:p w14:paraId="48090F5D" w14:textId="77777777" w:rsidR="0075717B" w:rsidRPr="00E34511" w:rsidRDefault="0075717B" w:rsidP="0077626F">
            <w:pPr>
              <w:ind w:left="67"/>
              <w:contextualSpacing/>
              <w:rPr>
                <w:rFonts w:cstheme="minorHAnsi"/>
                <w:b/>
                <w:sz w:val="24"/>
                <w:szCs w:val="24"/>
                <w:lang w:val="ro-RO"/>
              </w:rPr>
            </w:pPr>
            <w:r w:rsidRPr="00E34511">
              <w:rPr>
                <w:rFonts w:cstheme="minorHAnsi"/>
                <w:b/>
                <w:sz w:val="24"/>
                <w:szCs w:val="24"/>
                <w:lang w:val="ro-RO"/>
              </w:rPr>
              <w:t>Generarea deșeurilor în timpul lucrărilor de construire</w:t>
            </w:r>
          </w:p>
        </w:tc>
        <w:tc>
          <w:tcPr>
            <w:tcW w:w="2305" w:type="dxa"/>
          </w:tcPr>
          <w:p w14:paraId="1E9F3A14"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Asigurarea de măsuri pentru ca deșeurile să fie colectate într-un mod corespunzător și eliminarea să nu se facă în zone neautorizate.</w:t>
            </w:r>
          </w:p>
        </w:tc>
        <w:tc>
          <w:tcPr>
            <w:tcW w:w="5800" w:type="dxa"/>
          </w:tcPr>
          <w:p w14:paraId="5D83DC31" w14:textId="77777777" w:rsidR="0075717B" w:rsidRPr="00E34511" w:rsidRDefault="0075717B" w:rsidP="007E4C93">
            <w:pPr>
              <w:ind w:left="99" w:right="132"/>
              <w:contextualSpacing/>
              <w:jc w:val="both"/>
              <w:rPr>
                <w:rFonts w:cstheme="minorHAnsi"/>
                <w:sz w:val="24"/>
                <w:szCs w:val="24"/>
                <w:lang w:val="ro-RO"/>
              </w:rPr>
            </w:pPr>
            <w:r w:rsidRPr="00E34511">
              <w:rPr>
                <w:rFonts w:cstheme="minorHAnsi"/>
                <w:sz w:val="24"/>
                <w:szCs w:val="24"/>
                <w:lang w:val="ro-RO"/>
              </w:rPr>
              <w:t>•Căile și locurile de colectare și eliminare a deșeurilor vor fi marcate corespunzător pentru toate tipurile majore de deșeuri generate în activitățile de construire;</w:t>
            </w:r>
          </w:p>
          <w:p w14:paraId="26A33638" w14:textId="77777777" w:rsidR="0075717B" w:rsidRPr="00E34511" w:rsidRDefault="0075717B" w:rsidP="007E4C93">
            <w:pPr>
              <w:ind w:left="99" w:right="132"/>
              <w:contextualSpacing/>
              <w:jc w:val="both"/>
              <w:rPr>
                <w:rFonts w:cstheme="minorHAnsi"/>
                <w:sz w:val="24"/>
                <w:szCs w:val="24"/>
                <w:lang w:val="ro-RO"/>
              </w:rPr>
            </w:pPr>
            <w:r w:rsidRPr="00E34511">
              <w:rPr>
                <w:rFonts w:cstheme="minorHAnsi"/>
                <w:sz w:val="24"/>
                <w:szCs w:val="24"/>
                <w:lang w:val="ro-RO"/>
              </w:rPr>
              <w:t>• Deșeurile din lucrările de construire minerale/solide vor fi separate de deșeurile generale, organice, lichide și chimice prin sortare la fața locului și depozitate în locuri adecvate</w:t>
            </w:r>
          </w:p>
          <w:p w14:paraId="5E63C3D4" w14:textId="77777777" w:rsidR="0075717B" w:rsidRPr="00E34511" w:rsidRDefault="0075717B" w:rsidP="007E4C93">
            <w:pPr>
              <w:ind w:left="99" w:right="132"/>
              <w:contextualSpacing/>
              <w:jc w:val="both"/>
              <w:rPr>
                <w:rFonts w:cstheme="minorHAnsi"/>
                <w:sz w:val="24"/>
                <w:szCs w:val="24"/>
                <w:lang w:val="ro-RO"/>
              </w:rPr>
            </w:pPr>
            <w:r w:rsidRPr="00E34511">
              <w:rPr>
                <w:rFonts w:cstheme="minorHAnsi"/>
                <w:sz w:val="24"/>
                <w:szCs w:val="24"/>
                <w:lang w:val="ro-RO"/>
              </w:rPr>
              <w:t>• Deșeurile de construcții vor fi colectate și eliminate în mod corespunzător la depozitele autorizate de către firme autorizate</w:t>
            </w:r>
          </w:p>
          <w:p w14:paraId="345C92C7" w14:textId="77777777" w:rsidR="0075717B" w:rsidRPr="00E34511" w:rsidRDefault="0075717B" w:rsidP="007E4C93">
            <w:pPr>
              <w:ind w:left="99" w:right="132"/>
              <w:contextualSpacing/>
              <w:jc w:val="both"/>
              <w:rPr>
                <w:rFonts w:cstheme="minorHAnsi"/>
                <w:sz w:val="24"/>
                <w:szCs w:val="24"/>
                <w:lang w:val="ro-RO"/>
              </w:rPr>
            </w:pPr>
            <w:r w:rsidRPr="00E34511">
              <w:rPr>
                <w:rFonts w:cstheme="minorHAnsi"/>
                <w:sz w:val="24"/>
                <w:szCs w:val="24"/>
                <w:lang w:val="ro-RO"/>
              </w:rPr>
              <w:t xml:space="preserve">• Evidențele privind depozitarea deșeurilor vor fi păstrate ca dovadă pentru gestionare lor corectă. </w:t>
            </w:r>
          </w:p>
          <w:p w14:paraId="5E77B24F" w14:textId="77777777" w:rsidR="0075717B" w:rsidRPr="00E34511" w:rsidRDefault="0075717B" w:rsidP="00885981">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Ori de câte ori este posibil, contractantul va reutiliza și recicla materialele pretabile la aceasta</w:t>
            </w:r>
          </w:p>
          <w:p w14:paraId="31006E9F" w14:textId="77777777" w:rsidR="0075717B" w:rsidRPr="00E34511" w:rsidRDefault="0075717B" w:rsidP="00885981">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Firma contractată pentru Lucrările de construire va elabora și implementa un plan de management de mediu care să includă și un planul de gestionare a deșeurilor rezultate din activitățile de construire și desființare, respectând ierarhia deșeurilor. De asemenea, se va asigura că se ating niveluri optime de reducere, reutilizare și reciclare a deșeurilor</w:t>
            </w:r>
          </w:p>
          <w:p w14:paraId="78A08F24" w14:textId="77777777" w:rsidR="0075717B" w:rsidRPr="00E34511" w:rsidRDefault="0075717B" w:rsidP="00885981">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Inventar și înregistrare</w:t>
            </w:r>
            <w:r w:rsidRPr="00E34511">
              <w:rPr>
                <w:lang w:val="ro-RO"/>
              </w:rPr>
              <w:t xml:space="preserve"> </w:t>
            </w:r>
            <w:r w:rsidRPr="00E34511">
              <w:rPr>
                <w:rFonts w:cstheme="minorHAnsi"/>
                <w:sz w:val="24"/>
                <w:szCs w:val="24"/>
                <w:lang w:val="ro-RO"/>
              </w:rPr>
              <w:t>cantități deșeuri: Deșeurile din construcții vor fi clasificate</w:t>
            </w:r>
            <w:r w:rsidRPr="00E34511">
              <w:rPr>
                <w:lang w:val="ro-RO"/>
              </w:rPr>
              <w:t xml:space="preserve"> </w:t>
            </w:r>
            <w:r w:rsidRPr="00E34511">
              <w:rPr>
                <w:rFonts w:cstheme="minorHAnsi"/>
                <w:sz w:val="24"/>
                <w:szCs w:val="24"/>
                <w:lang w:val="ro-RO"/>
              </w:rPr>
              <w:t xml:space="preserve">ca deșeuri </w:t>
            </w:r>
            <w:proofErr w:type="spellStart"/>
            <w:r w:rsidRPr="00E34511">
              <w:rPr>
                <w:rFonts w:cstheme="minorHAnsi"/>
                <w:sz w:val="24"/>
                <w:szCs w:val="24"/>
                <w:lang w:val="ro-RO"/>
              </w:rPr>
              <w:t>nepericulase</w:t>
            </w:r>
            <w:proofErr w:type="spellEnd"/>
            <w:r w:rsidRPr="00E34511">
              <w:rPr>
                <w:rFonts w:cstheme="minorHAnsi"/>
                <w:sz w:val="24"/>
                <w:szCs w:val="24"/>
                <w:lang w:val="ro-RO"/>
              </w:rPr>
              <w:t xml:space="preserve"> sau periculoase /codificate/estimate în conformitate cu prevederile legislației privind deșeurile</w:t>
            </w:r>
          </w:p>
        </w:tc>
        <w:tc>
          <w:tcPr>
            <w:tcW w:w="1437" w:type="dxa"/>
          </w:tcPr>
          <w:p w14:paraId="42A05FEC" w14:textId="77777777" w:rsidR="0075717B" w:rsidRPr="00E34511" w:rsidRDefault="0075717B" w:rsidP="0077626F">
            <w:pPr>
              <w:ind w:left="720"/>
              <w:contextualSpacing/>
              <w:rPr>
                <w:rFonts w:cstheme="minorHAnsi"/>
                <w:sz w:val="24"/>
                <w:szCs w:val="24"/>
                <w:lang w:val="ro-RO"/>
              </w:rPr>
            </w:pPr>
          </w:p>
          <w:p w14:paraId="1D8CC6B7"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contractată pentru</w:t>
            </w:r>
          </w:p>
          <w:p w14:paraId="3CB01620"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Lucrările de construire</w:t>
            </w:r>
          </w:p>
        </w:tc>
        <w:tc>
          <w:tcPr>
            <w:tcW w:w="1617" w:type="dxa"/>
          </w:tcPr>
          <w:p w14:paraId="4A4D9394" w14:textId="77777777" w:rsidR="0075717B" w:rsidRPr="00E34511" w:rsidRDefault="0075717B" w:rsidP="0077626F">
            <w:pPr>
              <w:contextualSpacing/>
              <w:rPr>
                <w:rFonts w:cstheme="minorHAnsi"/>
                <w:sz w:val="24"/>
                <w:szCs w:val="24"/>
                <w:lang w:val="ro-RO"/>
              </w:rPr>
            </w:pPr>
          </w:p>
          <w:p w14:paraId="1D237952"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p w14:paraId="74F20F7C" w14:textId="77777777" w:rsidR="0075717B" w:rsidRPr="00E34511" w:rsidRDefault="0075717B" w:rsidP="0077626F">
            <w:pPr>
              <w:contextualSpacing/>
              <w:rPr>
                <w:rFonts w:cstheme="minorHAnsi"/>
                <w:sz w:val="24"/>
                <w:szCs w:val="24"/>
                <w:lang w:val="ro-RO"/>
              </w:rPr>
            </w:pPr>
          </w:p>
          <w:p w14:paraId="0548F9F1"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2F636ECE" w14:textId="77777777" w:rsidTr="007E4C93">
        <w:trPr>
          <w:jc w:val="center"/>
        </w:trPr>
        <w:tc>
          <w:tcPr>
            <w:tcW w:w="1976" w:type="dxa"/>
          </w:tcPr>
          <w:p w14:paraId="087A4603"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lastRenderedPageBreak/>
              <w:t xml:space="preserve">Transportul deșeurilor </w:t>
            </w:r>
          </w:p>
        </w:tc>
        <w:tc>
          <w:tcPr>
            <w:tcW w:w="2305" w:type="dxa"/>
          </w:tcPr>
          <w:p w14:paraId="55DC8E1F"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Asigurarea că transportul deșeurilor din demolări este efectuat în mod corespunzător</w:t>
            </w:r>
          </w:p>
        </w:tc>
        <w:tc>
          <w:tcPr>
            <w:tcW w:w="5800" w:type="dxa"/>
          </w:tcPr>
          <w:p w14:paraId="09451B79" w14:textId="77777777" w:rsidR="0075717B" w:rsidRPr="00E34511" w:rsidRDefault="0075717B" w:rsidP="00885981">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 xml:space="preserve"> Transportul deșeurilor se realizează de către operatori economici specializați sau autorizați conform legislației în vigoare să </w:t>
            </w:r>
            <w:proofErr w:type="spellStart"/>
            <w:r w:rsidRPr="00E34511">
              <w:rPr>
                <w:rFonts w:cstheme="minorHAnsi"/>
                <w:sz w:val="24"/>
                <w:szCs w:val="24"/>
                <w:lang w:val="ro-RO"/>
              </w:rPr>
              <w:t>desfăşoare</w:t>
            </w:r>
            <w:proofErr w:type="spellEnd"/>
            <w:r w:rsidRPr="00E34511">
              <w:rPr>
                <w:rFonts w:cstheme="minorHAnsi"/>
                <w:sz w:val="24"/>
                <w:szCs w:val="24"/>
                <w:lang w:val="ro-RO"/>
              </w:rPr>
              <w:t xml:space="preserve"> </w:t>
            </w:r>
            <w:proofErr w:type="spellStart"/>
            <w:r w:rsidRPr="00E34511">
              <w:rPr>
                <w:rFonts w:cstheme="minorHAnsi"/>
                <w:sz w:val="24"/>
                <w:szCs w:val="24"/>
                <w:lang w:val="ro-RO"/>
              </w:rPr>
              <w:t>activităţi</w:t>
            </w:r>
            <w:proofErr w:type="spellEnd"/>
            <w:r w:rsidRPr="00E34511">
              <w:rPr>
                <w:rFonts w:cstheme="minorHAnsi"/>
                <w:sz w:val="24"/>
                <w:szCs w:val="24"/>
                <w:lang w:val="ro-RO"/>
              </w:rPr>
              <w:t xml:space="preserve"> de colectare/tratare/ valorificare/eliminare.</w:t>
            </w:r>
          </w:p>
          <w:p w14:paraId="3B3BAD20" w14:textId="39F0AB61" w:rsidR="0075717B" w:rsidRPr="00E34511" w:rsidRDefault="0075717B" w:rsidP="00885981">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 xml:space="preserve">Formularele de încărcare-descărcare deșeuri </w:t>
            </w:r>
            <w:proofErr w:type="spellStart"/>
            <w:r w:rsidRPr="00E34511">
              <w:rPr>
                <w:rFonts w:cstheme="minorHAnsi"/>
                <w:sz w:val="24"/>
                <w:szCs w:val="24"/>
                <w:lang w:val="ro-RO"/>
              </w:rPr>
              <w:t>ivor</w:t>
            </w:r>
            <w:proofErr w:type="spellEnd"/>
            <w:r w:rsidRPr="00E34511">
              <w:rPr>
                <w:rFonts w:cstheme="minorHAnsi"/>
                <w:sz w:val="24"/>
                <w:szCs w:val="24"/>
                <w:lang w:val="ro-RO"/>
              </w:rPr>
              <w:t xml:space="preserve"> fi completate de către expeditor, conform legislației în vigoare</w:t>
            </w:r>
          </w:p>
        </w:tc>
        <w:tc>
          <w:tcPr>
            <w:tcW w:w="1437" w:type="dxa"/>
          </w:tcPr>
          <w:p w14:paraId="7B6D78FE"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contractată pentru</w:t>
            </w:r>
          </w:p>
          <w:p w14:paraId="31C79658"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Lucrările de construire </w:t>
            </w:r>
          </w:p>
        </w:tc>
        <w:tc>
          <w:tcPr>
            <w:tcW w:w="1617" w:type="dxa"/>
          </w:tcPr>
          <w:p w14:paraId="50DF815D"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p w14:paraId="2972ACFF"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7C7EB53D" w14:textId="77777777" w:rsidTr="007E4C93">
        <w:trPr>
          <w:jc w:val="center"/>
        </w:trPr>
        <w:tc>
          <w:tcPr>
            <w:tcW w:w="1976" w:type="dxa"/>
          </w:tcPr>
          <w:p w14:paraId="149EA935"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t>Poluare fonică în timpul demolării</w:t>
            </w:r>
          </w:p>
        </w:tc>
        <w:tc>
          <w:tcPr>
            <w:tcW w:w="2305" w:type="dxa"/>
          </w:tcPr>
          <w:p w14:paraId="25CE1DF6"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Luarea tuturor măsurilor de reducere a poluării fonice pentru personalul care executa lucrările de construire și comunitatea locală</w:t>
            </w:r>
          </w:p>
        </w:tc>
        <w:tc>
          <w:tcPr>
            <w:tcW w:w="5800" w:type="dxa"/>
          </w:tcPr>
          <w:p w14:paraId="6F6039AF" w14:textId="77777777" w:rsidR="0075717B" w:rsidRPr="00E34511" w:rsidRDefault="0075717B" w:rsidP="00885981">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Organizarea muncii astfel încât timpul petrecut în zonele zgomotoase să fie limitat</w:t>
            </w:r>
          </w:p>
          <w:p w14:paraId="5991EE2D" w14:textId="77777777" w:rsidR="0075717B" w:rsidRPr="00E34511" w:rsidRDefault="0075717B" w:rsidP="00885981">
            <w:pPr>
              <w:numPr>
                <w:ilvl w:val="0"/>
                <w:numId w:val="40"/>
              </w:numPr>
              <w:spacing w:after="0" w:line="240" w:lineRule="auto"/>
              <w:ind w:left="294" w:right="132" w:hanging="195"/>
              <w:contextualSpacing/>
              <w:jc w:val="both"/>
              <w:rPr>
                <w:rFonts w:cstheme="minorHAnsi"/>
                <w:bCs/>
                <w:sz w:val="24"/>
                <w:szCs w:val="24"/>
                <w:lang w:val="ro-RO"/>
              </w:rPr>
            </w:pPr>
            <w:r w:rsidRPr="00E34511">
              <w:rPr>
                <w:rFonts w:cstheme="minorHAnsi"/>
                <w:bCs/>
                <w:sz w:val="24"/>
                <w:szCs w:val="24"/>
                <w:lang w:val="ro-RO"/>
              </w:rPr>
              <w:t>Planificarea activităților generatoare de zgomot, astfel încât acestea să afecteze cât mai puțini lucrătorii.</w:t>
            </w:r>
          </w:p>
          <w:p w14:paraId="4E6B1B13" w14:textId="77777777" w:rsidR="0075717B" w:rsidRPr="00E34511" w:rsidRDefault="0075717B" w:rsidP="00885981">
            <w:pPr>
              <w:numPr>
                <w:ilvl w:val="0"/>
                <w:numId w:val="40"/>
              </w:numPr>
              <w:spacing w:after="0" w:line="240" w:lineRule="auto"/>
              <w:ind w:left="294" w:right="132" w:hanging="195"/>
              <w:contextualSpacing/>
              <w:jc w:val="both"/>
              <w:rPr>
                <w:rFonts w:cstheme="minorHAnsi"/>
                <w:bCs/>
                <w:sz w:val="24"/>
                <w:szCs w:val="24"/>
                <w:lang w:val="ro-RO"/>
              </w:rPr>
            </w:pPr>
            <w:r w:rsidRPr="00E34511">
              <w:rPr>
                <w:rFonts w:cstheme="minorHAnsi"/>
                <w:bCs/>
                <w:sz w:val="24"/>
                <w:szCs w:val="24"/>
                <w:lang w:val="ro-RO"/>
              </w:rPr>
              <w:t>Implementarea unor programe de lucru pentru controlul expunerii la zgomot și utilizarea de materiale absorbante de sunet și filtre/bariere pentru a reduce sunetele reflectate</w:t>
            </w:r>
          </w:p>
        </w:tc>
        <w:tc>
          <w:tcPr>
            <w:tcW w:w="1437" w:type="dxa"/>
          </w:tcPr>
          <w:p w14:paraId="7DFA82DD"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contractată pentru lucrările de construire</w:t>
            </w:r>
          </w:p>
          <w:p w14:paraId="0E7B45C2"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 </w:t>
            </w:r>
          </w:p>
        </w:tc>
        <w:tc>
          <w:tcPr>
            <w:tcW w:w="1617" w:type="dxa"/>
          </w:tcPr>
          <w:p w14:paraId="2A2FE57D"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p w14:paraId="0A83C73A" w14:textId="77777777" w:rsidR="0075717B" w:rsidRPr="00E34511" w:rsidRDefault="0075717B" w:rsidP="0077626F">
            <w:pPr>
              <w:contextualSpacing/>
              <w:rPr>
                <w:rFonts w:cstheme="minorHAnsi"/>
                <w:sz w:val="24"/>
                <w:szCs w:val="24"/>
                <w:lang w:val="ro-RO"/>
              </w:rPr>
            </w:pPr>
          </w:p>
        </w:tc>
      </w:tr>
      <w:tr w:rsidR="00383B5C" w:rsidRPr="00E34511" w14:paraId="5EF999F0" w14:textId="77777777" w:rsidTr="007E4C93">
        <w:trPr>
          <w:jc w:val="center"/>
        </w:trPr>
        <w:tc>
          <w:tcPr>
            <w:tcW w:w="1976" w:type="dxa"/>
          </w:tcPr>
          <w:p w14:paraId="23FBD5B4"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t>Poluarea aerului in timpul lucrărilor de construire</w:t>
            </w:r>
          </w:p>
        </w:tc>
        <w:tc>
          <w:tcPr>
            <w:tcW w:w="2305" w:type="dxa"/>
          </w:tcPr>
          <w:p w14:paraId="0F422DA4"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Luarea tuturor măsurilor de reducere a poluării aerului pentru personalul care executa lucrările de construire și comunitatea locală</w:t>
            </w:r>
          </w:p>
        </w:tc>
        <w:tc>
          <w:tcPr>
            <w:tcW w:w="5800" w:type="dxa"/>
          </w:tcPr>
          <w:p w14:paraId="78DD987C" w14:textId="77777777" w:rsidR="0075717B" w:rsidRPr="00E34511" w:rsidRDefault="0075717B" w:rsidP="00885981">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În timpul activităților de construire este necesară reducerea prafului prin pulverizare cu apă și/sau instalarea dispozitivelor de absorbție a prafului</w:t>
            </w:r>
          </w:p>
          <w:p w14:paraId="682FB7D1" w14:textId="77777777" w:rsidR="0075717B" w:rsidRPr="00E34511" w:rsidRDefault="0075717B" w:rsidP="00885981">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Este strict interzis să arzi materiale de construcție/deșeuri pe sol</w:t>
            </w:r>
          </w:p>
          <w:p w14:paraId="09ABC6FD" w14:textId="77777777" w:rsidR="0075717B" w:rsidRPr="00E34511" w:rsidRDefault="0075717B" w:rsidP="00885981">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Pentru transportul oricărui alt material prăfuit la locul de lucru, este necesar să se umezească și/sau să se acopere încărcătura</w:t>
            </w:r>
          </w:p>
          <w:p w14:paraId="1DFD8744" w14:textId="77777777" w:rsidR="0075717B" w:rsidRPr="00E34511" w:rsidRDefault="0075717B" w:rsidP="00885981">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Reducerea prafului pe pământ în sezonul uscat al anului se face prin umezirea suprafeței solului.</w:t>
            </w:r>
          </w:p>
          <w:p w14:paraId="223B0DC0" w14:textId="77777777" w:rsidR="0075717B" w:rsidRPr="00E34511" w:rsidRDefault="0075717B" w:rsidP="00885981">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Pe șantier, toate rutele vor fi aranjate astfel încât să nu conducă la derapaje, noroi, apariție etc.</w:t>
            </w:r>
          </w:p>
          <w:p w14:paraId="4E8B549E" w14:textId="77777777" w:rsidR="0075717B" w:rsidRPr="00E34511" w:rsidRDefault="0075717B" w:rsidP="00885981">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lastRenderedPageBreak/>
              <w:t>Vehiculele și utilajele vor fi întreținute în mod corespunzător și vor avea revizii tehnice actualizate.</w:t>
            </w:r>
          </w:p>
          <w:p w14:paraId="523A1161" w14:textId="77777777" w:rsidR="0075717B" w:rsidRPr="00E34511" w:rsidRDefault="0075717B" w:rsidP="00885981">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Muncitorii care efectuează munca trebuie să poarte îmbrăcăminte de protecție și măști de respirație.</w:t>
            </w:r>
          </w:p>
        </w:tc>
        <w:tc>
          <w:tcPr>
            <w:tcW w:w="1437" w:type="dxa"/>
          </w:tcPr>
          <w:p w14:paraId="18B9AA3B" w14:textId="77777777" w:rsidR="0075717B" w:rsidRPr="00E34511" w:rsidRDefault="0075717B" w:rsidP="0077626F">
            <w:pPr>
              <w:ind w:left="720"/>
              <w:contextualSpacing/>
              <w:rPr>
                <w:rFonts w:cstheme="minorHAnsi"/>
                <w:sz w:val="24"/>
                <w:szCs w:val="24"/>
                <w:lang w:val="ro-RO"/>
              </w:rPr>
            </w:pPr>
          </w:p>
          <w:p w14:paraId="25C453CE"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contractată pentru</w:t>
            </w:r>
          </w:p>
          <w:p w14:paraId="77CFCC6A"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lucrările de construire </w:t>
            </w:r>
          </w:p>
        </w:tc>
        <w:tc>
          <w:tcPr>
            <w:tcW w:w="1617" w:type="dxa"/>
          </w:tcPr>
          <w:p w14:paraId="79E202C1"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p w14:paraId="6E9096E1" w14:textId="77777777" w:rsidR="0075717B" w:rsidRPr="00E34511" w:rsidRDefault="0075717B" w:rsidP="0077626F">
            <w:pPr>
              <w:contextualSpacing/>
              <w:rPr>
                <w:rFonts w:cstheme="minorHAnsi"/>
                <w:sz w:val="24"/>
                <w:szCs w:val="24"/>
                <w:lang w:val="ro-RO"/>
              </w:rPr>
            </w:pPr>
          </w:p>
          <w:p w14:paraId="3BF91DD0"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12D6D450" w14:textId="77777777" w:rsidTr="007E4C93">
        <w:trPr>
          <w:jc w:val="center"/>
        </w:trPr>
        <w:tc>
          <w:tcPr>
            <w:tcW w:w="1976" w:type="dxa"/>
          </w:tcPr>
          <w:p w14:paraId="2893832D"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t>Creșterea riscurilor de congestionare a traficului și accidentelor rutiere în timpul transportului pe perioada de desfășurare a lucrărilor</w:t>
            </w:r>
          </w:p>
        </w:tc>
        <w:tc>
          <w:tcPr>
            <w:tcW w:w="2305" w:type="dxa"/>
          </w:tcPr>
          <w:p w14:paraId="3E1C19E8"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Organizarea transportului astfel încât să se evite orele de vârf și să se reducă riscul de accidente</w:t>
            </w:r>
          </w:p>
        </w:tc>
        <w:tc>
          <w:tcPr>
            <w:tcW w:w="5800" w:type="dxa"/>
          </w:tcPr>
          <w:p w14:paraId="571ABAD6" w14:textId="77777777" w:rsidR="0075717B" w:rsidRPr="00E34511" w:rsidRDefault="0075717B" w:rsidP="00885981">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Organizarea transporturilor pe perioada lucrărilor de construcții astfel încât să se evite orele cu trafic mare de vehicule sau pietoni.</w:t>
            </w:r>
          </w:p>
          <w:p w14:paraId="377E909D" w14:textId="77777777" w:rsidR="0075717B" w:rsidRPr="00E34511" w:rsidRDefault="0075717B" w:rsidP="00885981">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 xml:space="preserve"> Asigurați-vă că personalul implicat în activități de transport este calificat, instruit și autorizat să desfășoare astfel de activități</w:t>
            </w:r>
          </w:p>
          <w:p w14:paraId="0D7EADF5" w14:textId="77777777" w:rsidR="0075717B" w:rsidRPr="00E34511" w:rsidRDefault="0075717B" w:rsidP="00885981">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Asigurați-vă că vehiculele sunt adecvate și îndeplinesc condițiile tehnice pentru a fi utilizate</w:t>
            </w:r>
          </w:p>
        </w:tc>
        <w:tc>
          <w:tcPr>
            <w:tcW w:w="1437" w:type="dxa"/>
          </w:tcPr>
          <w:p w14:paraId="4FE43817" w14:textId="77777777" w:rsidR="0075717B" w:rsidRPr="00E34511" w:rsidRDefault="0075717B" w:rsidP="0077626F">
            <w:pPr>
              <w:contextualSpacing/>
              <w:rPr>
                <w:rFonts w:cstheme="minorHAnsi"/>
                <w:bCs/>
                <w:sz w:val="24"/>
                <w:szCs w:val="24"/>
                <w:lang w:val="ro-RO"/>
              </w:rPr>
            </w:pPr>
            <w:r w:rsidRPr="00E34511">
              <w:rPr>
                <w:rFonts w:cstheme="minorHAnsi"/>
                <w:bCs/>
                <w:sz w:val="24"/>
                <w:szCs w:val="24"/>
                <w:lang w:val="ro-RO"/>
              </w:rPr>
              <w:t xml:space="preserve">Firma contractată pentru lucrările de construire </w:t>
            </w:r>
          </w:p>
        </w:tc>
        <w:tc>
          <w:tcPr>
            <w:tcW w:w="1617" w:type="dxa"/>
          </w:tcPr>
          <w:p w14:paraId="0148AB04" w14:textId="77777777" w:rsidR="0075717B" w:rsidRPr="00E34511" w:rsidRDefault="0075717B" w:rsidP="0077626F">
            <w:pPr>
              <w:contextualSpacing/>
              <w:rPr>
                <w:rFonts w:cstheme="minorHAnsi"/>
                <w:sz w:val="24"/>
                <w:szCs w:val="24"/>
                <w:lang w:val="ro-RO"/>
              </w:rPr>
            </w:pPr>
          </w:p>
          <w:p w14:paraId="5BD57811"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social UIP + Expert de mediu UIP</w:t>
            </w:r>
          </w:p>
          <w:p w14:paraId="276C062F"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w:t>
            </w:r>
          </w:p>
          <w:p w14:paraId="76360E7D"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Specialiștii pe Securitate și sănătate în muncă de la IGSU si ISU VN</w:t>
            </w:r>
          </w:p>
        </w:tc>
      </w:tr>
      <w:tr w:rsidR="00383B5C" w:rsidRPr="00E34511" w14:paraId="00F98DCA" w14:textId="77777777" w:rsidTr="007E4C93">
        <w:trPr>
          <w:jc w:val="center"/>
        </w:trPr>
        <w:tc>
          <w:tcPr>
            <w:tcW w:w="1976" w:type="dxa"/>
          </w:tcPr>
          <w:p w14:paraId="321E3753" w14:textId="3A6C3E37" w:rsidR="007E4C93" w:rsidRPr="00E34511" w:rsidRDefault="007E4C93" w:rsidP="007E4C93">
            <w:pPr>
              <w:contextualSpacing/>
              <w:rPr>
                <w:rFonts w:cstheme="minorHAnsi"/>
                <w:b/>
                <w:sz w:val="24"/>
                <w:szCs w:val="24"/>
                <w:lang w:val="ro-RO"/>
              </w:rPr>
            </w:pPr>
            <w:r w:rsidRPr="00E34511">
              <w:rPr>
                <w:rFonts w:cstheme="minorHAnsi"/>
                <w:b/>
                <w:sz w:val="24"/>
                <w:szCs w:val="24"/>
                <w:lang w:val="ro-RO"/>
              </w:rPr>
              <w:t>Pierderea resurselor de sol, degradarea terenurilor/solului și poluarea în timpul construcției</w:t>
            </w:r>
          </w:p>
        </w:tc>
        <w:tc>
          <w:tcPr>
            <w:tcW w:w="2305" w:type="dxa"/>
          </w:tcPr>
          <w:p w14:paraId="4C3D2DFD" w14:textId="7C007B22" w:rsidR="007E4C93" w:rsidRPr="00E34511" w:rsidRDefault="007E4C93" w:rsidP="007E4C93">
            <w:pPr>
              <w:contextualSpacing/>
              <w:rPr>
                <w:rFonts w:cstheme="minorHAnsi"/>
                <w:sz w:val="24"/>
                <w:szCs w:val="24"/>
                <w:lang w:val="ro-RO"/>
              </w:rPr>
            </w:pPr>
            <w:r w:rsidRPr="00E34511">
              <w:rPr>
                <w:rFonts w:cstheme="minorHAnsi"/>
                <w:sz w:val="24"/>
                <w:szCs w:val="24"/>
                <w:lang w:val="ro-RO"/>
              </w:rPr>
              <w:t>Luarea tuturor măsurilor pentru a reduce degradarea și poluarea solului în timpul activităților de construcție</w:t>
            </w:r>
          </w:p>
        </w:tc>
        <w:tc>
          <w:tcPr>
            <w:tcW w:w="5800" w:type="dxa"/>
          </w:tcPr>
          <w:p w14:paraId="40E992CF" w14:textId="77777777" w:rsidR="007E4C93" w:rsidRPr="00E34511" w:rsidRDefault="007E4C93" w:rsidP="00885981">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La realizarea proiectului de construcție în detaliu vor fi respectate reglementările naționale de mediu, siguranță industrială, construcții, arhitecturale, tehnologice și de sănătate publică</w:t>
            </w:r>
          </w:p>
          <w:p w14:paraId="5BB1DE8C" w14:textId="77777777" w:rsidR="007E4C93" w:rsidRPr="00E34511" w:rsidRDefault="007E4C93" w:rsidP="00885981">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Clădirea va fi amplasată în locul cu productivitate scăzută a solului</w:t>
            </w:r>
          </w:p>
          <w:p w14:paraId="51B38869" w14:textId="77777777" w:rsidR="007E4C93" w:rsidRPr="00E34511" w:rsidRDefault="007E4C93" w:rsidP="00885981">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Proiectare corectă pentru a reduce suprafața construcției</w:t>
            </w:r>
          </w:p>
          <w:p w14:paraId="6F84FF08" w14:textId="77777777" w:rsidR="007E4C93" w:rsidRPr="00E34511" w:rsidRDefault="007E4C93" w:rsidP="00885981">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Dacă este imposibil, se va asigura protecția solului prin structuri de protecție a solului mort și viu</w:t>
            </w:r>
          </w:p>
          <w:p w14:paraId="5C38BC68" w14:textId="77777777" w:rsidR="007E4C93" w:rsidRPr="00E34511" w:rsidRDefault="007E4C93" w:rsidP="00885981">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Transportarea  solului fertil excavat (dacă este cazul) pe terenurile agricole adiacente</w:t>
            </w:r>
          </w:p>
          <w:p w14:paraId="07A0CE35" w14:textId="77777777" w:rsidR="007E4C93" w:rsidRPr="00E34511" w:rsidRDefault="007E4C93" w:rsidP="00885981">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Încorporarea în caracteristicile de proiectare de protecție (de exemplu, structurile de drenaj și vegetația plantelor pe versanți)</w:t>
            </w:r>
          </w:p>
          <w:p w14:paraId="3F13745C" w14:textId="77777777" w:rsidR="007E4C93" w:rsidRPr="00E34511" w:rsidRDefault="007E4C93" w:rsidP="00885981">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lastRenderedPageBreak/>
              <w:t xml:space="preserve"> Ar trebui instalat un sistem adecvat de apă de ploaie / drenaj pentru a exclude potențialul de inundații, alunecarea de teren și / sau procesele de eroziune</w:t>
            </w:r>
          </w:p>
          <w:p w14:paraId="621A1DA6" w14:textId="6863D499" w:rsidR="007E4C93" w:rsidRPr="00E34511" w:rsidRDefault="007E4C93" w:rsidP="00885981">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Evitați, dacă este posibil, tăierea copacilor și a altor vegetații locale existente, etc.</w:t>
            </w:r>
          </w:p>
        </w:tc>
        <w:tc>
          <w:tcPr>
            <w:tcW w:w="1437" w:type="dxa"/>
          </w:tcPr>
          <w:p w14:paraId="58DFCFFE" w14:textId="77777777" w:rsidR="007E4C93" w:rsidRPr="00E34511" w:rsidRDefault="007E4C93" w:rsidP="007E4C93">
            <w:pPr>
              <w:contextualSpacing/>
              <w:rPr>
                <w:rFonts w:cstheme="minorHAnsi"/>
                <w:sz w:val="24"/>
                <w:szCs w:val="24"/>
                <w:lang w:val="ro-RO"/>
              </w:rPr>
            </w:pPr>
            <w:bookmarkStart w:id="144" w:name="_Hlk70351943"/>
            <w:r w:rsidRPr="00E34511">
              <w:rPr>
                <w:rFonts w:cstheme="minorHAnsi"/>
                <w:sz w:val="24"/>
                <w:szCs w:val="24"/>
                <w:lang w:val="ro-RO"/>
              </w:rPr>
              <w:lastRenderedPageBreak/>
              <w:t xml:space="preserve">Contractor selectat pentru </w:t>
            </w:r>
            <w:proofErr w:type="spellStart"/>
            <w:r w:rsidRPr="00E34511">
              <w:rPr>
                <w:rFonts w:cstheme="minorHAnsi"/>
                <w:sz w:val="24"/>
                <w:szCs w:val="24"/>
                <w:lang w:val="ro-RO"/>
              </w:rPr>
              <w:t>lucrarile</w:t>
            </w:r>
            <w:proofErr w:type="spellEnd"/>
            <w:r w:rsidRPr="00E34511">
              <w:rPr>
                <w:rFonts w:cstheme="minorHAnsi"/>
                <w:sz w:val="24"/>
                <w:szCs w:val="24"/>
                <w:lang w:val="ro-RO"/>
              </w:rPr>
              <w:t xml:space="preserve"> de construire</w:t>
            </w:r>
          </w:p>
          <w:bookmarkEnd w:id="144"/>
          <w:p w14:paraId="1EF041DF" w14:textId="77777777" w:rsidR="007E4C93" w:rsidRPr="00E34511" w:rsidRDefault="007E4C93" w:rsidP="007E4C93">
            <w:pPr>
              <w:contextualSpacing/>
              <w:rPr>
                <w:rFonts w:cstheme="minorHAnsi"/>
                <w:sz w:val="24"/>
                <w:szCs w:val="24"/>
                <w:lang w:val="ro-RO"/>
              </w:rPr>
            </w:pPr>
          </w:p>
        </w:tc>
        <w:tc>
          <w:tcPr>
            <w:tcW w:w="1617" w:type="dxa"/>
          </w:tcPr>
          <w:p w14:paraId="1D3B1805" w14:textId="77777777" w:rsidR="007E4C93" w:rsidRPr="00E34511" w:rsidRDefault="007E4C93" w:rsidP="007E4C93">
            <w:pPr>
              <w:contextualSpacing/>
              <w:rPr>
                <w:rFonts w:cstheme="minorHAnsi"/>
                <w:sz w:val="24"/>
                <w:szCs w:val="24"/>
                <w:lang w:val="ro-RO"/>
              </w:rPr>
            </w:pPr>
          </w:p>
          <w:p w14:paraId="021BD651" w14:textId="7F153BFF" w:rsidR="007E4C93" w:rsidRPr="00E34511" w:rsidRDefault="007E4C93" w:rsidP="007E4C93">
            <w:pPr>
              <w:contextualSpacing/>
              <w:rPr>
                <w:rFonts w:cstheme="minorHAnsi"/>
                <w:sz w:val="24"/>
                <w:szCs w:val="24"/>
                <w:lang w:val="ro-RO"/>
              </w:rPr>
            </w:pPr>
            <w:r w:rsidRPr="00E34511">
              <w:rPr>
                <w:rFonts w:cstheme="minorHAnsi"/>
                <w:sz w:val="24"/>
                <w:szCs w:val="24"/>
                <w:lang w:val="ro-RO"/>
              </w:rPr>
              <w:t>Expert de mediu UIP</w:t>
            </w:r>
          </w:p>
        </w:tc>
      </w:tr>
      <w:tr w:rsidR="00383B5C" w:rsidRPr="00E34511" w14:paraId="1BCBEAFC" w14:textId="77777777" w:rsidTr="007E4C93">
        <w:trPr>
          <w:jc w:val="center"/>
        </w:trPr>
        <w:tc>
          <w:tcPr>
            <w:tcW w:w="1976" w:type="dxa"/>
          </w:tcPr>
          <w:p w14:paraId="569BC120" w14:textId="77777777" w:rsidR="007E4C93" w:rsidRPr="00E34511" w:rsidRDefault="007E4C93" w:rsidP="007E4C93">
            <w:pPr>
              <w:contextualSpacing/>
              <w:rPr>
                <w:rFonts w:cstheme="minorHAnsi"/>
                <w:b/>
                <w:sz w:val="24"/>
                <w:szCs w:val="24"/>
                <w:lang w:val="ro-RO"/>
              </w:rPr>
            </w:pPr>
            <w:r w:rsidRPr="00E34511">
              <w:rPr>
                <w:rFonts w:cstheme="minorHAnsi"/>
                <w:b/>
                <w:sz w:val="24"/>
                <w:szCs w:val="24"/>
                <w:lang w:val="ro-RO"/>
              </w:rPr>
              <w:t>Riscuri privind sănătatea și siguranța în timpul construirii</w:t>
            </w:r>
          </w:p>
        </w:tc>
        <w:tc>
          <w:tcPr>
            <w:tcW w:w="2305" w:type="dxa"/>
          </w:tcPr>
          <w:p w14:paraId="7A48D879" w14:textId="77777777" w:rsidR="007E4C93" w:rsidRDefault="007E4C93" w:rsidP="007E4C93">
            <w:pPr>
              <w:contextualSpacing/>
              <w:rPr>
                <w:rFonts w:cstheme="minorHAnsi"/>
                <w:sz w:val="24"/>
                <w:szCs w:val="24"/>
                <w:lang w:val="ro-RO"/>
              </w:rPr>
            </w:pPr>
            <w:r w:rsidRPr="00E34511">
              <w:rPr>
                <w:rFonts w:cstheme="minorHAnsi"/>
                <w:sz w:val="24"/>
                <w:szCs w:val="24"/>
                <w:lang w:val="ro-RO"/>
              </w:rPr>
              <w:t>Asigurarea că toate condițiile sunt îndeplinite la fața locului pentru personal și că trecătorii sau copiii nu intră în șantier în niciun moment.</w:t>
            </w:r>
          </w:p>
          <w:p w14:paraId="304CCE14" w14:textId="57A5A09A" w:rsidR="00DD2216" w:rsidRPr="00E34511" w:rsidRDefault="00DD2216" w:rsidP="007E4C93">
            <w:pPr>
              <w:contextualSpacing/>
              <w:rPr>
                <w:rFonts w:cstheme="minorHAnsi"/>
                <w:sz w:val="24"/>
                <w:szCs w:val="24"/>
                <w:lang w:val="ro-RO"/>
              </w:rPr>
            </w:pPr>
            <w:r>
              <w:rPr>
                <w:rFonts w:cstheme="minorHAnsi"/>
                <w:sz w:val="24"/>
                <w:szCs w:val="24"/>
                <w:lang w:val="ro-RO"/>
              </w:rPr>
              <w:t>Se va asigura accesul muncitorilor migranți la informațiile legate de muncă</w:t>
            </w:r>
          </w:p>
        </w:tc>
        <w:tc>
          <w:tcPr>
            <w:tcW w:w="5800" w:type="dxa"/>
          </w:tcPr>
          <w:p w14:paraId="0D8AACDC" w14:textId="77777777" w:rsidR="007E4C93" w:rsidRPr="00E34511" w:rsidRDefault="007E4C93" w:rsidP="00885981">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pentru lucrători din construcții instructaje privind siguranța la locul de muncă și echipamente adecvate de lucru</w:t>
            </w:r>
          </w:p>
          <w:p w14:paraId="1C16345D" w14:textId="77777777" w:rsidR="007E4C93" w:rsidRPr="00E34511" w:rsidRDefault="007E4C93" w:rsidP="00885981">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Semnale și indicatoare de avertizare trebuie instalate pe instalație</w:t>
            </w:r>
          </w:p>
          <w:p w14:paraId="1AE38F5B" w14:textId="77777777" w:rsidR="007E4C93" w:rsidRPr="00E34511" w:rsidRDefault="007E4C93" w:rsidP="00885981">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va asigura personal cu responsabilități de verificare a respectării normelor de sănătate și securitate în muncă</w:t>
            </w:r>
          </w:p>
          <w:p w14:paraId="26FF590C" w14:textId="77777777" w:rsidR="007E4C93" w:rsidRPr="00E34511" w:rsidRDefault="007E4C93" w:rsidP="00885981">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modalități adecvate de eliminare a deșeurilor sanitare si solide la dispoziția lucrătorilor.</w:t>
            </w:r>
          </w:p>
          <w:p w14:paraId="2D07E3AC" w14:textId="77777777" w:rsidR="007E4C93" w:rsidRPr="00E34511" w:rsidRDefault="007E4C93" w:rsidP="00885981">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truse de prim ajutor și protecție</w:t>
            </w:r>
          </w:p>
          <w:p w14:paraId="23A9081A" w14:textId="77777777" w:rsidR="00DD2216" w:rsidRDefault="007E4C93" w:rsidP="00DD2216">
            <w:pPr>
              <w:numPr>
                <w:ilvl w:val="0"/>
                <w:numId w:val="42"/>
              </w:numPr>
              <w:tabs>
                <w:tab w:val="left" w:pos="240"/>
              </w:tabs>
              <w:spacing w:after="0" w:line="240" w:lineRule="auto"/>
              <w:ind w:left="102"/>
              <w:contextualSpacing/>
              <w:jc w:val="both"/>
              <w:rPr>
                <w:rFonts w:cstheme="minorHAnsi"/>
                <w:bCs/>
                <w:sz w:val="24"/>
                <w:szCs w:val="24"/>
                <w:lang w:val="ro-RO"/>
              </w:rPr>
            </w:pPr>
            <w:r w:rsidRPr="00E34511">
              <w:rPr>
                <w:rFonts w:cstheme="minorHAnsi"/>
                <w:bCs/>
                <w:sz w:val="24"/>
                <w:szCs w:val="24"/>
                <w:lang w:val="ro-RO"/>
              </w:rPr>
              <w:t>Se va asigura o semnalizarea adecvata vizibilă pentru public, iar pe șantier va fi interzise accesului publicului. Serviciul de pază ar trebui să impună ca accesul pe șantier să se facă cu legitimație și doar în legătură strictă cu lucrările desfășurate.</w:t>
            </w:r>
            <w:r w:rsidR="00DD2216" w:rsidRPr="008737F7">
              <w:rPr>
                <w:rFonts w:cstheme="minorHAnsi"/>
                <w:bCs/>
                <w:sz w:val="24"/>
                <w:szCs w:val="24"/>
                <w:lang w:val="ro-RO"/>
              </w:rPr>
              <w:t xml:space="preserve"> </w:t>
            </w:r>
          </w:p>
          <w:p w14:paraId="18C7886C" w14:textId="7D6B97BC" w:rsidR="00DD2216" w:rsidRPr="008737F7" w:rsidRDefault="00DD2216" w:rsidP="00DD2216">
            <w:pPr>
              <w:numPr>
                <w:ilvl w:val="0"/>
                <w:numId w:val="42"/>
              </w:numPr>
              <w:tabs>
                <w:tab w:val="left" w:pos="240"/>
              </w:tabs>
              <w:spacing w:after="0" w:line="240" w:lineRule="auto"/>
              <w:ind w:left="102"/>
              <w:contextualSpacing/>
              <w:jc w:val="both"/>
              <w:rPr>
                <w:rFonts w:cstheme="minorHAnsi"/>
                <w:bCs/>
                <w:sz w:val="24"/>
                <w:szCs w:val="24"/>
                <w:lang w:val="ro-RO"/>
              </w:rPr>
            </w:pPr>
            <w:r w:rsidRPr="008737F7">
              <w:rPr>
                <w:rFonts w:cstheme="minorHAnsi"/>
                <w:bCs/>
                <w:sz w:val="24"/>
                <w:szCs w:val="24"/>
                <w:lang w:val="ro-RO"/>
              </w:rPr>
              <w:t>Furnizarea de cursuri de formare și instruc</w:t>
            </w:r>
            <w:r>
              <w:rPr>
                <w:rFonts w:cstheme="minorHAnsi"/>
                <w:bCs/>
                <w:sz w:val="24"/>
                <w:szCs w:val="24"/>
                <w:lang w:val="ro-RO"/>
              </w:rPr>
              <w:t>taje</w:t>
            </w:r>
            <w:r w:rsidRPr="008737F7">
              <w:rPr>
                <w:rFonts w:cstheme="minorHAnsi"/>
                <w:bCs/>
                <w:sz w:val="24"/>
                <w:szCs w:val="24"/>
                <w:lang w:val="ro-RO"/>
              </w:rPr>
              <w:t xml:space="preserve"> pentru lucrătorii migranți într-o limbă pe care aceștia o pot înțelege.</w:t>
            </w:r>
          </w:p>
          <w:p w14:paraId="22B60DCF" w14:textId="39C95400" w:rsidR="00DD2216" w:rsidRPr="00E34511" w:rsidRDefault="00DD2216" w:rsidP="00DD2216">
            <w:pPr>
              <w:numPr>
                <w:ilvl w:val="0"/>
                <w:numId w:val="42"/>
              </w:numPr>
              <w:tabs>
                <w:tab w:val="left" w:pos="240"/>
              </w:tabs>
              <w:spacing w:after="0" w:line="240" w:lineRule="auto"/>
              <w:ind w:left="99"/>
              <w:contextualSpacing/>
              <w:jc w:val="both"/>
              <w:rPr>
                <w:rFonts w:cstheme="minorHAnsi"/>
                <w:bCs/>
                <w:sz w:val="24"/>
                <w:szCs w:val="24"/>
                <w:lang w:val="ro-RO"/>
              </w:rPr>
            </w:pPr>
            <w:r w:rsidRPr="008737F7">
              <w:rPr>
                <w:rFonts w:cstheme="minorHAnsi"/>
                <w:bCs/>
                <w:sz w:val="24"/>
                <w:szCs w:val="24"/>
                <w:lang w:val="ro-RO"/>
              </w:rPr>
              <w:t>Asigurarea accesului la mecanisme de feedback, cum ar fi Codul de conduită și mecanismul de soluționare a plângerilor pentru lucrătorii migranți</w:t>
            </w:r>
          </w:p>
        </w:tc>
        <w:tc>
          <w:tcPr>
            <w:tcW w:w="1437" w:type="dxa"/>
          </w:tcPr>
          <w:p w14:paraId="3D3C8D40"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Firma contractată pentru</w:t>
            </w:r>
          </w:p>
          <w:p w14:paraId="57039BED"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lucrările de construire</w:t>
            </w:r>
          </w:p>
          <w:p w14:paraId="4081BE78" w14:textId="77777777" w:rsidR="007E4C93" w:rsidRPr="00E34511" w:rsidRDefault="007E4C93" w:rsidP="007E4C93">
            <w:pPr>
              <w:contextualSpacing/>
              <w:rPr>
                <w:rFonts w:cstheme="minorHAnsi"/>
                <w:sz w:val="24"/>
                <w:szCs w:val="24"/>
                <w:lang w:val="ro-RO"/>
              </w:rPr>
            </w:pPr>
          </w:p>
        </w:tc>
        <w:tc>
          <w:tcPr>
            <w:tcW w:w="1617" w:type="dxa"/>
          </w:tcPr>
          <w:p w14:paraId="4C74E699" w14:textId="77777777" w:rsidR="007E4C93" w:rsidRPr="00E34511" w:rsidRDefault="007E4C93" w:rsidP="007E4C93">
            <w:pPr>
              <w:contextualSpacing/>
              <w:rPr>
                <w:rFonts w:cstheme="minorHAnsi"/>
                <w:sz w:val="24"/>
                <w:szCs w:val="24"/>
                <w:lang w:val="ro-RO"/>
              </w:rPr>
            </w:pPr>
          </w:p>
          <w:p w14:paraId="3BBF4FBA"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Expert social UIP + Expert de mediu UIP +</w:t>
            </w:r>
          </w:p>
          <w:p w14:paraId="35626BBC"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 xml:space="preserve">Specialiștii pe Securitate și sănătate în muncă de la IGSU si ISU VN </w:t>
            </w:r>
          </w:p>
        </w:tc>
      </w:tr>
      <w:tr w:rsidR="00383B5C" w:rsidRPr="00E34511" w14:paraId="5023B4B3" w14:textId="77777777" w:rsidTr="007E4C93">
        <w:trPr>
          <w:jc w:val="center"/>
        </w:trPr>
        <w:tc>
          <w:tcPr>
            <w:tcW w:w="1976" w:type="dxa"/>
          </w:tcPr>
          <w:p w14:paraId="08C5B31A" w14:textId="77777777" w:rsidR="007E4C93" w:rsidRPr="00E34511" w:rsidRDefault="007E4C93" w:rsidP="007E4C93">
            <w:pPr>
              <w:contextualSpacing/>
              <w:rPr>
                <w:rFonts w:cstheme="minorHAnsi"/>
                <w:b/>
                <w:sz w:val="24"/>
                <w:szCs w:val="24"/>
                <w:lang w:val="ro-RO"/>
              </w:rPr>
            </w:pPr>
            <w:r w:rsidRPr="00E34511">
              <w:rPr>
                <w:rFonts w:cstheme="minorHAnsi"/>
                <w:b/>
                <w:sz w:val="24"/>
                <w:szCs w:val="24"/>
                <w:lang w:val="ro-RO"/>
              </w:rPr>
              <w:t>Modalități de adresare a petițiilor</w:t>
            </w:r>
          </w:p>
        </w:tc>
        <w:tc>
          <w:tcPr>
            <w:tcW w:w="2305" w:type="dxa"/>
          </w:tcPr>
          <w:p w14:paraId="2374A95D"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 xml:space="preserve">Asigurarea că panoul de la intrare oferă toate detaliile </w:t>
            </w:r>
            <w:r w:rsidRPr="00E34511">
              <w:rPr>
                <w:rFonts w:cstheme="minorHAnsi"/>
                <w:sz w:val="24"/>
                <w:szCs w:val="24"/>
                <w:lang w:val="ro-RO"/>
              </w:rPr>
              <w:lastRenderedPageBreak/>
              <w:t>referitoare la mecanismele de soluționare a reclamațiilor</w:t>
            </w:r>
          </w:p>
        </w:tc>
        <w:tc>
          <w:tcPr>
            <w:tcW w:w="5800" w:type="dxa"/>
          </w:tcPr>
          <w:p w14:paraId="4D92221C" w14:textId="77777777" w:rsidR="007E4C93" w:rsidRPr="00E34511" w:rsidRDefault="007E4C93" w:rsidP="00885981">
            <w:pPr>
              <w:numPr>
                <w:ilvl w:val="0"/>
                <w:numId w:val="39"/>
              </w:num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lastRenderedPageBreak/>
              <w:t xml:space="preserve">Includerea pe panoul de identificare a investiției a prevederilor și principiilor mecanismului de soluționare a petițiilor, precum și instalarea unei cutii de petiții </w:t>
            </w:r>
          </w:p>
          <w:p w14:paraId="7A337764" w14:textId="77777777" w:rsidR="007E4C93" w:rsidRPr="00E34511" w:rsidRDefault="007E4C93" w:rsidP="007E4C93">
            <w:p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lastRenderedPageBreak/>
              <w:t>• Verificarea săptămânală a cutiei de petiții</w:t>
            </w:r>
          </w:p>
          <w:p w14:paraId="237834C3" w14:textId="1DD647C8" w:rsidR="007E4C93" w:rsidRPr="00E34511" w:rsidRDefault="007E4C93" w:rsidP="007E4C93">
            <w:p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t>• Vor fi formulate r</w:t>
            </w:r>
            <w:r w:rsidR="00DD2216">
              <w:rPr>
                <w:rFonts w:cstheme="minorHAnsi"/>
                <w:bCs/>
                <w:sz w:val="24"/>
                <w:szCs w:val="24"/>
                <w:lang w:val="ro-RO"/>
              </w:rPr>
              <w:t>ă</w:t>
            </w:r>
            <w:r w:rsidRPr="00E34511">
              <w:rPr>
                <w:rFonts w:cstheme="minorHAnsi"/>
                <w:bCs/>
                <w:sz w:val="24"/>
                <w:szCs w:val="24"/>
                <w:lang w:val="ro-RO"/>
              </w:rPr>
              <w:t>spunsuri pentru to</w:t>
            </w:r>
            <w:r w:rsidR="00DD2216">
              <w:rPr>
                <w:rFonts w:cstheme="minorHAnsi"/>
                <w:bCs/>
                <w:sz w:val="24"/>
                <w:szCs w:val="24"/>
                <w:lang w:val="ro-RO"/>
              </w:rPr>
              <w:t>a</w:t>
            </w:r>
            <w:r w:rsidRPr="00E34511">
              <w:rPr>
                <w:rFonts w:cstheme="minorHAnsi"/>
                <w:bCs/>
                <w:sz w:val="24"/>
                <w:szCs w:val="24"/>
                <w:lang w:val="ro-RO"/>
              </w:rPr>
              <w:t xml:space="preserve">te petițiile primite </w:t>
            </w:r>
          </w:p>
        </w:tc>
        <w:tc>
          <w:tcPr>
            <w:tcW w:w="1437" w:type="dxa"/>
          </w:tcPr>
          <w:p w14:paraId="558CD303"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lastRenderedPageBreak/>
              <w:t>Contractant selectat pentru</w:t>
            </w:r>
          </w:p>
          <w:p w14:paraId="16880072"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lastRenderedPageBreak/>
              <w:t>Lucrările de construire</w:t>
            </w:r>
          </w:p>
          <w:p w14:paraId="7A85CD88"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Expert social PIU</w:t>
            </w:r>
          </w:p>
        </w:tc>
        <w:tc>
          <w:tcPr>
            <w:tcW w:w="1617" w:type="dxa"/>
          </w:tcPr>
          <w:p w14:paraId="7A2ADC7B"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lastRenderedPageBreak/>
              <w:t>Managerul de proiect</w:t>
            </w:r>
          </w:p>
          <w:p w14:paraId="5959411C" w14:textId="77777777" w:rsidR="007E4C93" w:rsidRPr="00E34511" w:rsidRDefault="007E4C93" w:rsidP="007E4C93">
            <w:pPr>
              <w:contextualSpacing/>
              <w:rPr>
                <w:rFonts w:cstheme="minorHAnsi"/>
                <w:sz w:val="24"/>
                <w:szCs w:val="24"/>
                <w:lang w:val="ro-RO"/>
              </w:rPr>
            </w:pPr>
          </w:p>
        </w:tc>
      </w:tr>
      <w:tr w:rsidR="00383B5C" w:rsidRPr="00E34511" w14:paraId="5358AECC" w14:textId="77777777" w:rsidTr="007E4C93">
        <w:trPr>
          <w:jc w:val="center"/>
        </w:trPr>
        <w:tc>
          <w:tcPr>
            <w:tcW w:w="1976" w:type="dxa"/>
          </w:tcPr>
          <w:p w14:paraId="04D81597" w14:textId="77777777" w:rsidR="007E4C93" w:rsidRPr="00E34511" w:rsidRDefault="007E4C93" w:rsidP="007E4C93">
            <w:pPr>
              <w:contextualSpacing/>
              <w:rPr>
                <w:rFonts w:cstheme="minorHAnsi"/>
                <w:b/>
                <w:sz w:val="24"/>
                <w:szCs w:val="24"/>
                <w:lang w:val="ro-RO"/>
              </w:rPr>
            </w:pPr>
            <w:r w:rsidRPr="00E34511">
              <w:rPr>
                <w:rFonts w:cstheme="minorHAnsi"/>
                <w:b/>
                <w:sz w:val="24"/>
                <w:szCs w:val="24"/>
                <w:lang w:val="ro-RO"/>
              </w:rPr>
              <w:t>Neplăceri provocate  vecinilor</w:t>
            </w:r>
          </w:p>
        </w:tc>
        <w:tc>
          <w:tcPr>
            <w:tcW w:w="2305" w:type="dxa"/>
          </w:tcPr>
          <w:p w14:paraId="70C0FE2C"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Interviuri nestructurate cu vecinii cu privire la neplăcerile apărute în timpul lucrărilor de construire</w:t>
            </w:r>
          </w:p>
          <w:p w14:paraId="36E3C04B" w14:textId="77777777" w:rsidR="007E4C93" w:rsidRPr="00E34511" w:rsidRDefault="007E4C93" w:rsidP="007E4C93">
            <w:pPr>
              <w:contextualSpacing/>
              <w:jc w:val="both"/>
              <w:rPr>
                <w:rFonts w:cstheme="minorHAnsi"/>
                <w:sz w:val="24"/>
                <w:szCs w:val="24"/>
                <w:lang w:val="ro-RO"/>
              </w:rPr>
            </w:pPr>
          </w:p>
          <w:p w14:paraId="5A54BCB6"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Informații pentru vecini (scrisori, ușă în ușă) și publicul larg în caz de întreruperi ale furnizării de utilități</w:t>
            </w:r>
          </w:p>
        </w:tc>
        <w:tc>
          <w:tcPr>
            <w:tcW w:w="5800" w:type="dxa"/>
          </w:tcPr>
          <w:p w14:paraId="7FD8662F" w14:textId="77777777" w:rsidR="007E4C93" w:rsidRPr="00E34511" w:rsidRDefault="007E4C93" w:rsidP="007E4C93">
            <w:pPr>
              <w:jc w:val="both"/>
              <w:rPr>
                <w:rFonts w:cstheme="minorHAnsi"/>
                <w:bCs/>
                <w:sz w:val="24"/>
                <w:szCs w:val="24"/>
                <w:lang w:val="ro-RO"/>
              </w:rPr>
            </w:pPr>
            <w:r w:rsidRPr="00E34511">
              <w:rPr>
                <w:rFonts w:cstheme="minorHAnsi"/>
                <w:bCs/>
                <w:sz w:val="24"/>
                <w:szCs w:val="24"/>
                <w:lang w:val="ro-RO"/>
              </w:rPr>
              <w:t>Discutați cu vecinii în timpul lucrărilor de construire pentru a colecta feedback-ul lor cu privire la orice tulburări sau daune aduse proprietăților sau proprietății lor publice (cel puțin o dată în timpul lucrărilor de demolare și două în timpul lucrărilor de construire);</w:t>
            </w:r>
          </w:p>
          <w:p w14:paraId="2BD511A3" w14:textId="77777777" w:rsidR="007E4C93" w:rsidRPr="00E34511" w:rsidRDefault="007E4C93" w:rsidP="007E4C93">
            <w:pPr>
              <w:jc w:val="both"/>
              <w:rPr>
                <w:rFonts w:cstheme="minorHAnsi"/>
                <w:bCs/>
                <w:sz w:val="24"/>
                <w:szCs w:val="24"/>
                <w:lang w:val="ro-RO"/>
              </w:rPr>
            </w:pPr>
            <w:r w:rsidRPr="00E34511">
              <w:rPr>
                <w:rFonts w:cstheme="minorHAnsi"/>
                <w:bCs/>
                <w:sz w:val="24"/>
                <w:szCs w:val="24"/>
                <w:lang w:val="ro-RO"/>
              </w:rPr>
              <w:t>• Redactarea unui raport asupra informațiilor colectate și informarea dirigintelui de șantier cu privire la eventualele neplăceri sesizate de vecini</w:t>
            </w:r>
          </w:p>
          <w:p w14:paraId="281257BC" w14:textId="77777777" w:rsidR="007E4C93" w:rsidRPr="00E34511" w:rsidRDefault="007E4C93" w:rsidP="007E4C93">
            <w:pPr>
              <w:jc w:val="both"/>
              <w:rPr>
                <w:rFonts w:cstheme="minorHAnsi"/>
                <w:bCs/>
                <w:sz w:val="24"/>
                <w:szCs w:val="24"/>
                <w:lang w:val="ro-RO"/>
              </w:rPr>
            </w:pPr>
            <w:r w:rsidRPr="00E34511">
              <w:rPr>
                <w:rFonts w:cstheme="minorHAnsi"/>
                <w:bCs/>
                <w:sz w:val="24"/>
                <w:szCs w:val="24"/>
                <w:lang w:val="ro-RO"/>
              </w:rPr>
              <w:t xml:space="preserve">• Emiterea de informări în colaborare cu furnizorii de utilități cu privire la </w:t>
            </w:r>
            <w:proofErr w:type="spellStart"/>
            <w:r w:rsidRPr="00E34511">
              <w:rPr>
                <w:rFonts w:cstheme="minorHAnsi"/>
                <w:bCs/>
                <w:sz w:val="24"/>
                <w:szCs w:val="24"/>
                <w:lang w:val="ro-RO"/>
              </w:rPr>
              <w:t>eventule</w:t>
            </w:r>
            <w:proofErr w:type="spellEnd"/>
            <w:r w:rsidRPr="00E34511">
              <w:rPr>
                <w:rFonts w:cstheme="minorHAnsi"/>
                <w:bCs/>
                <w:sz w:val="24"/>
                <w:szCs w:val="24"/>
                <w:lang w:val="ro-RO"/>
              </w:rPr>
              <w:t xml:space="preserve"> întreruperi în furnizarea utilităților</w:t>
            </w:r>
          </w:p>
        </w:tc>
        <w:tc>
          <w:tcPr>
            <w:tcW w:w="1437" w:type="dxa"/>
          </w:tcPr>
          <w:p w14:paraId="62BC7FA4"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Expertul social al UIP</w:t>
            </w:r>
          </w:p>
        </w:tc>
        <w:tc>
          <w:tcPr>
            <w:tcW w:w="1617" w:type="dxa"/>
          </w:tcPr>
          <w:p w14:paraId="7479A731"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Managerul de proiect</w:t>
            </w:r>
          </w:p>
          <w:p w14:paraId="7A10033A" w14:textId="77777777" w:rsidR="007E4C93" w:rsidRPr="00E34511" w:rsidRDefault="007E4C93" w:rsidP="007E4C93">
            <w:pPr>
              <w:contextualSpacing/>
              <w:rPr>
                <w:rFonts w:cstheme="minorHAnsi"/>
                <w:sz w:val="24"/>
                <w:szCs w:val="24"/>
                <w:lang w:val="ro-RO"/>
              </w:rPr>
            </w:pPr>
          </w:p>
        </w:tc>
      </w:tr>
    </w:tbl>
    <w:p w14:paraId="16199F97" w14:textId="77777777" w:rsidR="00B35593" w:rsidRPr="00E34511" w:rsidRDefault="00B35593" w:rsidP="00B35593">
      <w:pPr>
        <w:rPr>
          <w:lang w:val="ro-RO"/>
        </w:rPr>
      </w:pPr>
    </w:p>
    <w:p w14:paraId="700C2A10" w14:textId="171B6014" w:rsidR="00B35593" w:rsidRPr="00E34511" w:rsidRDefault="00DD2216" w:rsidP="00DD2216">
      <w:pPr>
        <w:pStyle w:val="Listparagraf"/>
        <w:spacing w:after="120" w:line="240" w:lineRule="auto"/>
        <w:ind w:left="716"/>
        <w:jc w:val="both"/>
        <w:rPr>
          <w:b/>
          <w:sz w:val="28"/>
          <w:szCs w:val="28"/>
        </w:rPr>
      </w:pPr>
      <w:r>
        <w:rPr>
          <w:b/>
          <w:sz w:val="28"/>
          <w:szCs w:val="28"/>
        </w:rPr>
        <w:t xml:space="preserve">4. </w:t>
      </w:r>
      <w:r w:rsidR="00B35593" w:rsidRPr="00E34511">
        <w:rPr>
          <w:b/>
          <w:sz w:val="28"/>
          <w:szCs w:val="28"/>
        </w:rPr>
        <w:t>Faza de operare</w:t>
      </w:r>
    </w:p>
    <w:tbl>
      <w:tblPr>
        <w:tblW w:w="13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75"/>
        <w:gridCol w:w="2250"/>
        <w:gridCol w:w="5670"/>
        <w:gridCol w:w="1530"/>
        <w:gridCol w:w="1710"/>
      </w:tblGrid>
      <w:tr w:rsidR="00383B5C" w:rsidRPr="00E34511" w14:paraId="181ADE4E" w14:textId="77777777" w:rsidTr="0077626F">
        <w:trPr>
          <w:tblHeader/>
          <w:jc w:val="center"/>
        </w:trPr>
        <w:tc>
          <w:tcPr>
            <w:tcW w:w="1975" w:type="dxa"/>
            <w:shd w:val="clear" w:color="auto" w:fill="FABF8F"/>
          </w:tcPr>
          <w:p w14:paraId="3FAA05BC" w14:textId="77777777" w:rsidR="0075717B" w:rsidRPr="00E34511" w:rsidRDefault="0075717B" w:rsidP="0077626F">
            <w:pPr>
              <w:contextualSpacing/>
              <w:rPr>
                <w:b/>
                <w:i/>
                <w:sz w:val="24"/>
                <w:szCs w:val="24"/>
                <w:lang w:val="ro-RO"/>
              </w:rPr>
            </w:pPr>
            <w:r w:rsidRPr="00E34511">
              <w:rPr>
                <w:b/>
                <w:i/>
                <w:sz w:val="24"/>
                <w:szCs w:val="24"/>
                <w:lang w:val="ro-RO"/>
              </w:rPr>
              <w:t>Risc/Impact/Problemă</w:t>
            </w:r>
          </w:p>
        </w:tc>
        <w:tc>
          <w:tcPr>
            <w:tcW w:w="2250" w:type="dxa"/>
            <w:shd w:val="clear" w:color="auto" w:fill="FABF8F"/>
          </w:tcPr>
          <w:p w14:paraId="78AAC78C" w14:textId="77777777" w:rsidR="0075717B" w:rsidRPr="00E34511" w:rsidRDefault="0075717B" w:rsidP="0077626F">
            <w:pPr>
              <w:contextualSpacing/>
              <w:rPr>
                <w:b/>
                <w:i/>
                <w:sz w:val="24"/>
                <w:szCs w:val="24"/>
                <w:lang w:val="ro-RO"/>
              </w:rPr>
            </w:pPr>
            <w:r w:rsidRPr="00E34511">
              <w:rPr>
                <w:b/>
                <w:i/>
                <w:sz w:val="24"/>
                <w:szCs w:val="24"/>
                <w:lang w:val="ro-RO"/>
              </w:rPr>
              <w:t>Descriere</w:t>
            </w:r>
          </w:p>
        </w:tc>
        <w:tc>
          <w:tcPr>
            <w:tcW w:w="5670" w:type="dxa"/>
            <w:shd w:val="clear" w:color="auto" w:fill="FABF8F"/>
          </w:tcPr>
          <w:p w14:paraId="4AB64649" w14:textId="77777777" w:rsidR="0075717B" w:rsidRPr="00E34511" w:rsidRDefault="0075717B" w:rsidP="0077626F">
            <w:pPr>
              <w:contextualSpacing/>
              <w:rPr>
                <w:b/>
                <w:i/>
                <w:sz w:val="24"/>
                <w:szCs w:val="24"/>
                <w:lang w:val="ro-RO"/>
              </w:rPr>
            </w:pPr>
            <w:r w:rsidRPr="00E34511">
              <w:rPr>
                <w:b/>
                <w:i/>
                <w:sz w:val="24"/>
                <w:szCs w:val="24"/>
                <w:lang w:val="ro-RO"/>
              </w:rPr>
              <w:t>Măsuri de atenuare propuse</w:t>
            </w:r>
          </w:p>
        </w:tc>
        <w:tc>
          <w:tcPr>
            <w:tcW w:w="1530" w:type="dxa"/>
            <w:shd w:val="clear" w:color="auto" w:fill="FABF8F"/>
          </w:tcPr>
          <w:p w14:paraId="4DB3453F" w14:textId="77777777" w:rsidR="0075717B" w:rsidRPr="00E34511" w:rsidRDefault="0075717B" w:rsidP="0077626F">
            <w:pPr>
              <w:contextualSpacing/>
              <w:rPr>
                <w:b/>
                <w:i/>
                <w:sz w:val="24"/>
                <w:szCs w:val="24"/>
                <w:lang w:val="ro-RO"/>
              </w:rPr>
            </w:pPr>
            <w:r w:rsidRPr="00E34511">
              <w:rPr>
                <w:b/>
                <w:i/>
                <w:sz w:val="24"/>
                <w:szCs w:val="24"/>
                <w:lang w:val="ro-RO"/>
              </w:rPr>
              <w:t>Responsabil</w:t>
            </w:r>
          </w:p>
        </w:tc>
        <w:tc>
          <w:tcPr>
            <w:tcW w:w="1710" w:type="dxa"/>
            <w:shd w:val="clear" w:color="auto" w:fill="FABF8F"/>
          </w:tcPr>
          <w:p w14:paraId="71745CD9" w14:textId="77777777" w:rsidR="0075717B" w:rsidRPr="00E34511" w:rsidRDefault="0075717B" w:rsidP="0077626F">
            <w:pPr>
              <w:contextualSpacing/>
              <w:rPr>
                <w:b/>
                <w:i/>
                <w:sz w:val="24"/>
                <w:szCs w:val="24"/>
                <w:lang w:val="ro-RO"/>
              </w:rPr>
            </w:pPr>
            <w:r w:rsidRPr="00E34511">
              <w:rPr>
                <w:b/>
                <w:i/>
                <w:sz w:val="24"/>
                <w:szCs w:val="24"/>
                <w:lang w:val="ro-RO"/>
              </w:rPr>
              <w:t>Supervizare</w:t>
            </w:r>
          </w:p>
        </w:tc>
      </w:tr>
      <w:tr w:rsidR="00383B5C" w:rsidRPr="00E34511" w14:paraId="359F53A0" w14:textId="77777777" w:rsidTr="0077626F">
        <w:trPr>
          <w:jc w:val="center"/>
        </w:trPr>
        <w:tc>
          <w:tcPr>
            <w:tcW w:w="1975" w:type="dxa"/>
          </w:tcPr>
          <w:p w14:paraId="59CF1859" w14:textId="77777777" w:rsidR="0075717B" w:rsidRPr="00E34511" w:rsidRDefault="0075717B" w:rsidP="0077626F">
            <w:pPr>
              <w:ind w:left="67"/>
              <w:contextualSpacing/>
              <w:rPr>
                <w:b/>
                <w:sz w:val="24"/>
                <w:szCs w:val="24"/>
                <w:lang w:val="ro-RO"/>
              </w:rPr>
            </w:pPr>
            <w:r w:rsidRPr="00E34511">
              <w:rPr>
                <w:b/>
                <w:sz w:val="24"/>
                <w:szCs w:val="24"/>
                <w:lang w:val="ro-RO"/>
              </w:rPr>
              <w:t>Consumul excesiv de energie</w:t>
            </w:r>
          </w:p>
        </w:tc>
        <w:tc>
          <w:tcPr>
            <w:tcW w:w="2250" w:type="dxa"/>
          </w:tcPr>
          <w:p w14:paraId="78E5E924" w14:textId="77777777" w:rsidR="0075717B" w:rsidRPr="00E34511" w:rsidRDefault="0075717B" w:rsidP="0077626F">
            <w:pPr>
              <w:contextualSpacing/>
              <w:rPr>
                <w:sz w:val="24"/>
                <w:szCs w:val="24"/>
                <w:lang w:val="ro-RO"/>
              </w:rPr>
            </w:pPr>
            <w:r w:rsidRPr="00E34511">
              <w:rPr>
                <w:sz w:val="24"/>
                <w:szCs w:val="24"/>
                <w:lang w:val="ro-RO"/>
              </w:rPr>
              <w:t xml:space="preserve">Funcționarea noilor instalații ar trebui să țină seama de cele mai bune practici în ceea ce privește </w:t>
            </w:r>
            <w:r w:rsidRPr="00E34511">
              <w:rPr>
                <w:sz w:val="24"/>
                <w:szCs w:val="24"/>
                <w:lang w:val="ro-RO"/>
              </w:rPr>
              <w:lastRenderedPageBreak/>
              <w:t>utilizarea energiei într-un mod eficient</w:t>
            </w:r>
          </w:p>
        </w:tc>
        <w:tc>
          <w:tcPr>
            <w:tcW w:w="5670" w:type="dxa"/>
          </w:tcPr>
          <w:p w14:paraId="272E0FFA" w14:textId="77777777" w:rsidR="0075717B" w:rsidRPr="00E34511" w:rsidRDefault="0075717B" w:rsidP="0077626F">
            <w:pPr>
              <w:spacing w:after="0" w:line="240" w:lineRule="auto"/>
              <w:ind w:left="135"/>
              <w:contextualSpacing/>
              <w:jc w:val="both"/>
              <w:rPr>
                <w:sz w:val="24"/>
                <w:szCs w:val="24"/>
                <w:lang w:val="ro-RO"/>
              </w:rPr>
            </w:pPr>
            <w:r w:rsidRPr="00E34511">
              <w:rPr>
                <w:sz w:val="24"/>
                <w:szCs w:val="24"/>
                <w:lang w:val="ro-RO"/>
              </w:rPr>
              <w:lastRenderedPageBreak/>
              <w:t>• Elaborarea planului și implementarea măsurilor de eficiență energetică în activitatea unității</w:t>
            </w:r>
          </w:p>
          <w:p w14:paraId="2D27B413" w14:textId="77777777" w:rsidR="0075717B" w:rsidRPr="00E34511" w:rsidRDefault="0075717B" w:rsidP="0077626F">
            <w:pPr>
              <w:spacing w:after="0" w:line="240" w:lineRule="auto"/>
              <w:ind w:left="135"/>
              <w:contextualSpacing/>
              <w:jc w:val="both"/>
              <w:rPr>
                <w:sz w:val="24"/>
                <w:szCs w:val="24"/>
                <w:lang w:val="ro-RO"/>
              </w:rPr>
            </w:pPr>
            <w:r w:rsidRPr="00E34511">
              <w:rPr>
                <w:sz w:val="24"/>
                <w:szCs w:val="24"/>
                <w:lang w:val="ro-RO"/>
              </w:rPr>
              <w:t>• Utilizarea instalațiilor electrice și a echipamentelor cu eficiență energetică ridicată</w:t>
            </w:r>
          </w:p>
          <w:p w14:paraId="673416F7" w14:textId="77777777" w:rsidR="0075717B" w:rsidRPr="00E34511" w:rsidRDefault="0075717B" w:rsidP="0077626F">
            <w:pPr>
              <w:spacing w:after="0" w:line="240" w:lineRule="auto"/>
              <w:ind w:left="135"/>
              <w:contextualSpacing/>
              <w:jc w:val="both"/>
              <w:rPr>
                <w:sz w:val="24"/>
                <w:szCs w:val="24"/>
                <w:lang w:val="ro-RO"/>
              </w:rPr>
            </w:pPr>
            <w:r w:rsidRPr="00E34511">
              <w:rPr>
                <w:sz w:val="24"/>
                <w:szCs w:val="24"/>
                <w:lang w:val="ro-RO"/>
              </w:rPr>
              <w:t>• Iluminarea optimă și cu eficiență ridicată poate reduce consumul de energie</w:t>
            </w:r>
          </w:p>
          <w:p w14:paraId="5461E84E" w14:textId="77777777" w:rsidR="0075717B" w:rsidRPr="00E34511" w:rsidRDefault="0075717B" w:rsidP="0077626F">
            <w:pPr>
              <w:spacing w:after="0" w:line="240" w:lineRule="auto"/>
              <w:ind w:left="135"/>
              <w:contextualSpacing/>
              <w:jc w:val="both"/>
              <w:rPr>
                <w:sz w:val="24"/>
                <w:szCs w:val="24"/>
                <w:lang w:val="ro-RO"/>
              </w:rPr>
            </w:pPr>
            <w:r w:rsidRPr="00E34511">
              <w:rPr>
                <w:sz w:val="24"/>
                <w:szCs w:val="24"/>
                <w:lang w:val="ro-RO"/>
              </w:rPr>
              <w:lastRenderedPageBreak/>
              <w:t>• Instruirea personalului în ceea ce privește practicile recunoscute de întreținere a echipamentelor și eficiența energetică, inclusiv utilizarea optima a aerului condiționat</w:t>
            </w:r>
          </w:p>
          <w:p w14:paraId="4B19EBBA" w14:textId="77777777" w:rsidR="0075717B" w:rsidRPr="00E34511" w:rsidRDefault="0075717B" w:rsidP="0077626F">
            <w:pPr>
              <w:spacing w:after="0" w:line="240" w:lineRule="auto"/>
              <w:ind w:left="135"/>
              <w:contextualSpacing/>
              <w:jc w:val="both"/>
              <w:rPr>
                <w:sz w:val="24"/>
                <w:szCs w:val="24"/>
                <w:lang w:val="ro-RO"/>
              </w:rPr>
            </w:pPr>
            <w:r w:rsidRPr="00E34511">
              <w:rPr>
                <w:sz w:val="24"/>
                <w:szCs w:val="24"/>
                <w:lang w:val="ro-RO"/>
              </w:rPr>
              <w:t>•Proiectarea și implementarea sistemului de management al energiei în conformitate cu bunele practici internaționale</w:t>
            </w:r>
          </w:p>
        </w:tc>
        <w:tc>
          <w:tcPr>
            <w:tcW w:w="1530" w:type="dxa"/>
          </w:tcPr>
          <w:p w14:paraId="3C750DEB" w14:textId="77777777" w:rsidR="0075717B" w:rsidRPr="00E34511" w:rsidRDefault="0075717B" w:rsidP="0077626F">
            <w:pPr>
              <w:contextualSpacing/>
              <w:rPr>
                <w:sz w:val="24"/>
                <w:szCs w:val="24"/>
                <w:lang w:val="ro-RO"/>
              </w:rPr>
            </w:pPr>
            <w:r w:rsidRPr="00E34511">
              <w:rPr>
                <w:sz w:val="24"/>
                <w:szCs w:val="24"/>
                <w:lang w:val="ro-RO"/>
              </w:rPr>
              <w:lastRenderedPageBreak/>
              <w:t>Contractant</w:t>
            </w:r>
          </w:p>
        </w:tc>
        <w:tc>
          <w:tcPr>
            <w:tcW w:w="1710" w:type="dxa"/>
          </w:tcPr>
          <w:p w14:paraId="71A3D7EB" w14:textId="77777777" w:rsidR="0075717B" w:rsidRPr="00E34511" w:rsidRDefault="0075717B" w:rsidP="0077626F">
            <w:pPr>
              <w:contextualSpacing/>
              <w:rPr>
                <w:sz w:val="24"/>
                <w:szCs w:val="24"/>
                <w:lang w:val="ro-RO"/>
              </w:rPr>
            </w:pPr>
            <w:r w:rsidRPr="00E34511">
              <w:rPr>
                <w:sz w:val="24"/>
                <w:szCs w:val="24"/>
                <w:lang w:val="ro-RO"/>
              </w:rPr>
              <w:t>Beneficiar</w:t>
            </w:r>
          </w:p>
        </w:tc>
      </w:tr>
      <w:tr w:rsidR="00383B5C" w:rsidRPr="00E34511" w14:paraId="3728F8F8" w14:textId="77777777" w:rsidTr="0077626F">
        <w:trPr>
          <w:jc w:val="center"/>
        </w:trPr>
        <w:tc>
          <w:tcPr>
            <w:tcW w:w="1975" w:type="dxa"/>
          </w:tcPr>
          <w:p w14:paraId="3C57E157" w14:textId="77777777" w:rsidR="0075717B" w:rsidRPr="00E34511" w:rsidRDefault="0075717B" w:rsidP="0077626F">
            <w:pPr>
              <w:contextualSpacing/>
              <w:rPr>
                <w:b/>
                <w:sz w:val="24"/>
                <w:szCs w:val="24"/>
                <w:lang w:val="ro-RO"/>
              </w:rPr>
            </w:pPr>
            <w:r w:rsidRPr="00E34511">
              <w:rPr>
                <w:b/>
                <w:sz w:val="24"/>
                <w:szCs w:val="24"/>
                <w:lang w:val="ro-RO"/>
              </w:rPr>
              <w:t>Generarea deșeurilor, inclusiv a celor speciale (</w:t>
            </w:r>
            <w:proofErr w:type="spellStart"/>
            <w:r w:rsidRPr="00E34511">
              <w:rPr>
                <w:b/>
                <w:sz w:val="24"/>
                <w:szCs w:val="24"/>
                <w:lang w:val="ro-RO"/>
              </w:rPr>
              <w:t>electro</w:t>
            </w:r>
            <w:proofErr w:type="spellEnd"/>
            <w:r w:rsidRPr="00E34511">
              <w:rPr>
                <w:b/>
                <w:sz w:val="24"/>
                <w:szCs w:val="24"/>
                <w:lang w:val="ro-RO"/>
              </w:rPr>
              <w:t>-tehnice etc.)</w:t>
            </w:r>
          </w:p>
        </w:tc>
        <w:tc>
          <w:tcPr>
            <w:tcW w:w="2250" w:type="dxa"/>
          </w:tcPr>
          <w:p w14:paraId="126C93A3" w14:textId="77777777" w:rsidR="0075717B" w:rsidRPr="00E34511" w:rsidRDefault="0075717B" w:rsidP="0077626F">
            <w:pPr>
              <w:contextualSpacing/>
              <w:rPr>
                <w:sz w:val="24"/>
                <w:szCs w:val="24"/>
                <w:lang w:val="ro-RO"/>
              </w:rPr>
            </w:pPr>
            <w:r w:rsidRPr="00E34511">
              <w:rPr>
                <w:sz w:val="24"/>
                <w:szCs w:val="24"/>
                <w:lang w:val="ro-RO"/>
              </w:rPr>
              <w:t>Noile instalații ar trebui să fie echipate cu sisteme de colectare separată, iar personalul trebuie informat prin semnalizarea corespunzătoare a sistemului</w:t>
            </w:r>
          </w:p>
        </w:tc>
        <w:tc>
          <w:tcPr>
            <w:tcW w:w="5670" w:type="dxa"/>
          </w:tcPr>
          <w:p w14:paraId="6A687D33" w14:textId="77777777" w:rsidR="0075717B" w:rsidRPr="00E34511" w:rsidRDefault="0075717B" w:rsidP="0077626F">
            <w:pPr>
              <w:spacing w:after="0" w:line="240" w:lineRule="auto"/>
              <w:ind w:left="135"/>
              <w:contextualSpacing/>
              <w:jc w:val="both"/>
              <w:rPr>
                <w:sz w:val="24"/>
                <w:szCs w:val="24"/>
                <w:lang w:val="ro-RO"/>
              </w:rPr>
            </w:pPr>
            <w:r w:rsidRPr="00E34511">
              <w:rPr>
                <w:sz w:val="24"/>
                <w:szCs w:val="24"/>
                <w:lang w:val="ro-RO"/>
              </w:rPr>
              <w:t>• Implementarea sistemului adecvat de gestionare a deșeurilor, colectare și depozitare separată, promovarea  reciclării și reutilizări (dacă este cazul);</w:t>
            </w:r>
          </w:p>
          <w:p w14:paraId="4597F514" w14:textId="77777777" w:rsidR="0075717B" w:rsidRPr="00E34511" w:rsidRDefault="0075717B" w:rsidP="0077626F">
            <w:pPr>
              <w:spacing w:after="0" w:line="240" w:lineRule="auto"/>
              <w:ind w:left="135"/>
              <w:jc w:val="both"/>
              <w:rPr>
                <w:sz w:val="24"/>
                <w:szCs w:val="24"/>
                <w:lang w:val="ro-RO"/>
              </w:rPr>
            </w:pPr>
            <w:r w:rsidRPr="00E34511">
              <w:rPr>
                <w:sz w:val="24"/>
                <w:szCs w:val="24"/>
                <w:lang w:val="ro-RO"/>
              </w:rPr>
              <w:t xml:space="preserve">• Semnalizare și marcaj special; </w:t>
            </w:r>
          </w:p>
          <w:p w14:paraId="71A1DB27" w14:textId="77777777" w:rsidR="0075717B" w:rsidRPr="00E34511" w:rsidRDefault="0075717B" w:rsidP="0077626F">
            <w:pPr>
              <w:spacing w:after="0" w:line="240" w:lineRule="auto"/>
              <w:ind w:left="135"/>
              <w:jc w:val="both"/>
              <w:rPr>
                <w:sz w:val="24"/>
                <w:szCs w:val="24"/>
                <w:lang w:val="ro-RO"/>
              </w:rPr>
            </w:pPr>
            <w:r w:rsidRPr="00E34511">
              <w:rPr>
                <w:sz w:val="24"/>
                <w:szCs w:val="24"/>
                <w:lang w:val="ro-RO"/>
              </w:rPr>
              <w:t>Inventar și înregistrare cantități deșeuri;</w:t>
            </w:r>
          </w:p>
        </w:tc>
        <w:tc>
          <w:tcPr>
            <w:tcW w:w="1530" w:type="dxa"/>
          </w:tcPr>
          <w:p w14:paraId="69614DAB" w14:textId="77777777" w:rsidR="0075717B" w:rsidRPr="00E34511" w:rsidRDefault="0075717B" w:rsidP="0077626F">
            <w:pPr>
              <w:contextualSpacing/>
              <w:rPr>
                <w:sz w:val="24"/>
                <w:szCs w:val="24"/>
                <w:lang w:val="ro-RO"/>
              </w:rPr>
            </w:pPr>
            <w:r w:rsidRPr="00E34511">
              <w:rPr>
                <w:sz w:val="24"/>
                <w:szCs w:val="24"/>
                <w:lang w:val="ro-RO"/>
              </w:rPr>
              <w:t>Contractant</w:t>
            </w:r>
          </w:p>
        </w:tc>
        <w:tc>
          <w:tcPr>
            <w:tcW w:w="1710" w:type="dxa"/>
          </w:tcPr>
          <w:p w14:paraId="54ED858B" w14:textId="77777777" w:rsidR="0075717B" w:rsidRPr="00E34511" w:rsidRDefault="0075717B" w:rsidP="0077626F">
            <w:pPr>
              <w:contextualSpacing/>
              <w:rPr>
                <w:sz w:val="24"/>
                <w:szCs w:val="24"/>
                <w:lang w:val="ro-RO"/>
              </w:rPr>
            </w:pPr>
            <w:r w:rsidRPr="00E34511">
              <w:rPr>
                <w:sz w:val="24"/>
                <w:szCs w:val="24"/>
                <w:lang w:val="ro-RO"/>
              </w:rPr>
              <w:t>Beneficiar</w:t>
            </w:r>
          </w:p>
        </w:tc>
      </w:tr>
      <w:tr w:rsidR="00383B5C" w:rsidRPr="00E34511" w14:paraId="0F308F34" w14:textId="77777777" w:rsidTr="0077626F">
        <w:trPr>
          <w:jc w:val="center"/>
        </w:trPr>
        <w:tc>
          <w:tcPr>
            <w:tcW w:w="1975" w:type="dxa"/>
          </w:tcPr>
          <w:p w14:paraId="39E402E8" w14:textId="77777777" w:rsidR="0075717B" w:rsidRPr="00E34511" w:rsidRDefault="0075717B" w:rsidP="0077626F">
            <w:pPr>
              <w:contextualSpacing/>
              <w:rPr>
                <w:b/>
                <w:sz w:val="24"/>
                <w:szCs w:val="24"/>
                <w:lang w:val="ro-RO"/>
              </w:rPr>
            </w:pPr>
            <w:r w:rsidRPr="00E34511">
              <w:rPr>
                <w:b/>
                <w:sz w:val="24"/>
                <w:szCs w:val="24"/>
                <w:lang w:val="ro-RO"/>
              </w:rPr>
              <w:t>Consumul excesiv de apă și contaminarea resurselor de apă</w:t>
            </w:r>
          </w:p>
        </w:tc>
        <w:tc>
          <w:tcPr>
            <w:tcW w:w="2250" w:type="dxa"/>
          </w:tcPr>
          <w:p w14:paraId="7B505CB0" w14:textId="77777777" w:rsidR="0075717B" w:rsidRPr="00E34511" w:rsidRDefault="0075717B" w:rsidP="0077626F">
            <w:pPr>
              <w:contextualSpacing/>
              <w:rPr>
                <w:sz w:val="24"/>
                <w:szCs w:val="24"/>
                <w:lang w:val="ro-RO"/>
              </w:rPr>
            </w:pPr>
            <w:r w:rsidRPr="00E34511">
              <w:rPr>
                <w:sz w:val="24"/>
                <w:szCs w:val="24"/>
                <w:lang w:val="ro-RO"/>
              </w:rPr>
              <w:t>Monitorizarea consumului și asigurarea mentenanței poate reduce considerabil pierderile de apă</w:t>
            </w:r>
          </w:p>
        </w:tc>
        <w:tc>
          <w:tcPr>
            <w:tcW w:w="5670" w:type="dxa"/>
          </w:tcPr>
          <w:p w14:paraId="5500C70B" w14:textId="77777777" w:rsidR="0075717B" w:rsidRPr="00E34511" w:rsidRDefault="0075717B" w:rsidP="0077626F">
            <w:pPr>
              <w:spacing w:after="0" w:line="240" w:lineRule="auto"/>
              <w:ind w:left="135"/>
              <w:contextualSpacing/>
              <w:jc w:val="both"/>
              <w:rPr>
                <w:sz w:val="24"/>
                <w:szCs w:val="24"/>
                <w:lang w:val="ro-RO"/>
              </w:rPr>
            </w:pPr>
            <w:r w:rsidRPr="00E34511">
              <w:rPr>
                <w:sz w:val="24"/>
                <w:szCs w:val="24"/>
                <w:lang w:val="ro-RO"/>
              </w:rPr>
              <w:t>Asigurarea unui sistem și măsurare și monitorizarea a consumului de apă</w:t>
            </w:r>
          </w:p>
          <w:p w14:paraId="19E0DB9F" w14:textId="77777777" w:rsidR="0075717B" w:rsidRPr="00E34511" w:rsidRDefault="0075717B" w:rsidP="0077626F">
            <w:pPr>
              <w:spacing w:after="0" w:line="240" w:lineRule="auto"/>
              <w:ind w:left="135"/>
              <w:contextualSpacing/>
              <w:jc w:val="both"/>
              <w:rPr>
                <w:sz w:val="24"/>
                <w:szCs w:val="24"/>
                <w:lang w:val="ro-RO"/>
              </w:rPr>
            </w:pPr>
            <w:r w:rsidRPr="00E34511">
              <w:rPr>
                <w:sz w:val="24"/>
                <w:szCs w:val="24"/>
                <w:lang w:val="ro-RO"/>
              </w:rPr>
              <w:t>• Planificarea și implementarea măsurilor de întreținere a sistemului de distribuție, evitând pierderile și consumul excesiv, etc</w:t>
            </w:r>
          </w:p>
        </w:tc>
        <w:tc>
          <w:tcPr>
            <w:tcW w:w="1530" w:type="dxa"/>
          </w:tcPr>
          <w:p w14:paraId="62562871" w14:textId="77777777" w:rsidR="0075717B" w:rsidRPr="00E34511" w:rsidRDefault="0075717B" w:rsidP="0077626F">
            <w:pPr>
              <w:contextualSpacing/>
              <w:rPr>
                <w:sz w:val="24"/>
                <w:szCs w:val="24"/>
                <w:lang w:val="ro-RO"/>
              </w:rPr>
            </w:pPr>
            <w:r w:rsidRPr="00E34511">
              <w:rPr>
                <w:sz w:val="24"/>
                <w:szCs w:val="24"/>
                <w:lang w:val="ro-RO"/>
              </w:rPr>
              <w:t>Contractant</w:t>
            </w:r>
          </w:p>
        </w:tc>
        <w:tc>
          <w:tcPr>
            <w:tcW w:w="1710" w:type="dxa"/>
          </w:tcPr>
          <w:p w14:paraId="1E5A7468" w14:textId="77777777" w:rsidR="0075717B" w:rsidRPr="00E34511" w:rsidRDefault="0075717B" w:rsidP="0077626F">
            <w:pPr>
              <w:contextualSpacing/>
              <w:rPr>
                <w:sz w:val="24"/>
                <w:szCs w:val="24"/>
                <w:lang w:val="ro-RO"/>
              </w:rPr>
            </w:pPr>
            <w:r w:rsidRPr="00E34511">
              <w:rPr>
                <w:sz w:val="24"/>
                <w:szCs w:val="24"/>
                <w:lang w:val="ro-RO"/>
              </w:rPr>
              <w:t>Beneficiar</w:t>
            </w:r>
          </w:p>
        </w:tc>
      </w:tr>
      <w:tr w:rsidR="00383B5C" w:rsidRPr="00E34511" w14:paraId="244F6E10" w14:textId="77777777" w:rsidTr="0077626F">
        <w:trPr>
          <w:jc w:val="center"/>
        </w:trPr>
        <w:tc>
          <w:tcPr>
            <w:tcW w:w="1975" w:type="dxa"/>
          </w:tcPr>
          <w:p w14:paraId="54F27410" w14:textId="77777777" w:rsidR="0075717B" w:rsidRPr="00E34511" w:rsidRDefault="0075717B" w:rsidP="0077626F">
            <w:pPr>
              <w:contextualSpacing/>
              <w:rPr>
                <w:b/>
                <w:sz w:val="24"/>
                <w:szCs w:val="24"/>
                <w:lang w:val="ro-RO"/>
              </w:rPr>
            </w:pPr>
            <w:r w:rsidRPr="00E34511">
              <w:rPr>
                <w:b/>
                <w:sz w:val="24"/>
                <w:szCs w:val="24"/>
                <w:lang w:val="ro-RO"/>
              </w:rPr>
              <w:t xml:space="preserve">Poluarea aerului (sistemele de încălzire și ventilație și transportul auto sunt principalele </w:t>
            </w:r>
            <w:r w:rsidRPr="00E34511">
              <w:rPr>
                <w:b/>
                <w:sz w:val="24"/>
                <w:szCs w:val="24"/>
                <w:lang w:val="ro-RO"/>
              </w:rPr>
              <w:lastRenderedPageBreak/>
              <w:t>surse de emisii poluante în aer)</w:t>
            </w:r>
          </w:p>
        </w:tc>
        <w:tc>
          <w:tcPr>
            <w:tcW w:w="2250" w:type="dxa"/>
          </w:tcPr>
          <w:p w14:paraId="745B7029" w14:textId="77777777" w:rsidR="0075717B" w:rsidRPr="00E34511" w:rsidRDefault="0075717B" w:rsidP="0077626F">
            <w:pPr>
              <w:contextualSpacing/>
              <w:rPr>
                <w:sz w:val="24"/>
                <w:szCs w:val="24"/>
                <w:lang w:val="ro-RO"/>
              </w:rPr>
            </w:pPr>
            <w:r w:rsidRPr="00E34511">
              <w:rPr>
                <w:sz w:val="24"/>
                <w:szCs w:val="24"/>
                <w:lang w:val="ro-RO"/>
              </w:rPr>
              <w:lastRenderedPageBreak/>
              <w:t xml:space="preserve">Luare în calcul a măsurilor de reducere a impactului asupra emisiilor de aer generate de noua facilitate, </w:t>
            </w:r>
            <w:r w:rsidRPr="00E34511">
              <w:rPr>
                <w:sz w:val="24"/>
                <w:szCs w:val="24"/>
                <w:lang w:val="ro-RO"/>
              </w:rPr>
              <w:lastRenderedPageBreak/>
              <w:t xml:space="preserve">autovehicule și utilaje folosite </w:t>
            </w:r>
          </w:p>
        </w:tc>
        <w:tc>
          <w:tcPr>
            <w:tcW w:w="5670" w:type="dxa"/>
          </w:tcPr>
          <w:p w14:paraId="72EAD9BD" w14:textId="77777777" w:rsidR="0075717B" w:rsidRPr="00E34511" w:rsidRDefault="0075717B" w:rsidP="0077626F">
            <w:pPr>
              <w:spacing w:after="0" w:line="240" w:lineRule="auto"/>
              <w:ind w:left="135"/>
              <w:contextualSpacing/>
              <w:jc w:val="both"/>
              <w:rPr>
                <w:bCs/>
                <w:sz w:val="24"/>
                <w:szCs w:val="24"/>
                <w:lang w:val="ro-RO"/>
              </w:rPr>
            </w:pPr>
            <w:r w:rsidRPr="00E34511">
              <w:rPr>
                <w:bCs/>
                <w:sz w:val="24"/>
                <w:szCs w:val="24"/>
                <w:lang w:val="ro-RO"/>
              </w:rPr>
              <w:lastRenderedPageBreak/>
              <w:t>• conformarea surselor termoenergetice cu standardele de calitate privind emisiile de poluanți în atmosferă</w:t>
            </w:r>
          </w:p>
          <w:p w14:paraId="36B029D0" w14:textId="77777777" w:rsidR="0075717B" w:rsidRPr="00E34511" w:rsidRDefault="0075717B" w:rsidP="0077626F">
            <w:pPr>
              <w:spacing w:after="0" w:line="240" w:lineRule="auto"/>
              <w:ind w:left="135"/>
              <w:contextualSpacing/>
              <w:jc w:val="both"/>
              <w:rPr>
                <w:bCs/>
                <w:sz w:val="24"/>
                <w:szCs w:val="24"/>
                <w:lang w:val="ro-RO"/>
              </w:rPr>
            </w:pPr>
            <w:r w:rsidRPr="00E34511">
              <w:rPr>
                <w:bCs/>
                <w:sz w:val="24"/>
                <w:szCs w:val="24"/>
                <w:lang w:val="ro-RO"/>
              </w:rPr>
              <w:t>• inventarierea și raportarea consumului de resurse</w:t>
            </w:r>
          </w:p>
          <w:p w14:paraId="1F40D7AC" w14:textId="77777777" w:rsidR="0075717B" w:rsidRPr="00E34511" w:rsidRDefault="0075717B" w:rsidP="0077626F">
            <w:pPr>
              <w:spacing w:after="0" w:line="240" w:lineRule="auto"/>
              <w:ind w:left="135"/>
              <w:contextualSpacing/>
              <w:jc w:val="both"/>
              <w:rPr>
                <w:bCs/>
                <w:sz w:val="24"/>
                <w:szCs w:val="24"/>
                <w:lang w:val="ro-RO"/>
              </w:rPr>
            </w:pPr>
            <w:r w:rsidRPr="00E34511">
              <w:rPr>
                <w:bCs/>
                <w:sz w:val="24"/>
                <w:szCs w:val="24"/>
                <w:lang w:val="ro-RO"/>
              </w:rPr>
              <w:t>• gestionarea corespunzătoare a deșeurilor generate pe amplasament;</w:t>
            </w:r>
          </w:p>
          <w:p w14:paraId="159EA36D" w14:textId="77777777" w:rsidR="0075717B" w:rsidRPr="00E34511" w:rsidRDefault="0075717B" w:rsidP="0077626F">
            <w:pPr>
              <w:spacing w:after="0" w:line="240" w:lineRule="auto"/>
              <w:ind w:left="135"/>
              <w:rPr>
                <w:bCs/>
                <w:sz w:val="24"/>
                <w:szCs w:val="24"/>
                <w:lang w:val="ro-RO"/>
              </w:rPr>
            </w:pPr>
            <w:r w:rsidRPr="00E34511">
              <w:rPr>
                <w:bCs/>
                <w:sz w:val="24"/>
                <w:szCs w:val="24"/>
                <w:lang w:val="ro-RO"/>
              </w:rPr>
              <w:t xml:space="preserve">• întreținerea și funcționarea autovehiculelor și utilajelor în mod corespunzător </w:t>
            </w:r>
          </w:p>
        </w:tc>
        <w:tc>
          <w:tcPr>
            <w:tcW w:w="1530" w:type="dxa"/>
          </w:tcPr>
          <w:p w14:paraId="01F03A15" w14:textId="77777777" w:rsidR="0075717B" w:rsidRPr="00E34511" w:rsidRDefault="0075717B" w:rsidP="0077626F">
            <w:pPr>
              <w:contextualSpacing/>
              <w:rPr>
                <w:sz w:val="24"/>
                <w:szCs w:val="24"/>
                <w:lang w:val="ro-RO"/>
              </w:rPr>
            </w:pPr>
            <w:r w:rsidRPr="00E34511">
              <w:rPr>
                <w:sz w:val="24"/>
                <w:szCs w:val="24"/>
                <w:lang w:val="ro-RO"/>
              </w:rPr>
              <w:t>Contractant</w:t>
            </w:r>
          </w:p>
        </w:tc>
        <w:tc>
          <w:tcPr>
            <w:tcW w:w="1710" w:type="dxa"/>
          </w:tcPr>
          <w:p w14:paraId="77F0F4EB" w14:textId="77777777" w:rsidR="0075717B" w:rsidRPr="00E34511" w:rsidRDefault="0075717B" w:rsidP="0077626F">
            <w:pPr>
              <w:contextualSpacing/>
              <w:rPr>
                <w:sz w:val="24"/>
                <w:szCs w:val="24"/>
                <w:lang w:val="ro-RO"/>
              </w:rPr>
            </w:pPr>
            <w:proofErr w:type="spellStart"/>
            <w:r w:rsidRPr="00E34511">
              <w:rPr>
                <w:sz w:val="24"/>
                <w:szCs w:val="24"/>
                <w:lang w:val="ro-RO"/>
              </w:rPr>
              <w:t>Beneficar</w:t>
            </w:r>
            <w:proofErr w:type="spellEnd"/>
          </w:p>
          <w:p w14:paraId="71F0CB8A" w14:textId="77777777" w:rsidR="0075717B" w:rsidRPr="00E34511" w:rsidRDefault="0075717B" w:rsidP="0077626F">
            <w:pPr>
              <w:contextualSpacing/>
              <w:rPr>
                <w:sz w:val="24"/>
                <w:szCs w:val="24"/>
                <w:lang w:val="ro-RO"/>
              </w:rPr>
            </w:pPr>
            <w:r w:rsidRPr="00E34511">
              <w:rPr>
                <w:sz w:val="24"/>
                <w:szCs w:val="24"/>
                <w:lang w:val="ro-RO"/>
              </w:rPr>
              <w:t>Expert Mediu UIP</w:t>
            </w:r>
          </w:p>
          <w:p w14:paraId="3DBD5AC1" w14:textId="77777777" w:rsidR="0075717B" w:rsidRPr="00E34511" w:rsidRDefault="0075717B" w:rsidP="0077626F">
            <w:pPr>
              <w:contextualSpacing/>
              <w:rPr>
                <w:sz w:val="24"/>
                <w:szCs w:val="24"/>
                <w:lang w:val="ro-RO"/>
              </w:rPr>
            </w:pPr>
            <w:r w:rsidRPr="00E34511">
              <w:rPr>
                <w:sz w:val="24"/>
                <w:szCs w:val="24"/>
                <w:lang w:val="ro-RO"/>
              </w:rPr>
              <w:t xml:space="preserve">Firmă autorizată pentru </w:t>
            </w:r>
            <w:r w:rsidRPr="00E34511">
              <w:rPr>
                <w:sz w:val="24"/>
                <w:szCs w:val="24"/>
                <w:lang w:val="ro-RO"/>
              </w:rPr>
              <w:lastRenderedPageBreak/>
              <w:t>măsurători și analize de mediu</w:t>
            </w:r>
          </w:p>
        </w:tc>
      </w:tr>
      <w:tr w:rsidR="00383B5C" w:rsidRPr="00E34511" w14:paraId="57AC8432" w14:textId="77777777" w:rsidTr="0077626F">
        <w:trPr>
          <w:jc w:val="center"/>
        </w:trPr>
        <w:tc>
          <w:tcPr>
            <w:tcW w:w="1975" w:type="dxa"/>
          </w:tcPr>
          <w:p w14:paraId="163E2E63" w14:textId="77777777" w:rsidR="0075717B" w:rsidRPr="00E34511" w:rsidRDefault="0075717B" w:rsidP="0077626F">
            <w:pPr>
              <w:contextualSpacing/>
              <w:rPr>
                <w:b/>
                <w:sz w:val="24"/>
                <w:szCs w:val="24"/>
                <w:lang w:val="ro-RO"/>
              </w:rPr>
            </w:pPr>
            <w:r w:rsidRPr="00E34511">
              <w:rPr>
                <w:b/>
                <w:sz w:val="24"/>
                <w:szCs w:val="24"/>
                <w:lang w:val="ro-RO"/>
              </w:rPr>
              <w:lastRenderedPageBreak/>
              <w:t>Poluare fonică</w:t>
            </w:r>
          </w:p>
        </w:tc>
        <w:tc>
          <w:tcPr>
            <w:tcW w:w="2250" w:type="dxa"/>
          </w:tcPr>
          <w:p w14:paraId="6A8645E2" w14:textId="77777777" w:rsidR="0075717B" w:rsidRPr="00E34511" w:rsidRDefault="0075717B" w:rsidP="0077626F">
            <w:pPr>
              <w:contextualSpacing/>
              <w:rPr>
                <w:sz w:val="24"/>
                <w:szCs w:val="24"/>
                <w:lang w:val="ro-RO"/>
              </w:rPr>
            </w:pPr>
            <w:r w:rsidRPr="00E34511">
              <w:rPr>
                <w:sz w:val="24"/>
                <w:szCs w:val="24"/>
                <w:lang w:val="ro-RO"/>
              </w:rPr>
              <w:t>Asigurarea că noile clădiri sunt conforme cu normele în vigoare și nu aduc perturbări comunității locale în timpul funcționării</w:t>
            </w:r>
          </w:p>
          <w:p w14:paraId="3C33D89A" w14:textId="77777777" w:rsidR="0075717B" w:rsidRPr="00E34511" w:rsidRDefault="0075717B" w:rsidP="0077626F">
            <w:pPr>
              <w:contextualSpacing/>
              <w:rPr>
                <w:sz w:val="24"/>
                <w:szCs w:val="24"/>
                <w:lang w:val="ro-RO"/>
              </w:rPr>
            </w:pPr>
            <w:r w:rsidRPr="00E34511">
              <w:rPr>
                <w:sz w:val="24"/>
                <w:szCs w:val="24"/>
                <w:lang w:val="ro-RO"/>
              </w:rPr>
              <w:t>Asigurarea măsurilor adecvate pentru ca nivelul de zgomot generat de autovehicule și utilaje să nu depășească limitele legale.</w:t>
            </w:r>
          </w:p>
        </w:tc>
        <w:tc>
          <w:tcPr>
            <w:tcW w:w="5670" w:type="dxa"/>
          </w:tcPr>
          <w:p w14:paraId="2C095C32" w14:textId="77777777" w:rsidR="0075717B" w:rsidRPr="00E34511" w:rsidRDefault="0075717B" w:rsidP="00885981">
            <w:pPr>
              <w:numPr>
                <w:ilvl w:val="0"/>
                <w:numId w:val="9"/>
              </w:numPr>
              <w:spacing w:after="0" w:line="240" w:lineRule="auto"/>
              <w:ind w:left="276" w:hanging="141"/>
              <w:contextualSpacing/>
              <w:jc w:val="both"/>
              <w:rPr>
                <w:sz w:val="24"/>
                <w:szCs w:val="24"/>
                <w:lang w:val="ro-RO"/>
              </w:rPr>
            </w:pPr>
            <w:r w:rsidRPr="00E34511">
              <w:rPr>
                <w:sz w:val="24"/>
                <w:szCs w:val="24"/>
                <w:lang w:val="ro-RO"/>
              </w:rPr>
              <w:t>identificarea surselor care generează zgomot,</w:t>
            </w:r>
          </w:p>
          <w:p w14:paraId="7E22B23E" w14:textId="77777777" w:rsidR="0075717B" w:rsidRPr="00E34511" w:rsidRDefault="0075717B" w:rsidP="00885981">
            <w:pPr>
              <w:numPr>
                <w:ilvl w:val="0"/>
                <w:numId w:val="9"/>
              </w:numPr>
              <w:spacing w:after="0" w:line="240" w:lineRule="auto"/>
              <w:ind w:left="276" w:hanging="141"/>
              <w:contextualSpacing/>
              <w:jc w:val="both"/>
              <w:rPr>
                <w:sz w:val="24"/>
                <w:szCs w:val="24"/>
                <w:lang w:val="ro-RO"/>
              </w:rPr>
            </w:pPr>
            <w:r w:rsidRPr="00E34511">
              <w:rPr>
                <w:sz w:val="24"/>
                <w:szCs w:val="24"/>
                <w:lang w:val="ro-RO"/>
              </w:rPr>
              <w:t>monitorizarea și măsurarea nivelului de zgomot,</w:t>
            </w:r>
          </w:p>
          <w:p w14:paraId="141CEAB0" w14:textId="77777777" w:rsidR="0075717B" w:rsidRPr="00E34511" w:rsidRDefault="0075717B" w:rsidP="00885981">
            <w:pPr>
              <w:numPr>
                <w:ilvl w:val="0"/>
                <w:numId w:val="9"/>
              </w:numPr>
              <w:spacing w:after="0" w:line="240" w:lineRule="auto"/>
              <w:ind w:left="276" w:hanging="141"/>
              <w:contextualSpacing/>
              <w:jc w:val="both"/>
              <w:rPr>
                <w:sz w:val="24"/>
                <w:szCs w:val="24"/>
                <w:lang w:val="ro-RO"/>
              </w:rPr>
            </w:pPr>
            <w:r w:rsidRPr="00E34511">
              <w:rPr>
                <w:sz w:val="24"/>
                <w:szCs w:val="24"/>
                <w:lang w:val="ro-RO"/>
              </w:rPr>
              <w:t xml:space="preserve"> monitorizarea stării de sănătate a personalului;</w:t>
            </w:r>
          </w:p>
          <w:p w14:paraId="346426A6" w14:textId="77777777" w:rsidR="0075717B" w:rsidRPr="00E34511" w:rsidRDefault="0075717B" w:rsidP="00885981">
            <w:pPr>
              <w:numPr>
                <w:ilvl w:val="0"/>
                <w:numId w:val="9"/>
              </w:numPr>
              <w:spacing w:after="0" w:line="240" w:lineRule="auto"/>
              <w:ind w:left="276" w:hanging="141"/>
              <w:contextualSpacing/>
              <w:jc w:val="both"/>
              <w:rPr>
                <w:sz w:val="24"/>
                <w:szCs w:val="24"/>
                <w:lang w:val="ro-RO"/>
              </w:rPr>
            </w:pPr>
            <w:r w:rsidRPr="00E34511">
              <w:rPr>
                <w:sz w:val="24"/>
                <w:szCs w:val="24"/>
                <w:lang w:val="ro-RO"/>
              </w:rPr>
              <w:t xml:space="preserve"> aplicarea de măsuri tehnice pentru reducerea nivelului de zgomot,</w:t>
            </w:r>
          </w:p>
          <w:p w14:paraId="012B7770" w14:textId="77777777" w:rsidR="0075717B" w:rsidRPr="00E34511" w:rsidRDefault="0075717B" w:rsidP="00885981">
            <w:pPr>
              <w:numPr>
                <w:ilvl w:val="0"/>
                <w:numId w:val="9"/>
              </w:numPr>
              <w:spacing w:after="0" w:line="240" w:lineRule="auto"/>
              <w:ind w:left="276" w:hanging="141"/>
              <w:contextualSpacing/>
              <w:jc w:val="both"/>
              <w:rPr>
                <w:sz w:val="24"/>
                <w:szCs w:val="24"/>
                <w:lang w:val="ro-RO"/>
              </w:rPr>
            </w:pPr>
            <w:r w:rsidRPr="00E34511">
              <w:rPr>
                <w:sz w:val="24"/>
                <w:szCs w:val="24"/>
                <w:lang w:val="ro-RO"/>
              </w:rPr>
              <w:t>semnalizarea corespunzătoare a locațiilor cu zgomot puternic,</w:t>
            </w:r>
          </w:p>
          <w:p w14:paraId="7B91C1F3" w14:textId="77777777" w:rsidR="0075717B" w:rsidRPr="00E34511" w:rsidRDefault="0075717B" w:rsidP="00885981">
            <w:pPr>
              <w:numPr>
                <w:ilvl w:val="0"/>
                <w:numId w:val="9"/>
              </w:numPr>
              <w:spacing w:after="0" w:line="240" w:lineRule="auto"/>
              <w:ind w:left="276" w:hanging="141"/>
              <w:contextualSpacing/>
              <w:jc w:val="both"/>
              <w:rPr>
                <w:bCs/>
                <w:sz w:val="24"/>
                <w:szCs w:val="24"/>
                <w:lang w:val="ro-RO"/>
              </w:rPr>
            </w:pPr>
            <w:r w:rsidRPr="00E34511">
              <w:rPr>
                <w:sz w:val="24"/>
                <w:szCs w:val="24"/>
                <w:lang w:val="ro-RO"/>
              </w:rPr>
              <w:t>instruirea angajaților cu privire la riscurile la care sunt expuși, etc.</w:t>
            </w:r>
          </w:p>
          <w:p w14:paraId="21CA854F" w14:textId="77777777" w:rsidR="0075717B" w:rsidRPr="00E34511" w:rsidRDefault="0075717B" w:rsidP="00885981">
            <w:pPr>
              <w:numPr>
                <w:ilvl w:val="0"/>
                <w:numId w:val="9"/>
              </w:numPr>
              <w:spacing w:after="0" w:line="240" w:lineRule="auto"/>
              <w:ind w:left="276" w:hanging="141"/>
              <w:contextualSpacing/>
              <w:jc w:val="both"/>
              <w:rPr>
                <w:bCs/>
                <w:sz w:val="24"/>
                <w:szCs w:val="24"/>
                <w:lang w:val="ro-RO"/>
              </w:rPr>
            </w:pPr>
            <w:r w:rsidRPr="00E34511">
              <w:rPr>
                <w:bCs/>
                <w:sz w:val="24"/>
                <w:szCs w:val="24"/>
                <w:lang w:val="ro-RO"/>
              </w:rPr>
              <w:t xml:space="preserve">implementarea unor metode de semnalizare sonoră și acustică care au un impact mai redus asupra comunității din vecinătatea obiectivului </w:t>
            </w:r>
          </w:p>
        </w:tc>
        <w:tc>
          <w:tcPr>
            <w:tcW w:w="1530" w:type="dxa"/>
          </w:tcPr>
          <w:p w14:paraId="7168FAA4" w14:textId="77777777" w:rsidR="0075717B" w:rsidRPr="00E34511" w:rsidRDefault="0075717B" w:rsidP="0077626F">
            <w:pPr>
              <w:contextualSpacing/>
              <w:rPr>
                <w:sz w:val="24"/>
                <w:szCs w:val="24"/>
                <w:lang w:val="ro-RO"/>
              </w:rPr>
            </w:pPr>
            <w:r w:rsidRPr="00E34511">
              <w:rPr>
                <w:sz w:val="24"/>
                <w:szCs w:val="24"/>
                <w:lang w:val="ro-RO"/>
              </w:rPr>
              <w:t>Contractant</w:t>
            </w:r>
          </w:p>
        </w:tc>
        <w:tc>
          <w:tcPr>
            <w:tcW w:w="1710" w:type="dxa"/>
          </w:tcPr>
          <w:p w14:paraId="636468B3" w14:textId="77777777" w:rsidR="0075717B" w:rsidRPr="00E34511" w:rsidRDefault="0075717B" w:rsidP="0077626F">
            <w:pPr>
              <w:contextualSpacing/>
              <w:rPr>
                <w:sz w:val="24"/>
                <w:szCs w:val="24"/>
                <w:lang w:val="ro-RO"/>
              </w:rPr>
            </w:pPr>
            <w:proofErr w:type="spellStart"/>
            <w:r w:rsidRPr="00E34511">
              <w:rPr>
                <w:sz w:val="24"/>
                <w:szCs w:val="24"/>
                <w:lang w:val="ro-RO"/>
              </w:rPr>
              <w:t>Beneficar</w:t>
            </w:r>
            <w:proofErr w:type="spellEnd"/>
            <w:r w:rsidRPr="00E34511">
              <w:rPr>
                <w:sz w:val="24"/>
                <w:szCs w:val="24"/>
                <w:lang w:val="ro-RO"/>
              </w:rPr>
              <w:t>+</w:t>
            </w:r>
          </w:p>
          <w:p w14:paraId="1E119670" w14:textId="77777777" w:rsidR="0075717B" w:rsidRPr="00E34511" w:rsidRDefault="0075717B" w:rsidP="0077626F">
            <w:pPr>
              <w:contextualSpacing/>
              <w:rPr>
                <w:sz w:val="24"/>
                <w:szCs w:val="24"/>
                <w:lang w:val="ro-RO"/>
              </w:rPr>
            </w:pPr>
            <w:r w:rsidRPr="00E34511">
              <w:rPr>
                <w:sz w:val="24"/>
                <w:szCs w:val="24"/>
                <w:lang w:val="ro-RO"/>
              </w:rPr>
              <w:t>Expert Mediu UIP+</w:t>
            </w:r>
          </w:p>
          <w:p w14:paraId="23C50062" w14:textId="77777777" w:rsidR="0075717B" w:rsidRPr="00E34511" w:rsidRDefault="0075717B" w:rsidP="0077626F">
            <w:pPr>
              <w:contextualSpacing/>
              <w:rPr>
                <w:sz w:val="24"/>
                <w:szCs w:val="24"/>
                <w:lang w:val="ro-RO"/>
              </w:rPr>
            </w:pPr>
            <w:r w:rsidRPr="00E34511">
              <w:rPr>
                <w:sz w:val="24"/>
                <w:szCs w:val="24"/>
                <w:lang w:val="ro-RO"/>
              </w:rPr>
              <w:t>Firmă autorizată pentru măsurători și analize de mediu</w:t>
            </w:r>
          </w:p>
        </w:tc>
      </w:tr>
      <w:tr w:rsidR="00383B5C" w:rsidRPr="00E34511" w14:paraId="63034779" w14:textId="77777777" w:rsidTr="0077626F">
        <w:trPr>
          <w:jc w:val="center"/>
        </w:trPr>
        <w:tc>
          <w:tcPr>
            <w:tcW w:w="1975" w:type="dxa"/>
          </w:tcPr>
          <w:p w14:paraId="10584EC7" w14:textId="77777777" w:rsidR="0075717B" w:rsidRPr="00E34511" w:rsidRDefault="0075717B" w:rsidP="0077626F">
            <w:pPr>
              <w:contextualSpacing/>
              <w:rPr>
                <w:b/>
                <w:sz w:val="24"/>
                <w:szCs w:val="24"/>
                <w:lang w:val="ro-RO"/>
              </w:rPr>
            </w:pPr>
            <w:r w:rsidRPr="00E34511">
              <w:rPr>
                <w:b/>
                <w:sz w:val="24"/>
                <w:szCs w:val="24"/>
                <w:lang w:val="ro-RO"/>
              </w:rPr>
              <w:t>Sănătate și siguranță umană</w:t>
            </w:r>
          </w:p>
        </w:tc>
        <w:tc>
          <w:tcPr>
            <w:tcW w:w="2250" w:type="dxa"/>
          </w:tcPr>
          <w:p w14:paraId="26D2EF40" w14:textId="77777777" w:rsidR="0075717B" w:rsidRPr="00E34511" w:rsidRDefault="0075717B" w:rsidP="0077626F">
            <w:pPr>
              <w:contextualSpacing/>
              <w:rPr>
                <w:sz w:val="24"/>
                <w:szCs w:val="24"/>
                <w:lang w:val="ro-RO"/>
              </w:rPr>
            </w:pPr>
            <w:r w:rsidRPr="00E34511">
              <w:rPr>
                <w:sz w:val="24"/>
                <w:szCs w:val="24"/>
                <w:lang w:val="ro-RO"/>
              </w:rPr>
              <w:t>Evitarea oricăror accidente de muncă prin asigurarea instruirilor, echipamentelor de protecție și controalelor periodice</w:t>
            </w:r>
          </w:p>
        </w:tc>
        <w:tc>
          <w:tcPr>
            <w:tcW w:w="5670" w:type="dxa"/>
          </w:tcPr>
          <w:p w14:paraId="0531449E" w14:textId="77777777" w:rsidR="0075717B" w:rsidRPr="00E34511" w:rsidRDefault="0075717B" w:rsidP="00885981">
            <w:pPr>
              <w:numPr>
                <w:ilvl w:val="0"/>
                <w:numId w:val="9"/>
              </w:numPr>
              <w:spacing w:after="0" w:line="240" w:lineRule="auto"/>
              <w:ind w:left="276" w:hanging="141"/>
              <w:contextualSpacing/>
              <w:jc w:val="both"/>
              <w:rPr>
                <w:sz w:val="24"/>
                <w:szCs w:val="24"/>
                <w:lang w:val="ro-RO"/>
              </w:rPr>
            </w:pPr>
            <w:r w:rsidRPr="00E34511">
              <w:rPr>
                <w:sz w:val="24"/>
                <w:szCs w:val="24"/>
                <w:lang w:val="ro-RO"/>
              </w:rPr>
              <w:t>Pregătire periodică privind securitatea și sănătatea la locul de muncă;</w:t>
            </w:r>
          </w:p>
          <w:p w14:paraId="4E22171F" w14:textId="77777777" w:rsidR="0075717B" w:rsidRPr="00E34511" w:rsidRDefault="0075717B" w:rsidP="00885981">
            <w:pPr>
              <w:numPr>
                <w:ilvl w:val="0"/>
                <w:numId w:val="9"/>
              </w:numPr>
              <w:spacing w:after="0" w:line="240" w:lineRule="auto"/>
              <w:ind w:left="276" w:hanging="141"/>
              <w:contextualSpacing/>
              <w:jc w:val="both"/>
              <w:rPr>
                <w:sz w:val="24"/>
                <w:szCs w:val="24"/>
                <w:lang w:val="ro-RO"/>
              </w:rPr>
            </w:pPr>
            <w:r w:rsidRPr="00E34511">
              <w:rPr>
                <w:sz w:val="24"/>
                <w:szCs w:val="24"/>
                <w:lang w:val="ro-RO"/>
              </w:rPr>
              <w:t xml:space="preserve"> Informarea personalului despre situațiile excepționale la locul de muncă;</w:t>
            </w:r>
          </w:p>
          <w:p w14:paraId="0CDDE32C" w14:textId="77777777" w:rsidR="0075717B" w:rsidRPr="00E34511" w:rsidRDefault="0075717B" w:rsidP="00885981">
            <w:pPr>
              <w:numPr>
                <w:ilvl w:val="0"/>
                <w:numId w:val="9"/>
              </w:numPr>
              <w:spacing w:after="0" w:line="240" w:lineRule="auto"/>
              <w:ind w:left="276" w:hanging="141"/>
              <w:contextualSpacing/>
              <w:jc w:val="both"/>
              <w:rPr>
                <w:sz w:val="24"/>
                <w:szCs w:val="24"/>
                <w:lang w:val="ro-RO"/>
              </w:rPr>
            </w:pPr>
            <w:r w:rsidRPr="00E34511">
              <w:rPr>
                <w:sz w:val="24"/>
                <w:szCs w:val="24"/>
                <w:lang w:val="ro-RO"/>
              </w:rPr>
              <w:t>Afișarea într-un loc deschis a Planului de acțiune în situații de urgență;</w:t>
            </w:r>
          </w:p>
          <w:p w14:paraId="3760B978" w14:textId="77777777" w:rsidR="0075717B" w:rsidRPr="00E34511" w:rsidRDefault="0075717B" w:rsidP="00885981">
            <w:pPr>
              <w:numPr>
                <w:ilvl w:val="0"/>
                <w:numId w:val="9"/>
              </w:numPr>
              <w:spacing w:after="0" w:line="240" w:lineRule="auto"/>
              <w:ind w:left="276" w:hanging="141"/>
              <w:contextualSpacing/>
              <w:jc w:val="both"/>
              <w:rPr>
                <w:sz w:val="24"/>
                <w:szCs w:val="24"/>
                <w:lang w:val="ro-RO"/>
              </w:rPr>
            </w:pPr>
            <w:r w:rsidRPr="00E34511">
              <w:rPr>
                <w:sz w:val="24"/>
                <w:szCs w:val="24"/>
                <w:lang w:val="ro-RO"/>
              </w:rPr>
              <w:t xml:space="preserve"> Instruire privind procedurile și măsurile de protecție individuală și colectivă aplicate în situații de urgență;</w:t>
            </w:r>
          </w:p>
          <w:p w14:paraId="14B80A10" w14:textId="77777777" w:rsidR="0075717B" w:rsidRPr="00E34511" w:rsidRDefault="0075717B" w:rsidP="00885981">
            <w:pPr>
              <w:numPr>
                <w:ilvl w:val="0"/>
                <w:numId w:val="9"/>
              </w:numPr>
              <w:spacing w:after="0" w:line="240" w:lineRule="auto"/>
              <w:ind w:left="276" w:hanging="141"/>
              <w:contextualSpacing/>
              <w:jc w:val="both"/>
              <w:rPr>
                <w:sz w:val="24"/>
                <w:szCs w:val="24"/>
                <w:lang w:val="ro-RO"/>
              </w:rPr>
            </w:pPr>
            <w:r w:rsidRPr="00E34511">
              <w:rPr>
                <w:sz w:val="24"/>
                <w:szCs w:val="24"/>
                <w:lang w:val="ro-RO"/>
              </w:rPr>
              <w:t>Asigurarea echipamentelor de protecție în conformitate cu cerințele și normele în vigoare</w:t>
            </w:r>
          </w:p>
          <w:p w14:paraId="7366B6A4" w14:textId="5698D176" w:rsidR="0075717B" w:rsidRPr="00E34511" w:rsidRDefault="0075717B" w:rsidP="00885981">
            <w:pPr>
              <w:numPr>
                <w:ilvl w:val="0"/>
                <w:numId w:val="9"/>
              </w:numPr>
              <w:spacing w:after="0" w:line="240" w:lineRule="auto"/>
              <w:ind w:left="276" w:hanging="141"/>
              <w:contextualSpacing/>
              <w:jc w:val="both"/>
              <w:rPr>
                <w:sz w:val="24"/>
                <w:szCs w:val="24"/>
                <w:lang w:val="ro-RO"/>
              </w:rPr>
            </w:pPr>
            <w:r w:rsidRPr="00E34511">
              <w:rPr>
                <w:sz w:val="24"/>
                <w:szCs w:val="24"/>
                <w:lang w:val="ro-RO"/>
              </w:rPr>
              <w:t xml:space="preserve">Examinarea medicală anuală a personalului și </w:t>
            </w:r>
            <w:r w:rsidR="00D624BB">
              <w:rPr>
                <w:sz w:val="24"/>
                <w:szCs w:val="24"/>
                <w:lang w:val="ro-RO"/>
              </w:rPr>
              <w:t>SPB</w:t>
            </w:r>
            <w:r w:rsidRPr="00E34511">
              <w:rPr>
                <w:sz w:val="24"/>
                <w:szCs w:val="24"/>
                <w:lang w:val="ro-RO"/>
              </w:rPr>
              <w:t xml:space="preserve"> etc.</w:t>
            </w:r>
          </w:p>
        </w:tc>
        <w:tc>
          <w:tcPr>
            <w:tcW w:w="1530" w:type="dxa"/>
          </w:tcPr>
          <w:p w14:paraId="46799F93" w14:textId="77777777" w:rsidR="0075717B" w:rsidRPr="00E34511" w:rsidRDefault="0075717B" w:rsidP="0077626F">
            <w:pPr>
              <w:contextualSpacing/>
              <w:rPr>
                <w:sz w:val="24"/>
                <w:szCs w:val="24"/>
                <w:lang w:val="ro-RO"/>
              </w:rPr>
            </w:pPr>
            <w:r w:rsidRPr="00E34511">
              <w:rPr>
                <w:sz w:val="24"/>
                <w:szCs w:val="24"/>
                <w:lang w:val="ro-RO"/>
              </w:rPr>
              <w:t>Contractor</w:t>
            </w:r>
          </w:p>
        </w:tc>
        <w:tc>
          <w:tcPr>
            <w:tcW w:w="1710" w:type="dxa"/>
          </w:tcPr>
          <w:p w14:paraId="42EB96C1" w14:textId="77777777" w:rsidR="0075717B" w:rsidRPr="00E34511" w:rsidRDefault="0075717B" w:rsidP="0077626F">
            <w:pPr>
              <w:contextualSpacing/>
              <w:rPr>
                <w:sz w:val="24"/>
                <w:szCs w:val="24"/>
                <w:lang w:val="ro-RO"/>
              </w:rPr>
            </w:pPr>
            <w:proofErr w:type="spellStart"/>
            <w:r w:rsidRPr="00E34511">
              <w:rPr>
                <w:sz w:val="24"/>
                <w:szCs w:val="24"/>
                <w:lang w:val="ro-RO"/>
              </w:rPr>
              <w:t>Beneficiar+experți</w:t>
            </w:r>
            <w:proofErr w:type="spellEnd"/>
            <w:r w:rsidRPr="00E34511">
              <w:rPr>
                <w:sz w:val="24"/>
                <w:szCs w:val="24"/>
                <w:lang w:val="ro-RO"/>
              </w:rPr>
              <w:t xml:space="preserve"> social si de mediu UIP</w:t>
            </w:r>
          </w:p>
        </w:tc>
      </w:tr>
      <w:tr w:rsidR="00383B5C" w:rsidRPr="00E34511" w14:paraId="19509161" w14:textId="77777777" w:rsidTr="0077626F">
        <w:trPr>
          <w:jc w:val="center"/>
        </w:trPr>
        <w:tc>
          <w:tcPr>
            <w:tcW w:w="1975" w:type="dxa"/>
          </w:tcPr>
          <w:p w14:paraId="0FD9D33D" w14:textId="77777777" w:rsidR="0075717B" w:rsidRPr="00E34511" w:rsidRDefault="0075717B" w:rsidP="0077626F">
            <w:pPr>
              <w:contextualSpacing/>
              <w:rPr>
                <w:b/>
                <w:sz w:val="24"/>
                <w:szCs w:val="24"/>
                <w:lang w:val="ro-RO"/>
              </w:rPr>
            </w:pPr>
            <w:r w:rsidRPr="00E34511">
              <w:rPr>
                <w:b/>
                <w:sz w:val="24"/>
                <w:szCs w:val="24"/>
                <w:lang w:val="ro-RO"/>
              </w:rPr>
              <w:t xml:space="preserve">Neplăceri cauzate comunității locale </w:t>
            </w:r>
          </w:p>
        </w:tc>
        <w:tc>
          <w:tcPr>
            <w:tcW w:w="2250" w:type="dxa"/>
          </w:tcPr>
          <w:p w14:paraId="32897C50" w14:textId="77777777" w:rsidR="0075717B" w:rsidRPr="00E34511" w:rsidRDefault="0075717B" w:rsidP="0077626F">
            <w:pPr>
              <w:contextualSpacing/>
              <w:rPr>
                <w:sz w:val="24"/>
                <w:szCs w:val="24"/>
                <w:lang w:val="ro-RO"/>
              </w:rPr>
            </w:pPr>
            <w:r w:rsidRPr="00E34511">
              <w:rPr>
                <w:sz w:val="24"/>
                <w:szCs w:val="24"/>
                <w:lang w:val="ro-RO"/>
              </w:rPr>
              <w:t xml:space="preserve">Mențineți impactul funcționării utilajelor </w:t>
            </w:r>
            <w:r w:rsidRPr="00E34511">
              <w:rPr>
                <w:sz w:val="24"/>
                <w:szCs w:val="24"/>
                <w:lang w:val="ro-RO"/>
              </w:rPr>
              <w:lastRenderedPageBreak/>
              <w:t>asupra vecinătăților la un nivel minim scăzut</w:t>
            </w:r>
          </w:p>
        </w:tc>
        <w:tc>
          <w:tcPr>
            <w:tcW w:w="5670" w:type="dxa"/>
          </w:tcPr>
          <w:p w14:paraId="5F72E8E5" w14:textId="77777777" w:rsidR="0075717B" w:rsidRPr="00E34511" w:rsidRDefault="0075717B" w:rsidP="00885981">
            <w:pPr>
              <w:numPr>
                <w:ilvl w:val="0"/>
                <w:numId w:val="9"/>
              </w:numPr>
              <w:spacing w:after="0" w:line="240" w:lineRule="auto"/>
              <w:contextualSpacing/>
              <w:jc w:val="both"/>
              <w:rPr>
                <w:sz w:val="24"/>
                <w:szCs w:val="24"/>
                <w:lang w:val="ro-RO"/>
              </w:rPr>
            </w:pPr>
            <w:r w:rsidRPr="00E34511">
              <w:rPr>
                <w:sz w:val="24"/>
                <w:szCs w:val="24"/>
                <w:lang w:val="ro-RO"/>
              </w:rPr>
              <w:lastRenderedPageBreak/>
              <w:t xml:space="preserve">Asigurarea în sediu de locuri de parcare suplimentare pentru mașinile angajaților </w:t>
            </w:r>
          </w:p>
          <w:p w14:paraId="565D7F3E" w14:textId="77777777" w:rsidR="0075717B" w:rsidRPr="00E34511" w:rsidRDefault="0075717B" w:rsidP="00885981">
            <w:pPr>
              <w:numPr>
                <w:ilvl w:val="0"/>
                <w:numId w:val="9"/>
              </w:numPr>
              <w:spacing w:after="0" w:line="240" w:lineRule="auto"/>
              <w:contextualSpacing/>
              <w:jc w:val="both"/>
              <w:rPr>
                <w:sz w:val="24"/>
                <w:szCs w:val="24"/>
                <w:lang w:val="ro-RO"/>
              </w:rPr>
            </w:pPr>
            <w:r w:rsidRPr="00E34511">
              <w:rPr>
                <w:sz w:val="24"/>
                <w:szCs w:val="24"/>
                <w:lang w:val="ro-RO"/>
              </w:rPr>
              <w:lastRenderedPageBreak/>
              <w:t>Organizarea unei întâlniri cu reprezentanții autorităților locale și a comunității pentru a identifica și implementa soluții și măsuri adaptate pentru managementul traficului și parcărilor în zonă.</w:t>
            </w:r>
          </w:p>
          <w:p w14:paraId="5BE7567F" w14:textId="77777777" w:rsidR="0075717B" w:rsidRPr="00E34511" w:rsidRDefault="0075717B" w:rsidP="00885981">
            <w:pPr>
              <w:numPr>
                <w:ilvl w:val="0"/>
                <w:numId w:val="9"/>
              </w:numPr>
              <w:spacing w:after="0" w:line="240" w:lineRule="auto"/>
              <w:contextualSpacing/>
              <w:jc w:val="both"/>
              <w:rPr>
                <w:sz w:val="24"/>
                <w:szCs w:val="24"/>
                <w:lang w:val="ro-RO"/>
              </w:rPr>
            </w:pPr>
            <w:r w:rsidRPr="00E34511">
              <w:rPr>
                <w:sz w:val="24"/>
                <w:szCs w:val="24"/>
                <w:lang w:val="ro-RO"/>
              </w:rPr>
              <w:t>Se vor face măsurători și evaluare pentru stabilirea nivelurilor de poluare fonică și a aerului datorate activităților curente ale unității de pompieri si, dacă este necesar, se vor implementa măsuri pentru menținerea impactului la un nivel minim scăzut și sub nivelurile admise de legislația în vigoare .</w:t>
            </w:r>
          </w:p>
        </w:tc>
        <w:tc>
          <w:tcPr>
            <w:tcW w:w="1530" w:type="dxa"/>
          </w:tcPr>
          <w:p w14:paraId="54EE3255" w14:textId="77777777" w:rsidR="0075717B" w:rsidRPr="00E34511" w:rsidRDefault="0075717B" w:rsidP="0077626F">
            <w:pPr>
              <w:contextualSpacing/>
              <w:rPr>
                <w:sz w:val="24"/>
                <w:szCs w:val="24"/>
                <w:lang w:val="ro-RO"/>
              </w:rPr>
            </w:pPr>
          </w:p>
        </w:tc>
        <w:tc>
          <w:tcPr>
            <w:tcW w:w="1710" w:type="dxa"/>
          </w:tcPr>
          <w:p w14:paraId="510DCBCE" w14:textId="77777777" w:rsidR="0075717B" w:rsidRPr="00E34511" w:rsidRDefault="0075717B" w:rsidP="0077626F">
            <w:pPr>
              <w:contextualSpacing/>
              <w:rPr>
                <w:sz w:val="24"/>
                <w:szCs w:val="24"/>
                <w:lang w:val="ro-RO"/>
              </w:rPr>
            </w:pPr>
          </w:p>
        </w:tc>
      </w:tr>
      <w:tr w:rsidR="0075717B" w:rsidRPr="00E34511" w14:paraId="7799BD1E" w14:textId="77777777" w:rsidTr="0077626F">
        <w:trPr>
          <w:jc w:val="center"/>
        </w:trPr>
        <w:tc>
          <w:tcPr>
            <w:tcW w:w="1975" w:type="dxa"/>
          </w:tcPr>
          <w:p w14:paraId="42E5ED29" w14:textId="77777777" w:rsidR="0075717B" w:rsidRPr="00E34511" w:rsidRDefault="0075717B" w:rsidP="0077626F">
            <w:pPr>
              <w:contextualSpacing/>
              <w:rPr>
                <w:b/>
                <w:sz w:val="24"/>
                <w:szCs w:val="24"/>
                <w:lang w:val="ro-RO"/>
              </w:rPr>
            </w:pPr>
            <w:r w:rsidRPr="00E34511">
              <w:rPr>
                <w:b/>
                <w:sz w:val="24"/>
                <w:szCs w:val="24"/>
                <w:lang w:val="ro-RO"/>
              </w:rPr>
              <w:t>Informarea publică și implicarea cetățenilor</w:t>
            </w:r>
          </w:p>
        </w:tc>
        <w:tc>
          <w:tcPr>
            <w:tcW w:w="2250" w:type="dxa"/>
          </w:tcPr>
          <w:p w14:paraId="09C81D35" w14:textId="403F09D1" w:rsidR="0075717B" w:rsidRPr="00E34511" w:rsidRDefault="0075717B" w:rsidP="0077626F">
            <w:pPr>
              <w:contextualSpacing/>
              <w:rPr>
                <w:sz w:val="24"/>
                <w:szCs w:val="24"/>
                <w:lang w:val="ro-RO"/>
              </w:rPr>
            </w:pPr>
            <w:r w:rsidRPr="00E34511">
              <w:rPr>
                <w:sz w:val="24"/>
                <w:szCs w:val="24"/>
                <w:lang w:val="ro-RO"/>
              </w:rPr>
              <w:t xml:space="preserve">Informarea </w:t>
            </w:r>
            <w:proofErr w:type="spellStart"/>
            <w:r w:rsidRPr="00E34511">
              <w:rPr>
                <w:sz w:val="24"/>
                <w:szCs w:val="24"/>
                <w:lang w:val="ro-RO"/>
              </w:rPr>
              <w:t>publiculului</w:t>
            </w:r>
            <w:proofErr w:type="spellEnd"/>
            <w:r w:rsidRPr="00E34511">
              <w:rPr>
                <w:sz w:val="24"/>
                <w:szCs w:val="24"/>
                <w:lang w:val="ro-RO"/>
              </w:rPr>
              <w:t xml:space="preserve"> cu privire la rezultatele proiectului, impactul la nivelul </w:t>
            </w:r>
            <w:r w:rsidR="00D624BB">
              <w:rPr>
                <w:sz w:val="24"/>
                <w:szCs w:val="24"/>
                <w:lang w:val="ro-RO"/>
              </w:rPr>
              <w:t>SPB</w:t>
            </w:r>
            <w:r w:rsidRPr="00E34511">
              <w:rPr>
                <w:sz w:val="24"/>
                <w:szCs w:val="24"/>
                <w:lang w:val="ro-RO"/>
              </w:rPr>
              <w:t xml:space="preserve"> și al comunității</w:t>
            </w:r>
          </w:p>
        </w:tc>
        <w:tc>
          <w:tcPr>
            <w:tcW w:w="5670" w:type="dxa"/>
          </w:tcPr>
          <w:p w14:paraId="5D152F87" w14:textId="77777777" w:rsidR="0075717B" w:rsidRPr="00E34511" w:rsidRDefault="0075717B" w:rsidP="00885981">
            <w:pPr>
              <w:numPr>
                <w:ilvl w:val="0"/>
                <w:numId w:val="9"/>
              </w:numPr>
              <w:spacing w:after="0" w:line="240" w:lineRule="auto"/>
              <w:contextualSpacing/>
              <w:rPr>
                <w:sz w:val="24"/>
                <w:szCs w:val="24"/>
                <w:lang w:val="ro-RO"/>
              </w:rPr>
            </w:pPr>
            <w:r w:rsidRPr="00E34511">
              <w:rPr>
                <w:sz w:val="24"/>
                <w:szCs w:val="24"/>
                <w:lang w:val="ro-RO"/>
              </w:rPr>
              <w:t>Comunicat de presă și conferință de presă</w:t>
            </w:r>
          </w:p>
        </w:tc>
        <w:tc>
          <w:tcPr>
            <w:tcW w:w="1530" w:type="dxa"/>
          </w:tcPr>
          <w:p w14:paraId="10CD2D81" w14:textId="77777777" w:rsidR="0075717B" w:rsidRPr="00E34511" w:rsidRDefault="0075717B" w:rsidP="0077626F">
            <w:pPr>
              <w:contextualSpacing/>
              <w:rPr>
                <w:sz w:val="24"/>
                <w:szCs w:val="24"/>
                <w:lang w:val="ro-RO"/>
              </w:rPr>
            </w:pPr>
            <w:r w:rsidRPr="00E34511">
              <w:rPr>
                <w:sz w:val="24"/>
                <w:szCs w:val="24"/>
                <w:lang w:val="ro-RO"/>
              </w:rPr>
              <w:t>Expert în comunicare UIP</w:t>
            </w:r>
          </w:p>
        </w:tc>
        <w:tc>
          <w:tcPr>
            <w:tcW w:w="1710" w:type="dxa"/>
          </w:tcPr>
          <w:p w14:paraId="2A577113" w14:textId="77777777" w:rsidR="0075717B" w:rsidRPr="00E34511" w:rsidRDefault="0075717B" w:rsidP="0077626F">
            <w:pPr>
              <w:contextualSpacing/>
              <w:rPr>
                <w:sz w:val="24"/>
                <w:szCs w:val="24"/>
                <w:lang w:val="ro-RO"/>
              </w:rPr>
            </w:pPr>
            <w:r w:rsidRPr="00E34511">
              <w:rPr>
                <w:sz w:val="24"/>
                <w:szCs w:val="24"/>
                <w:lang w:val="ro-RO"/>
              </w:rPr>
              <w:t>Managementul UIP</w:t>
            </w:r>
          </w:p>
        </w:tc>
      </w:tr>
    </w:tbl>
    <w:p w14:paraId="27A32B8C" w14:textId="77777777" w:rsidR="0075717B" w:rsidRPr="00E34511" w:rsidRDefault="0075717B" w:rsidP="0075717B">
      <w:pPr>
        <w:pStyle w:val="Listparagraf"/>
        <w:spacing w:after="120" w:line="240" w:lineRule="auto"/>
        <w:ind w:left="716"/>
        <w:jc w:val="both"/>
        <w:rPr>
          <w:b/>
          <w:sz w:val="28"/>
          <w:szCs w:val="28"/>
        </w:rPr>
      </w:pPr>
    </w:p>
    <w:p w14:paraId="1DB68939" w14:textId="77777777" w:rsidR="00B35593" w:rsidRPr="00E34511" w:rsidRDefault="00B35593" w:rsidP="00B35593">
      <w:pPr>
        <w:spacing w:after="120" w:line="240" w:lineRule="auto"/>
        <w:jc w:val="both"/>
        <w:rPr>
          <w:lang w:val="ro-RO"/>
        </w:rPr>
      </w:pPr>
    </w:p>
    <w:p w14:paraId="61B0C3A1" w14:textId="77777777" w:rsidR="00B35593" w:rsidRPr="00E34511" w:rsidRDefault="00B35593" w:rsidP="00B35593">
      <w:pPr>
        <w:pStyle w:val="Titlu2"/>
        <w:rPr>
          <w:b w:val="0"/>
          <w:sz w:val="28"/>
          <w:lang w:val="ro-RO"/>
        </w:rPr>
      </w:pPr>
      <w:bookmarkStart w:id="145" w:name="_heading=h.kgcv8k"/>
      <w:bookmarkStart w:id="146" w:name="_Toc147737903"/>
      <w:bookmarkEnd w:id="145"/>
      <w:r w:rsidRPr="00E34511">
        <w:rPr>
          <w:sz w:val="28"/>
          <w:lang w:val="ro-RO"/>
        </w:rPr>
        <w:t>ANEXA 9. PLANUL DE MONITORIZARE SOCIALĂ ȘI DE MEDIU</w:t>
      </w:r>
      <w:bookmarkEnd w:id="146"/>
    </w:p>
    <w:p w14:paraId="6646BF4F" w14:textId="77777777" w:rsidR="001D0A12" w:rsidRPr="00E34511" w:rsidRDefault="001D0A12" w:rsidP="001D0A12">
      <w:pPr>
        <w:spacing w:line="240" w:lineRule="auto"/>
        <w:jc w:val="both"/>
        <w:rPr>
          <w:sz w:val="24"/>
          <w:szCs w:val="24"/>
          <w:lang w:val="ro-RO"/>
        </w:rPr>
      </w:pPr>
      <w:r w:rsidRPr="00E34511">
        <w:rPr>
          <w:sz w:val="24"/>
          <w:szCs w:val="24"/>
          <w:lang w:val="ro-RO"/>
        </w:rPr>
        <w:t xml:space="preserve">Planul de monitorizare va fi actualizat în faza de proiectare detaliată și consultare publică, pentru a reflecta responsabilitățile clare ale acțiunilor de monitorizare și supraveghere ale diferitelor părți din proces. </w:t>
      </w:r>
    </w:p>
    <w:tbl>
      <w:tblPr>
        <w:tblW w:w="14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271"/>
        <w:gridCol w:w="2641"/>
        <w:gridCol w:w="1701"/>
        <w:gridCol w:w="2211"/>
        <w:gridCol w:w="1985"/>
        <w:gridCol w:w="2552"/>
        <w:gridCol w:w="2268"/>
      </w:tblGrid>
      <w:tr w:rsidR="00383B5C" w:rsidRPr="00E34511" w14:paraId="4CB8C2D2" w14:textId="77777777" w:rsidTr="0077626F">
        <w:trPr>
          <w:tblHeader/>
          <w:jc w:val="center"/>
        </w:trPr>
        <w:tc>
          <w:tcPr>
            <w:tcW w:w="1271" w:type="dxa"/>
            <w:shd w:val="clear" w:color="auto" w:fill="B8CCE4"/>
            <w:vAlign w:val="bottom"/>
          </w:tcPr>
          <w:p w14:paraId="3EC1689C" w14:textId="77777777" w:rsidR="001D0A12" w:rsidRPr="00E34511" w:rsidRDefault="001D0A12" w:rsidP="0077626F">
            <w:pPr>
              <w:spacing w:line="240" w:lineRule="auto"/>
              <w:jc w:val="both"/>
              <w:rPr>
                <w:rFonts w:ascii="Times New Roman" w:hAnsi="Times New Roman"/>
                <w:b/>
                <w:lang w:val="ro-RO"/>
              </w:rPr>
            </w:pPr>
            <w:r w:rsidRPr="00E34511">
              <w:rPr>
                <w:rFonts w:ascii="Times New Roman" w:hAnsi="Times New Roman"/>
                <w:b/>
                <w:lang w:val="ro-RO"/>
              </w:rPr>
              <w:t>Etapă</w:t>
            </w:r>
          </w:p>
        </w:tc>
        <w:tc>
          <w:tcPr>
            <w:tcW w:w="2641" w:type="dxa"/>
            <w:shd w:val="clear" w:color="auto" w:fill="B8CCE4"/>
            <w:vAlign w:val="bottom"/>
          </w:tcPr>
          <w:p w14:paraId="1CD6ECC9" w14:textId="77777777" w:rsidR="001D0A12" w:rsidRPr="00E34511" w:rsidRDefault="001D0A12" w:rsidP="0077626F">
            <w:pPr>
              <w:spacing w:line="240" w:lineRule="auto"/>
              <w:jc w:val="both"/>
              <w:rPr>
                <w:rFonts w:ascii="Times New Roman" w:hAnsi="Times New Roman"/>
                <w:b/>
                <w:lang w:val="ro-RO"/>
              </w:rPr>
            </w:pPr>
            <w:r w:rsidRPr="00E34511">
              <w:rPr>
                <w:rFonts w:ascii="Times New Roman" w:hAnsi="Times New Roman"/>
                <w:b/>
                <w:lang w:val="ro-RO"/>
              </w:rPr>
              <w:t>Riscul monitorizat</w:t>
            </w:r>
          </w:p>
        </w:tc>
        <w:tc>
          <w:tcPr>
            <w:tcW w:w="1701" w:type="dxa"/>
            <w:shd w:val="clear" w:color="auto" w:fill="B8CCE4"/>
            <w:vAlign w:val="bottom"/>
          </w:tcPr>
          <w:p w14:paraId="7C4692C3" w14:textId="77777777" w:rsidR="001D0A12" w:rsidRPr="00E34511" w:rsidRDefault="001D0A12" w:rsidP="0077626F">
            <w:pPr>
              <w:spacing w:line="240" w:lineRule="auto"/>
              <w:jc w:val="both"/>
              <w:rPr>
                <w:rFonts w:ascii="Times New Roman" w:hAnsi="Times New Roman"/>
                <w:b/>
                <w:lang w:val="ro-RO"/>
              </w:rPr>
            </w:pPr>
            <w:r w:rsidRPr="00E34511">
              <w:rPr>
                <w:rFonts w:ascii="Times New Roman" w:hAnsi="Times New Roman"/>
                <w:b/>
                <w:lang w:val="ro-RO"/>
              </w:rPr>
              <w:t>Locul monitorizării</w:t>
            </w:r>
          </w:p>
        </w:tc>
        <w:tc>
          <w:tcPr>
            <w:tcW w:w="2211" w:type="dxa"/>
            <w:shd w:val="clear" w:color="auto" w:fill="B8CCE4"/>
            <w:vAlign w:val="bottom"/>
          </w:tcPr>
          <w:p w14:paraId="3A794870" w14:textId="77777777" w:rsidR="001D0A12" w:rsidRPr="00E34511" w:rsidRDefault="001D0A12" w:rsidP="0077626F">
            <w:pPr>
              <w:spacing w:line="240" w:lineRule="auto"/>
              <w:rPr>
                <w:rFonts w:ascii="Times New Roman" w:hAnsi="Times New Roman"/>
                <w:b/>
                <w:lang w:val="ro-RO"/>
              </w:rPr>
            </w:pPr>
          </w:p>
          <w:p w14:paraId="59DCC56E" w14:textId="77777777" w:rsidR="001D0A12" w:rsidRPr="00E34511" w:rsidRDefault="001D0A12" w:rsidP="0077626F">
            <w:pPr>
              <w:spacing w:line="240" w:lineRule="auto"/>
              <w:rPr>
                <w:rFonts w:ascii="Times New Roman" w:hAnsi="Times New Roman"/>
                <w:b/>
                <w:lang w:val="ro-RO"/>
              </w:rPr>
            </w:pPr>
            <w:r w:rsidRPr="00E34511">
              <w:rPr>
                <w:rFonts w:ascii="Times New Roman" w:hAnsi="Times New Roman"/>
                <w:b/>
                <w:lang w:val="ro-RO"/>
              </w:rPr>
              <w:t>Cum este monitorizat riscul?</w:t>
            </w:r>
          </w:p>
        </w:tc>
        <w:tc>
          <w:tcPr>
            <w:tcW w:w="1985" w:type="dxa"/>
            <w:shd w:val="clear" w:color="auto" w:fill="B8CCE4"/>
            <w:vAlign w:val="bottom"/>
          </w:tcPr>
          <w:p w14:paraId="058EF783" w14:textId="77777777" w:rsidR="001D0A12" w:rsidRPr="00E34511" w:rsidRDefault="001D0A12" w:rsidP="0077626F">
            <w:pPr>
              <w:spacing w:line="240" w:lineRule="auto"/>
              <w:rPr>
                <w:rFonts w:ascii="Times New Roman" w:hAnsi="Times New Roman"/>
                <w:b/>
                <w:lang w:val="ro-RO"/>
              </w:rPr>
            </w:pPr>
            <w:r w:rsidRPr="00E34511">
              <w:rPr>
                <w:rFonts w:ascii="Times New Roman" w:hAnsi="Times New Roman"/>
                <w:b/>
                <w:lang w:val="ro-RO"/>
              </w:rPr>
              <w:t>Când este monitorizat riscul? (frecvență)?</w:t>
            </w:r>
          </w:p>
        </w:tc>
        <w:tc>
          <w:tcPr>
            <w:tcW w:w="2552" w:type="dxa"/>
            <w:shd w:val="clear" w:color="auto" w:fill="B8CCE4"/>
            <w:vAlign w:val="bottom"/>
          </w:tcPr>
          <w:p w14:paraId="58BA1B4E" w14:textId="77777777" w:rsidR="001D0A12" w:rsidRPr="00E34511" w:rsidRDefault="001D0A12" w:rsidP="0077626F">
            <w:pPr>
              <w:spacing w:line="240" w:lineRule="auto"/>
              <w:rPr>
                <w:rFonts w:ascii="Times New Roman" w:hAnsi="Times New Roman"/>
                <w:b/>
                <w:lang w:val="ro-RO"/>
              </w:rPr>
            </w:pPr>
            <w:r w:rsidRPr="00E34511">
              <w:rPr>
                <w:rFonts w:ascii="Times New Roman" w:hAnsi="Times New Roman"/>
                <w:b/>
                <w:lang w:val="ro-RO"/>
              </w:rPr>
              <w:t>Motiv pentru monitorizare</w:t>
            </w:r>
          </w:p>
        </w:tc>
        <w:tc>
          <w:tcPr>
            <w:tcW w:w="2268" w:type="dxa"/>
            <w:shd w:val="clear" w:color="auto" w:fill="B8CCE4"/>
            <w:vAlign w:val="bottom"/>
          </w:tcPr>
          <w:p w14:paraId="76B65A72" w14:textId="77777777" w:rsidR="001D0A12" w:rsidRPr="00E34511" w:rsidRDefault="001D0A12" w:rsidP="0077626F">
            <w:pPr>
              <w:spacing w:line="240" w:lineRule="auto"/>
              <w:jc w:val="both"/>
              <w:rPr>
                <w:rFonts w:ascii="Times New Roman" w:hAnsi="Times New Roman"/>
                <w:b/>
                <w:lang w:val="ro-RO"/>
              </w:rPr>
            </w:pPr>
            <w:r w:rsidRPr="00E34511">
              <w:rPr>
                <w:rFonts w:ascii="Times New Roman" w:hAnsi="Times New Roman"/>
                <w:b/>
                <w:lang w:val="ro-RO"/>
              </w:rPr>
              <w:t>Responsabilitatea</w:t>
            </w:r>
          </w:p>
        </w:tc>
      </w:tr>
      <w:tr w:rsidR="00383B5C" w:rsidRPr="00E34511" w14:paraId="5912B005" w14:textId="77777777" w:rsidTr="0077626F">
        <w:trPr>
          <w:jc w:val="center"/>
        </w:trPr>
        <w:tc>
          <w:tcPr>
            <w:tcW w:w="1271" w:type="dxa"/>
          </w:tcPr>
          <w:p w14:paraId="6716D26C"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Demolare</w:t>
            </w:r>
          </w:p>
        </w:tc>
        <w:tc>
          <w:tcPr>
            <w:tcW w:w="2641" w:type="dxa"/>
          </w:tcPr>
          <w:p w14:paraId="719354CB" w14:textId="01D46B29" w:rsidR="001D0A12" w:rsidRPr="00E34511" w:rsidRDefault="001D0A12" w:rsidP="0077626F">
            <w:pPr>
              <w:spacing w:line="240" w:lineRule="auto"/>
              <w:jc w:val="both"/>
              <w:rPr>
                <w:rFonts w:ascii="Times New Roman" w:hAnsi="Times New Roman"/>
                <w:bCs/>
                <w:lang w:val="ro-RO"/>
              </w:rPr>
            </w:pPr>
            <w:r w:rsidRPr="00E34511">
              <w:rPr>
                <w:rFonts w:ascii="Times New Roman" w:hAnsi="Times New Roman"/>
                <w:bCs/>
                <w:lang w:val="ro-RO"/>
              </w:rPr>
              <w:t xml:space="preserve">Calitatea aerului: praf, </w:t>
            </w:r>
            <w:r w:rsidR="009240B7" w:rsidRPr="00E34511">
              <w:rPr>
                <w:rFonts w:ascii="Times New Roman" w:hAnsi="Times New Roman"/>
                <w:bCs/>
                <w:lang w:val="ro-RO"/>
              </w:rPr>
              <w:t>poluare aer</w:t>
            </w:r>
            <w:r w:rsidRPr="00E34511">
              <w:rPr>
                <w:rFonts w:ascii="Times New Roman" w:hAnsi="Times New Roman"/>
                <w:bCs/>
                <w:lang w:val="ro-RO"/>
              </w:rPr>
              <w:t xml:space="preserve"> etc.</w:t>
            </w:r>
          </w:p>
        </w:tc>
        <w:tc>
          <w:tcPr>
            <w:tcW w:w="1701" w:type="dxa"/>
          </w:tcPr>
          <w:p w14:paraId="3C28EE9A"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La fata locului</w:t>
            </w:r>
          </w:p>
        </w:tc>
        <w:tc>
          <w:tcPr>
            <w:tcW w:w="2211" w:type="dxa"/>
          </w:tcPr>
          <w:p w14:paraId="0956515B"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Monitorizare vizuală</w:t>
            </w:r>
          </w:p>
        </w:tc>
        <w:tc>
          <w:tcPr>
            <w:tcW w:w="1985" w:type="dxa"/>
          </w:tcPr>
          <w:p w14:paraId="4F7BC781"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Zilnic în timpul lucrărilor de demolare</w:t>
            </w:r>
          </w:p>
        </w:tc>
        <w:tc>
          <w:tcPr>
            <w:tcW w:w="2552" w:type="dxa"/>
          </w:tcPr>
          <w:p w14:paraId="5AA18996"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Prevenirea poluării aerului și a riscurilor pentru sănătate</w:t>
            </w:r>
          </w:p>
        </w:tc>
        <w:tc>
          <w:tcPr>
            <w:tcW w:w="2268" w:type="dxa"/>
          </w:tcPr>
          <w:p w14:paraId="022824A6"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Firma de demolare / expertul mediu PIU</w:t>
            </w:r>
          </w:p>
        </w:tc>
      </w:tr>
      <w:tr w:rsidR="00383B5C" w:rsidRPr="00E34511" w14:paraId="4EAC3662" w14:textId="77777777" w:rsidTr="0077626F">
        <w:trPr>
          <w:jc w:val="center"/>
        </w:trPr>
        <w:tc>
          <w:tcPr>
            <w:tcW w:w="1271" w:type="dxa"/>
          </w:tcPr>
          <w:p w14:paraId="3CF7A71B"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lastRenderedPageBreak/>
              <w:t>Demolare</w:t>
            </w:r>
          </w:p>
        </w:tc>
        <w:tc>
          <w:tcPr>
            <w:tcW w:w="2641" w:type="dxa"/>
          </w:tcPr>
          <w:p w14:paraId="03D287E3" w14:textId="77777777" w:rsidR="001D0A12" w:rsidRPr="00E34511" w:rsidRDefault="001D0A12" w:rsidP="0077626F">
            <w:pPr>
              <w:spacing w:line="240" w:lineRule="auto"/>
              <w:jc w:val="both"/>
              <w:rPr>
                <w:rFonts w:ascii="Times New Roman" w:hAnsi="Times New Roman"/>
                <w:bCs/>
                <w:lang w:val="ro-RO"/>
              </w:rPr>
            </w:pPr>
            <w:r w:rsidRPr="00E34511">
              <w:rPr>
                <w:rFonts w:ascii="Times New Roman" w:hAnsi="Times New Roman"/>
                <w:bCs/>
                <w:lang w:val="ro-RO"/>
              </w:rPr>
              <w:t>Deșeuri de construcții</w:t>
            </w:r>
          </w:p>
        </w:tc>
        <w:tc>
          <w:tcPr>
            <w:tcW w:w="1701" w:type="dxa"/>
          </w:tcPr>
          <w:p w14:paraId="3EB3B11C"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La fata locului</w:t>
            </w:r>
          </w:p>
        </w:tc>
        <w:tc>
          <w:tcPr>
            <w:tcW w:w="2211" w:type="dxa"/>
          </w:tcPr>
          <w:p w14:paraId="0E9E4801" w14:textId="77777777" w:rsidR="001D0A12" w:rsidRPr="00E34511" w:rsidRDefault="001D0A12" w:rsidP="0077626F">
            <w:pPr>
              <w:spacing w:line="240" w:lineRule="auto"/>
              <w:rPr>
                <w:rFonts w:ascii="Times New Roman" w:hAnsi="Times New Roman"/>
                <w:lang w:val="ro-RO"/>
              </w:rPr>
            </w:pPr>
            <w:r w:rsidRPr="00E34511">
              <w:rPr>
                <w:rFonts w:ascii="Times New Roman" w:hAnsi="Times New Roman"/>
                <w:lang w:val="ro-RO"/>
              </w:rPr>
              <w:t>Inspecție vizuală regulată</w:t>
            </w:r>
          </w:p>
        </w:tc>
        <w:tc>
          <w:tcPr>
            <w:tcW w:w="1985" w:type="dxa"/>
          </w:tcPr>
          <w:p w14:paraId="693D171E"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Săptămânal în timpul lucrărilor</w:t>
            </w:r>
          </w:p>
        </w:tc>
        <w:tc>
          <w:tcPr>
            <w:tcW w:w="2552" w:type="dxa"/>
          </w:tcPr>
          <w:p w14:paraId="67ACC20C" w14:textId="77777777" w:rsidR="001D0A12" w:rsidRPr="00E34511" w:rsidRDefault="001D0A12" w:rsidP="0077626F">
            <w:pPr>
              <w:spacing w:line="240" w:lineRule="auto"/>
              <w:jc w:val="both"/>
              <w:rPr>
                <w:rFonts w:ascii="Times New Roman" w:hAnsi="Times New Roman"/>
                <w:strike/>
                <w:lang w:val="ro-RO"/>
              </w:rPr>
            </w:pPr>
            <w:r w:rsidRPr="00E34511">
              <w:rPr>
                <w:rFonts w:ascii="Times New Roman" w:hAnsi="Times New Roman"/>
                <w:lang w:val="ro-RO"/>
              </w:rPr>
              <w:t>Prevenirea poluării la sol a solului și a apei, reducând la minimum producerea deșeurilor</w:t>
            </w:r>
          </w:p>
        </w:tc>
        <w:tc>
          <w:tcPr>
            <w:tcW w:w="2268" w:type="dxa"/>
          </w:tcPr>
          <w:p w14:paraId="699D32A1"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Firma de demolare / expertul mediu PIU</w:t>
            </w:r>
          </w:p>
        </w:tc>
      </w:tr>
      <w:tr w:rsidR="00383B5C" w:rsidRPr="00E34511" w14:paraId="51E33C6B" w14:textId="77777777" w:rsidTr="0077626F">
        <w:trPr>
          <w:jc w:val="center"/>
        </w:trPr>
        <w:tc>
          <w:tcPr>
            <w:tcW w:w="1271" w:type="dxa"/>
          </w:tcPr>
          <w:p w14:paraId="3FAF3D05"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Demolare</w:t>
            </w:r>
          </w:p>
        </w:tc>
        <w:tc>
          <w:tcPr>
            <w:tcW w:w="2641" w:type="dxa"/>
          </w:tcPr>
          <w:p w14:paraId="40C4C67A" w14:textId="77777777" w:rsidR="001D0A12" w:rsidRPr="00E34511" w:rsidRDefault="001D0A12" w:rsidP="0077626F">
            <w:pPr>
              <w:spacing w:line="240" w:lineRule="auto"/>
              <w:jc w:val="both"/>
              <w:rPr>
                <w:rFonts w:ascii="Times New Roman" w:hAnsi="Times New Roman"/>
                <w:bCs/>
                <w:lang w:val="ro-RO"/>
              </w:rPr>
            </w:pPr>
            <w:r w:rsidRPr="00E34511">
              <w:rPr>
                <w:rFonts w:ascii="Times New Roman" w:hAnsi="Times New Roman"/>
                <w:bCs/>
                <w:lang w:val="ro-RO"/>
              </w:rPr>
              <w:t>Nivel de zgomot</w:t>
            </w:r>
          </w:p>
        </w:tc>
        <w:tc>
          <w:tcPr>
            <w:tcW w:w="1701" w:type="dxa"/>
          </w:tcPr>
          <w:p w14:paraId="57FF121B"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La fata locului</w:t>
            </w:r>
          </w:p>
        </w:tc>
        <w:tc>
          <w:tcPr>
            <w:tcW w:w="2211" w:type="dxa"/>
          </w:tcPr>
          <w:p w14:paraId="6F668334"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Inspecție periodică</w:t>
            </w:r>
          </w:p>
        </w:tc>
        <w:tc>
          <w:tcPr>
            <w:tcW w:w="1985" w:type="dxa"/>
          </w:tcPr>
          <w:p w14:paraId="4AC44339"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Zilnic în timpul lucrărilor</w:t>
            </w:r>
          </w:p>
        </w:tc>
        <w:tc>
          <w:tcPr>
            <w:tcW w:w="2552" w:type="dxa"/>
          </w:tcPr>
          <w:p w14:paraId="6653B9BF"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Prevenirea riscurilor pentru sănătatea umană</w:t>
            </w:r>
          </w:p>
        </w:tc>
        <w:tc>
          <w:tcPr>
            <w:tcW w:w="2268" w:type="dxa"/>
          </w:tcPr>
          <w:p w14:paraId="3509BEA3"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Firma de demolare / expertul mediu PIU</w:t>
            </w:r>
          </w:p>
        </w:tc>
      </w:tr>
      <w:tr w:rsidR="00383B5C" w:rsidRPr="00E34511" w14:paraId="3F59F2F9" w14:textId="77777777" w:rsidTr="0077626F">
        <w:trPr>
          <w:jc w:val="center"/>
        </w:trPr>
        <w:tc>
          <w:tcPr>
            <w:tcW w:w="1271" w:type="dxa"/>
          </w:tcPr>
          <w:p w14:paraId="1591C079"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Demolare</w:t>
            </w:r>
          </w:p>
        </w:tc>
        <w:tc>
          <w:tcPr>
            <w:tcW w:w="2641" w:type="dxa"/>
          </w:tcPr>
          <w:p w14:paraId="13918F24" w14:textId="77777777" w:rsidR="001D0A12" w:rsidRPr="00E34511" w:rsidRDefault="001D0A12" w:rsidP="0077626F">
            <w:pPr>
              <w:spacing w:line="240" w:lineRule="auto"/>
              <w:jc w:val="both"/>
              <w:rPr>
                <w:rFonts w:ascii="Times New Roman" w:hAnsi="Times New Roman"/>
                <w:bCs/>
                <w:lang w:val="ro-RO"/>
              </w:rPr>
            </w:pPr>
            <w:proofErr w:type="spellStart"/>
            <w:r w:rsidRPr="00E34511">
              <w:rPr>
                <w:rFonts w:ascii="Times New Roman" w:hAnsi="Times New Roman"/>
                <w:bCs/>
                <w:lang w:val="ro-RO"/>
              </w:rPr>
              <w:t>Sănătare</w:t>
            </w:r>
            <w:proofErr w:type="spellEnd"/>
            <w:r w:rsidRPr="00E34511">
              <w:rPr>
                <w:rFonts w:ascii="Times New Roman" w:hAnsi="Times New Roman"/>
                <w:bCs/>
                <w:lang w:val="ro-RO"/>
              </w:rPr>
              <w:t xml:space="preserve"> </w:t>
            </w:r>
            <w:proofErr w:type="spellStart"/>
            <w:r w:rsidRPr="00E34511">
              <w:rPr>
                <w:rFonts w:ascii="Times New Roman" w:hAnsi="Times New Roman"/>
                <w:bCs/>
                <w:lang w:val="ro-RO"/>
              </w:rPr>
              <w:t>şi</w:t>
            </w:r>
            <w:proofErr w:type="spellEnd"/>
            <w:r w:rsidRPr="00E34511">
              <w:rPr>
                <w:rFonts w:ascii="Times New Roman" w:hAnsi="Times New Roman"/>
                <w:bCs/>
                <w:lang w:val="ro-RO"/>
              </w:rPr>
              <w:t xml:space="preserve"> </w:t>
            </w:r>
            <w:proofErr w:type="spellStart"/>
            <w:r w:rsidRPr="00E34511">
              <w:rPr>
                <w:rFonts w:ascii="Times New Roman" w:hAnsi="Times New Roman"/>
                <w:bCs/>
                <w:lang w:val="ro-RO"/>
              </w:rPr>
              <w:t>siguranţă</w:t>
            </w:r>
            <w:proofErr w:type="spellEnd"/>
            <w:r w:rsidRPr="00E34511">
              <w:rPr>
                <w:rFonts w:ascii="Times New Roman" w:hAnsi="Times New Roman"/>
                <w:bCs/>
                <w:lang w:val="ro-RO"/>
              </w:rPr>
              <w:t xml:space="preserve"> umană</w:t>
            </w:r>
          </w:p>
        </w:tc>
        <w:tc>
          <w:tcPr>
            <w:tcW w:w="1701" w:type="dxa"/>
          </w:tcPr>
          <w:p w14:paraId="522D1FDC"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La fata locului</w:t>
            </w:r>
          </w:p>
        </w:tc>
        <w:tc>
          <w:tcPr>
            <w:tcW w:w="2211" w:type="dxa"/>
          </w:tcPr>
          <w:p w14:paraId="282C1536" w14:textId="17EA032D"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 xml:space="preserve">Supraveghere regulată, </w:t>
            </w:r>
            <w:r w:rsidR="00DD2216">
              <w:rPr>
                <w:rFonts w:ascii="Times New Roman" w:hAnsi="Times New Roman"/>
                <w:lang w:val="ro-RO"/>
              </w:rPr>
              <w:t>verificarea integrității împrejmuirii</w:t>
            </w:r>
            <w:r w:rsidR="00DD2216" w:rsidRPr="00E34511">
              <w:rPr>
                <w:rFonts w:ascii="Times New Roman" w:hAnsi="Times New Roman"/>
                <w:lang w:val="ro-RO"/>
              </w:rPr>
              <w:t xml:space="preserve"> </w:t>
            </w:r>
            <w:r w:rsidR="00DD2216">
              <w:rPr>
                <w:rFonts w:ascii="Times New Roman" w:hAnsi="Times New Roman"/>
                <w:lang w:val="ro-RO"/>
              </w:rPr>
              <w:t xml:space="preserve">, </w:t>
            </w:r>
            <w:r w:rsidRPr="00E34511">
              <w:rPr>
                <w:rFonts w:ascii="Times New Roman" w:hAnsi="Times New Roman"/>
                <w:lang w:val="ro-RO"/>
              </w:rPr>
              <w:t>înregistrarea accidentelor și a evenimentelor de risc, înregistrarea accidentelor rutiere și pietonale cauzate de vehicule/lucrări de construire, înregistrarea de instrucțiuni, planificarea lucrărilor, prezența toaletelor separate pe șantier, condițiile de odihnă, semnalizare la fața locului. etc.</w:t>
            </w:r>
          </w:p>
          <w:p w14:paraId="3E368DBC"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 xml:space="preserve">Procesele verbale de întâlnire cu Poliția Rutieră și Poliția Locală pentru a asigura aplicarea măsurilor de siguranță comunitară și </w:t>
            </w:r>
            <w:r w:rsidRPr="00E34511">
              <w:rPr>
                <w:rFonts w:ascii="Times New Roman" w:hAnsi="Times New Roman"/>
                <w:lang w:val="ro-RO"/>
              </w:rPr>
              <w:lastRenderedPageBreak/>
              <w:t>sprijin oferit ori de câte ori este nevoie</w:t>
            </w:r>
          </w:p>
        </w:tc>
        <w:tc>
          <w:tcPr>
            <w:tcW w:w="1985" w:type="dxa"/>
          </w:tcPr>
          <w:p w14:paraId="4DE84C53"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lastRenderedPageBreak/>
              <w:t>Baza continuă</w:t>
            </w:r>
          </w:p>
        </w:tc>
        <w:tc>
          <w:tcPr>
            <w:tcW w:w="2552" w:type="dxa"/>
          </w:tcPr>
          <w:p w14:paraId="63C4DCA0" w14:textId="77777777" w:rsidR="001D0A12" w:rsidRPr="00E34511" w:rsidRDefault="001D0A12" w:rsidP="0077626F">
            <w:pPr>
              <w:spacing w:line="240" w:lineRule="auto"/>
              <w:rPr>
                <w:rFonts w:ascii="Times New Roman" w:hAnsi="Times New Roman"/>
                <w:lang w:val="ro-RO"/>
              </w:rPr>
            </w:pPr>
            <w:r w:rsidRPr="00E34511">
              <w:rPr>
                <w:rFonts w:ascii="Times New Roman" w:hAnsi="Times New Roman"/>
                <w:lang w:val="ro-RO"/>
              </w:rPr>
              <w:t>Protecția securității și sănătății lucrătorilor, prevenirea accidentelor,</w:t>
            </w:r>
          </w:p>
        </w:tc>
        <w:tc>
          <w:tcPr>
            <w:tcW w:w="2268" w:type="dxa"/>
          </w:tcPr>
          <w:p w14:paraId="1250C31D" w14:textId="77777777" w:rsidR="001D0A12" w:rsidRPr="00E34511" w:rsidRDefault="001D0A12" w:rsidP="0077626F">
            <w:pPr>
              <w:spacing w:line="240" w:lineRule="auto"/>
              <w:rPr>
                <w:rFonts w:ascii="Times New Roman" w:hAnsi="Times New Roman"/>
                <w:szCs w:val="24"/>
                <w:lang w:val="ro-RO"/>
              </w:rPr>
            </w:pPr>
            <w:r w:rsidRPr="00E34511">
              <w:rPr>
                <w:rFonts w:ascii="Times New Roman" w:hAnsi="Times New Roman"/>
                <w:szCs w:val="24"/>
                <w:lang w:val="ro-RO"/>
              </w:rPr>
              <w:t>Companie de demolare / expert mediu și expert social PIU</w:t>
            </w:r>
          </w:p>
        </w:tc>
      </w:tr>
      <w:tr w:rsidR="00383B5C" w:rsidRPr="00E34511" w14:paraId="3C3FCA10" w14:textId="77777777" w:rsidTr="0077626F">
        <w:trPr>
          <w:jc w:val="center"/>
        </w:trPr>
        <w:tc>
          <w:tcPr>
            <w:tcW w:w="1271" w:type="dxa"/>
          </w:tcPr>
          <w:p w14:paraId="78CB0036" w14:textId="77777777" w:rsidR="001D0A12" w:rsidRPr="00E34511" w:rsidRDefault="001D0A12" w:rsidP="0077626F">
            <w:pPr>
              <w:spacing w:line="240" w:lineRule="auto"/>
              <w:jc w:val="both"/>
              <w:rPr>
                <w:rFonts w:ascii="Times New Roman" w:hAnsi="Times New Roman"/>
                <w:strike/>
                <w:lang w:val="ro-RO"/>
              </w:rPr>
            </w:pPr>
            <w:r w:rsidRPr="00E34511">
              <w:rPr>
                <w:rFonts w:ascii="Times New Roman" w:hAnsi="Times New Roman"/>
                <w:lang w:val="ro-RO"/>
              </w:rPr>
              <w:t>Demolare</w:t>
            </w:r>
          </w:p>
        </w:tc>
        <w:tc>
          <w:tcPr>
            <w:tcW w:w="2641" w:type="dxa"/>
          </w:tcPr>
          <w:p w14:paraId="1ED41BF1" w14:textId="77777777" w:rsidR="001D0A12" w:rsidRPr="00E34511" w:rsidRDefault="001D0A12" w:rsidP="0077626F">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Zgomot și praf (activități de transport)</w:t>
            </w:r>
          </w:p>
        </w:tc>
        <w:tc>
          <w:tcPr>
            <w:tcW w:w="1701" w:type="dxa"/>
          </w:tcPr>
          <w:p w14:paraId="4A40BDFF" w14:textId="77777777" w:rsidR="001D0A12" w:rsidRPr="00E34511" w:rsidRDefault="001D0A12" w:rsidP="0077626F">
            <w:pPr>
              <w:tabs>
                <w:tab w:val="left" w:pos="290"/>
              </w:tabs>
              <w:spacing w:line="240" w:lineRule="auto"/>
              <w:rPr>
                <w:rFonts w:ascii="Times New Roman" w:hAnsi="Times New Roman"/>
                <w:lang w:val="ro-RO"/>
              </w:rPr>
            </w:pPr>
            <w:r w:rsidRPr="00E34511">
              <w:rPr>
                <w:rFonts w:ascii="Times New Roman" w:hAnsi="Times New Roman"/>
                <w:lang w:val="ro-RO"/>
              </w:rPr>
              <w:t>La fața locului, drumuri de acces</w:t>
            </w:r>
          </w:p>
        </w:tc>
        <w:tc>
          <w:tcPr>
            <w:tcW w:w="2211" w:type="dxa"/>
          </w:tcPr>
          <w:p w14:paraId="30C5CA7C" w14:textId="77777777" w:rsidR="001D0A12" w:rsidRPr="00E34511" w:rsidRDefault="001D0A12" w:rsidP="0077626F">
            <w:pPr>
              <w:tabs>
                <w:tab w:val="left" w:pos="149"/>
              </w:tabs>
              <w:spacing w:line="240" w:lineRule="auto"/>
              <w:jc w:val="both"/>
              <w:rPr>
                <w:rFonts w:ascii="Times New Roman" w:hAnsi="Times New Roman"/>
                <w:lang w:val="ro-RO"/>
              </w:rPr>
            </w:pPr>
            <w:r w:rsidRPr="00E34511">
              <w:rPr>
                <w:rFonts w:ascii="Times New Roman" w:hAnsi="Times New Roman"/>
                <w:lang w:val="ro-RO"/>
              </w:rPr>
              <w:t>Supraveghere regulată</w:t>
            </w:r>
          </w:p>
        </w:tc>
        <w:tc>
          <w:tcPr>
            <w:tcW w:w="1985" w:type="dxa"/>
          </w:tcPr>
          <w:p w14:paraId="2EF5D1A3" w14:textId="77777777" w:rsidR="001D0A12" w:rsidRPr="00E34511" w:rsidRDefault="001D0A12" w:rsidP="0077626F">
            <w:pPr>
              <w:rPr>
                <w:lang w:val="ro-RO" w:eastAsia="de-DE"/>
              </w:rPr>
            </w:pPr>
            <w:r w:rsidRPr="00E34511">
              <w:rPr>
                <w:rFonts w:ascii="Times New Roman" w:hAnsi="Times New Roman" w:cs="Times New Roman"/>
                <w:lang w:val="ro-RO" w:eastAsia="de-DE"/>
              </w:rPr>
              <w:t>Inspecție neanunțată în timpul transportului</w:t>
            </w:r>
          </w:p>
        </w:tc>
        <w:tc>
          <w:tcPr>
            <w:tcW w:w="2552" w:type="dxa"/>
          </w:tcPr>
          <w:p w14:paraId="277824D8" w14:textId="77777777" w:rsidR="001D0A12" w:rsidRPr="00E34511" w:rsidRDefault="001D0A12" w:rsidP="0077626F">
            <w:pPr>
              <w:spacing w:line="240" w:lineRule="auto"/>
              <w:rPr>
                <w:rFonts w:ascii="Times New Roman" w:hAnsi="Times New Roman"/>
                <w:lang w:val="ro-RO"/>
              </w:rPr>
            </w:pPr>
            <w:r w:rsidRPr="00E34511">
              <w:rPr>
                <w:rFonts w:ascii="Times New Roman" w:hAnsi="Times New Roman"/>
                <w:lang w:val="ro-RO"/>
              </w:rPr>
              <w:t xml:space="preserve">Evitarea prafului și a zgomotului; evitarea avariilor și poluării infrastructurii </w:t>
            </w:r>
          </w:p>
        </w:tc>
        <w:tc>
          <w:tcPr>
            <w:tcW w:w="2268" w:type="dxa"/>
          </w:tcPr>
          <w:p w14:paraId="472A4903" w14:textId="77777777" w:rsidR="001D0A12" w:rsidRPr="00E34511" w:rsidRDefault="001D0A12" w:rsidP="0077626F">
            <w:pPr>
              <w:spacing w:line="240" w:lineRule="auto"/>
              <w:rPr>
                <w:rFonts w:ascii="Times New Roman" w:hAnsi="Times New Roman"/>
                <w:lang w:val="ro-RO"/>
              </w:rPr>
            </w:pPr>
            <w:r w:rsidRPr="00E34511">
              <w:rPr>
                <w:rFonts w:ascii="Times New Roman" w:hAnsi="Times New Roman"/>
                <w:lang w:val="ro-RO"/>
              </w:rPr>
              <w:t>Companie de demolare, expert mediu PIU</w:t>
            </w:r>
          </w:p>
        </w:tc>
      </w:tr>
      <w:tr w:rsidR="00383B5C" w:rsidRPr="00E34511" w14:paraId="5A55CDE2" w14:textId="77777777" w:rsidTr="0077626F">
        <w:trPr>
          <w:jc w:val="center"/>
        </w:trPr>
        <w:tc>
          <w:tcPr>
            <w:tcW w:w="1271" w:type="dxa"/>
          </w:tcPr>
          <w:p w14:paraId="763796B6" w14:textId="77777777" w:rsidR="001D0A12" w:rsidRPr="00E34511" w:rsidRDefault="001D0A12" w:rsidP="0077626F">
            <w:pPr>
              <w:spacing w:line="240" w:lineRule="auto"/>
              <w:jc w:val="both"/>
              <w:rPr>
                <w:rFonts w:ascii="Times New Roman" w:hAnsi="Times New Roman"/>
                <w:strike/>
                <w:lang w:val="ro-RO"/>
              </w:rPr>
            </w:pPr>
            <w:r w:rsidRPr="00E34511">
              <w:rPr>
                <w:rFonts w:ascii="Times New Roman" w:hAnsi="Times New Roman"/>
                <w:lang w:val="ro-RO"/>
              </w:rPr>
              <w:t>Demolare</w:t>
            </w:r>
          </w:p>
        </w:tc>
        <w:tc>
          <w:tcPr>
            <w:tcW w:w="2641" w:type="dxa"/>
          </w:tcPr>
          <w:p w14:paraId="4D9DA839" w14:textId="77777777" w:rsidR="001D0A12" w:rsidRPr="00E34511" w:rsidRDefault="001D0A12" w:rsidP="0077626F">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Nemulțumirea publică</w:t>
            </w:r>
          </w:p>
        </w:tc>
        <w:tc>
          <w:tcPr>
            <w:tcW w:w="1701" w:type="dxa"/>
          </w:tcPr>
          <w:p w14:paraId="344B5FF6" w14:textId="77777777" w:rsidR="001D0A12" w:rsidRPr="00E34511" w:rsidRDefault="001D0A12" w:rsidP="0077626F">
            <w:pPr>
              <w:tabs>
                <w:tab w:val="left" w:pos="290"/>
              </w:tabs>
              <w:spacing w:line="240" w:lineRule="auto"/>
              <w:rPr>
                <w:rFonts w:ascii="Times New Roman" w:hAnsi="Times New Roman"/>
                <w:lang w:val="ro-RO"/>
              </w:rPr>
            </w:pPr>
            <w:r w:rsidRPr="00E34511">
              <w:rPr>
                <w:rFonts w:ascii="Times New Roman" w:hAnsi="Times New Roman"/>
                <w:lang w:val="ro-RO"/>
              </w:rPr>
              <w:t xml:space="preserve">Registre de </w:t>
            </w:r>
            <w:proofErr w:type="spellStart"/>
            <w:r w:rsidRPr="00E34511">
              <w:rPr>
                <w:rFonts w:ascii="Times New Roman" w:hAnsi="Times New Roman"/>
                <w:lang w:val="ro-RO"/>
              </w:rPr>
              <w:t>petitii</w:t>
            </w:r>
            <w:proofErr w:type="spellEnd"/>
            <w:r w:rsidRPr="00E34511">
              <w:rPr>
                <w:rFonts w:ascii="Times New Roman" w:hAnsi="Times New Roman"/>
                <w:lang w:val="ro-RO"/>
              </w:rPr>
              <w:t>, caseta de scrisori la fața locului</w:t>
            </w:r>
          </w:p>
        </w:tc>
        <w:tc>
          <w:tcPr>
            <w:tcW w:w="2211" w:type="dxa"/>
          </w:tcPr>
          <w:p w14:paraId="4AAD1E42" w14:textId="77777777" w:rsidR="001D0A12" w:rsidRPr="00E34511" w:rsidRDefault="001D0A12" w:rsidP="0077626F">
            <w:pPr>
              <w:tabs>
                <w:tab w:val="left" w:pos="149"/>
              </w:tabs>
              <w:spacing w:line="240" w:lineRule="auto"/>
              <w:jc w:val="both"/>
              <w:rPr>
                <w:rFonts w:ascii="Times New Roman" w:hAnsi="Times New Roman"/>
                <w:lang w:val="ro-RO"/>
              </w:rPr>
            </w:pPr>
            <w:r w:rsidRPr="00E34511">
              <w:rPr>
                <w:rFonts w:ascii="Times New Roman" w:hAnsi="Times New Roman"/>
                <w:lang w:val="ro-RO"/>
              </w:rPr>
              <w:t>Revizuirea nemulțumirilor, colectarea nemulțumirilor prin interviuri, caseta de reclamații la fața locului, întâlniri cu personalul</w:t>
            </w:r>
          </w:p>
          <w:p w14:paraId="6E6EA529" w14:textId="77777777" w:rsidR="001D0A12" w:rsidRPr="00E34511" w:rsidRDefault="001D0A12" w:rsidP="0077626F">
            <w:pPr>
              <w:tabs>
                <w:tab w:val="left" w:pos="149"/>
              </w:tabs>
              <w:spacing w:line="240" w:lineRule="auto"/>
              <w:jc w:val="both"/>
              <w:rPr>
                <w:rFonts w:ascii="Times New Roman" w:hAnsi="Times New Roman"/>
                <w:lang w:val="ro-RO"/>
              </w:rPr>
            </w:pPr>
            <w:r w:rsidRPr="00E34511">
              <w:rPr>
                <w:rFonts w:ascii="Times New Roman" w:hAnsi="Times New Roman"/>
                <w:lang w:val="ro-RO"/>
              </w:rPr>
              <w:t>Consultări publice</w:t>
            </w:r>
          </w:p>
          <w:p w14:paraId="25C31846" w14:textId="77777777" w:rsidR="001D0A12" w:rsidRPr="00E34511" w:rsidRDefault="001D0A12" w:rsidP="0077626F">
            <w:pPr>
              <w:tabs>
                <w:tab w:val="left" w:pos="149"/>
              </w:tabs>
              <w:spacing w:line="240" w:lineRule="auto"/>
              <w:jc w:val="both"/>
              <w:rPr>
                <w:rFonts w:ascii="Times New Roman" w:hAnsi="Times New Roman"/>
                <w:lang w:val="ro-RO"/>
              </w:rPr>
            </w:pPr>
            <w:r w:rsidRPr="00E34511">
              <w:rPr>
                <w:rFonts w:ascii="Times New Roman" w:hAnsi="Times New Roman"/>
                <w:lang w:val="ro-RO"/>
              </w:rPr>
              <w:t>Acoperire media</w:t>
            </w:r>
          </w:p>
        </w:tc>
        <w:tc>
          <w:tcPr>
            <w:tcW w:w="1985" w:type="dxa"/>
          </w:tcPr>
          <w:p w14:paraId="4886EB01" w14:textId="77777777" w:rsidR="001D0A12" w:rsidRPr="00E34511" w:rsidRDefault="001D0A12" w:rsidP="0077626F">
            <w:pPr>
              <w:rPr>
                <w:rFonts w:ascii="Times New Roman" w:hAnsi="Times New Roman" w:cs="Times New Roman"/>
                <w:lang w:val="ro-RO" w:eastAsia="de-DE"/>
              </w:rPr>
            </w:pPr>
            <w:proofErr w:type="spellStart"/>
            <w:r w:rsidRPr="00E34511">
              <w:rPr>
                <w:rFonts w:ascii="Times New Roman" w:hAnsi="Times New Roman" w:cs="Times New Roman"/>
                <w:lang w:val="ro-RO" w:eastAsia="de-DE"/>
              </w:rPr>
              <w:t>Săptamanal</w:t>
            </w:r>
            <w:proofErr w:type="spellEnd"/>
          </w:p>
        </w:tc>
        <w:tc>
          <w:tcPr>
            <w:tcW w:w="2552" w:type="dxa"/>
          </w:tcPr>
          <w:p w14:paraId="7AF25A54"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Asigurarea că proiectul respectă normele, că publicul a fost informat în timp util și adecvat, că conflictele sunt rezolvate în faza inițială</w:t>
            </w:r>
          </w:p>
        </w:tc>
        <w:tc>
          <w:tcPr>
            <w:tcW w:w="2268" w:type="dxa"/>
          </w:tcPr>
          <w:p w14:paraId="3E8047F8" w14:textId="77777777" w:rsidR="001D0A12" w:rsidRPr="00E34511" w:rsidRDefault="001D0A12" w:rsidP="0077626F">
            <w:pPr>
              <w:spacing w:line="240" w:lineRule="auto"/>
              <w:jc w:val="both"/>
              <w:rPr>
                <w:rFonts w:ascii="Times New Roman" w:hAnsi="Times New Roman"/>
                <w:lang w:val="ro-RO"/>
              </w:rPr>
            </w:pPr>
          </w:p>
        </w:tc>
      </w:tr>
      <w:tr w:rsidR="00383B5C" w:rsidRPr="00E34511" w14:paraId="729CEAEC"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shd w:val="clear" w:color="auto" w:fill="B8CCE4"/>
          </w:tcPr>
          <w:p w14:paraId="38968B4D"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Etapă</w:t>
            </w:r>
          </w:p>
          <w:p w14:paraId="026AD8ED" w14:textId="77777777" w:rsidR="0088326B" w:rsidRPr="00E34511" w:rsidRDefault="0088326B" w:rsidP="00EE1E86">
            <w:pPr>
              <w:spacing w:line="240" w:lineRule="auto"/>
              <w:jc w:val="both"/>
              <w:rPr>
                <w:rFonts w:ascii="Times New Roman" w:hAnsi="Times New Roman"/>
                <w:lang w:val="ro-RO"/>
              </w:rPr>
            </w:pPr>
          </w:p>
          <w:p w14:paraId="5810A84E" w14:textId="77777777" w:rsidR="0088326B" w:rsidRPr="00E34511" w:rsidRDefault="0088326B" w:rsidP="00EE1E86">
            <w:pPr>
              <w:spacing w:line="240" w:lineRule="auto"/>
              <w:jc w:val="both"/>
              <w:rPr>
                <w:rFonts w:ascii="Times New Roman" w:hAnsi="Times New Roman"/>
                <w:lang w:val="ro-RO"/>
              </w:rPr>
            </w:pPr>
          </w:p>
        </w:tc>
        <w:tc>
          <w:tcPr>
            <w:tcW w:w="2641" w:type="dxa"/>
            <w:tcBorders>
              <w:top w:val="single" w:sz="4" w:space="0" w:color="auto"/>
              <w:left w:val="single" w:sz="4" w:space="0" w:color="auto"/>
              <w:bottom w:val="single" w:sz="4" w:space="0" w:color="auto"/>
              <w:right w:val="single" w:sz="4" w:space="0" w:color="auto"/>
            </w:tcBorders>
            <w:shd w:val="clear" w:color="auto" w:fill="B8CCE4"/>
          </w:tcPr>
          <w:p w14:paraId="121598A0"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Riscul de a fi monitorizat</w:t>
            </w:r>
          </w:p>
          <w:p w14:paraId="618CE5E6"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p>
        </w:tc>
        <w:tc>
          <w:tcPr>
            <w:tcW w:w="1701" w:type="dxa"/>
            <w:tcBorders>
              <w:top w:val="single" w:sz="4" w:space="0" w:color="auto"/>
              <w:left w:val="single" w:sz="4" w:space="0" w:color="auto"/>
              <w:bottom w:val="single" w:sz="4" w:space="0" w:color="auto"/>
              <w:right w:val="single" w:sz="4" w:space="0" w:color="auto"/>
            </w:tcBorders>
            <w:shd w:val="clear" w:color="auto" w:fill="B8CCE4"/>
          </w:tcPr>
          <w:p w14:paraId="755C9619"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 xml:space="preserve">Locul </w:t>
            </w:r>
            <w:proofErr w:type="spellStart"/>
            <w:r w:rsidRPr="00E34511">
              <w:rPr>
                <w:rFonts w:ascii="Times New Roman" w:hAnsi="Times New Roman"/>
                <w:lang w:val="ro-RO"/>
              </w:rPr>
              <w:t>monitorizarii</w:t>
            </w:r>
            <w:proofErr w:type="spellEnd"/>
          </w:p>
          <w:p w14:paraId="7BF72C59" w14:textId="77777777" w:rsidR="0088326B" w:rsidRPr="00E34511" w:rsidRDefault="0088326B" w:rsidP="0088326B">
            <w:pPr>
              <w:tabs>
                <w:tab w:val="left" w:pos="290"/>
              </w:tabs>
              <w:spacing w:line="240" w:lineRule="auto"/>
              <w:rPr>
                <w:rFonts w:ascii="Times New Roman" w:hAnsi="Times New Roman"/>
                <w:lang w:val="ro-RO"/>
              </w:rPr>
            </w:pPr>
          </w:p>
        </w:tc>
        <w:tc>
          <w:tcPr>
            <w:tcW w:w="2211" w:type="dxa"/>
            <w:tcBorders>
              <w:top w:val="single" w:sz="4" w:space="0" w:color="auto"/>
              <w:left w:val="single" w:sz="4" w:space="0" w:color="auto"/>
              <w:bottom w:val="single" w:sz="4" w:space="0" w:color="auto"/>
              <w:right w:val="single" w:sz="4" w:space="0" w:color="auto"/>
            </w:tcBorders>
            <w:shd w:val="clear" w:color="auto" w:fill="B8CCE4"/>
          </w:tcPr>
          <w:p w14:paraId="546D487E"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Cum este monitorizat riscul?</w:t>
            </w:r>
          </w:p>
          <w:p w14:paraId="7F82F4D8" w14:textId="77777777" w:rsidR="0088326B" w:rsidRPr="00E34511" w:rsidRDefault="0088326B" w:rsidP="0088326B">
            <w:pPr>
              <w:tabs>
                <w:tab w:val="left" w:pos="149"/>
              </w:tabs>
              <w:spacing w:line="240" w:lineRule="auto"/>
              <w:jc w:val="both"/>
              <w:rPr>
                <w:rFonts w:ascii="Times New Roman" w:hAnsi="Times New Roman"/>
                <w:lang w:val="ro-RO"/>
              </w:rPr>
            </w:pPr>
          </w:p>
        </w:tc>
        <w:tc>
          <w:tcPr>
            <w:tcW w:w="1985" w:type="dxa"/>
            <w:tcBorders>
              <w:top w:val="single" w:sz="4" w:space="0" w:color="auto"/>
              <w:left w:val="single" w:sz="4" w:space="0" w:color="auto"/>
              <w:bottom w:val="single" w:sz="4" w:space="0" w:color="auto"/>
              <w:right w:val="single" w:sz="4" w:space="0" w:color="auto"/>
            </w:tcBorders>
            <w:shd w:val="clear" w:color="auto" w:fill="B8CCE4"/>
          </w:tcPr>
          <w:p w14:paraId="5DF7F1F6" w14:textId="77777777" w:rsidR="0088326B" w:rsidRPr="00E34511" w:rsidRDefault="0088326B" w:rsidP="0088326B">
            <w:pPr>
              <w:rPr>
                <w:rFonts w:ascii="Times New Roman" w:hAnsi="Times New Roman" w:cs="Times New Roman"/>
                <w:lang w:val="ro-RO" w:eastAsia="de-DE"/>
              </w:rPr>
            </w:pPr>
            <w:proofErr w:type="spellStart"/>
            <w:r w:rsidRPr="00E34511">
              <w:rPr>
                <w:rFonts w:ascii="Times New Roman" w:hAnsi="Times New Roman" w:cs="Times New Roman"/>
                <w:lang w:val="ro-RO" w:eastAsia="de-DE"/>
              </w:rPr>
              <w:t>Cȃnd</w:t>
            </w:r>
            <w:proofErr w:type="spellEnd"/>
            <w:r w:rsidRPr="00E34511">
              <w:rPr>
                <w:rFonts w:ascii="Times New Roman" w:hAnsi="Times New Roman" w:cs="Times New Roman"/>
                <w:lang w:val="ro-RO" w:eastAsia="de-DE"/>
              </w:rPr>
              <w:t xml:space="preserve"> este monitorizat riscul? (</w:t>
            </w:r>
            <w:proofErr w:type="spellStart"/>
            <w:r w:rsidRPr="00E34511">
              <w:rPr>
                <w:rFonts w:ascii="Times New Roman" w:hAnsi="Times New Roman" w:cs="Times New Roman"/>
                <w:lang w:val="ro-RO" w:eastAsia="de-DE"/>
              </w:rPr>
              <w:t>frecvenţă</w:t>
            </w:r>
            <w:proofErr w:type="spellEnd"/>
            <w:r w:rsidRPr="00E34511">
              <w:rPr>
                <w:rFonts w:ascii="Times New Roman" w:hAnsi="Times New Roman" w:cs="Times New Roman"/>
                <w:lang w:val="ro-RO" w:eastAsia="de-DE"/>
              </w:rPr>
              <w:t>)</w:t>
            </w:r>
          </w:p>
          <w:p w14:paraId="0C0A4F00" w14:textId="77777777" w:rsidR="0088326B" w:rsidRPr="00E34511" w:rsidRDefault="0088326B" w:rsidP="0088326B">
            <w:pPr>
              <w:rPr>
                <w:rFonts w:ascii="Times New Roman" w:hAnsi="Times New Roman" w:cs="Times New Roman"/>
                <w:lang w:val="ro-RO" w:eastAsia="de-DE"/>
              </w:rPr>
            </w:pPr>
          </w:p>
        </w:tc>
        <w:tc>
          <w:tcPr>
            <w:tcW w:w="2552" w:type="dxa"/>
            <w:tcBorders>
              <w:top w:val="single" w:sz="4" w:space="0" w:color="auto"/>
              <w:left w:val="single" w:sz="4" w:space="0" w:color="auto"/>
              <w:bottom w:val="single" w:sz="4" w:space="0" w:color="auto"/>
              <w:right w:val="single" w:sz="4" w:space="0" w:color="auto"/>
            </w:tcBorders>
            <w:shd w:val="clear" w:color="auto" w:fill="B8CCE4"/>
          </w:tcPr>
          <w:p w14:paraId="0285644F"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Motiv pentru monitorizare</w:t>
            </w:r>
          </w:p>
          <w:p w14:paraId="5265CBBE" w14:textId="77777777" w:rsidR="0088326B" w:rsidRPr="00E34511" w:rsidRDefault="0088326B" w:rsidP="00EE1E86">
            <w:pPr>
              <w:spacing w:line="240" w:lineRule="auto"/>
              <w:jc w:val="both"/>
              <w:rPr>
                <w:rFonts w:ascii="Times New Roman" w:hAnsi="Times New Roman"/>
                <w:lang w:val="ro-RO"/>
              </w:rPr>
            </w:pPr>
          </w:p>
          <w:p w14:paraId="264615D7" w14:textId="77777777" w:rsidR="0088326B" w:rsidRPr="00E34511" w:rsidRDefault="0088326B" w:rsidP="00EE1E86">
            <w:pPr>
              <w:spacing w:line="240" w:lineRule="auto"/>
              <w:jc w:val="both"/>
              <w:rPr>
                <w:rFonts w:ascii="Times New Roman" w:hAnsi="Times New Roman"/>
                <w:lang w:val="ro-RO"/>
              </w:rPr>
            </w:pPr>
          </w:p>
        </w:tc>
        <w:tc>
          <w:tcPr>
            <w:tcW w:w="2268" w:type="dxa"/>
            <w:tcBorders>
              <w:top w:val="single" w:sz="4" w:space="0" w:color="auto"/>
              <w:left w:val="single" w:sz="4" w:space="0" w:color="auto"/>
              <w:bottom w:val="single" w:sz="4" w:space="0" w:color="auto"/>
              <w:right w:val="single" w:sz="4" w:space="0" w:color="auto"/>
            </w:tcBorders>
            <w:shd w:val="clear" w:color="auto" w:fill="B8CCE4"/>
          </w:tcPr>
          <w:p w14:paraId="69C08D1A" w14:textId="77777777" w:rsidR="0088326B" w:rsidRPr="00E34511" w:rsidRDefault="0088326B" w:rsidP="00EE1E86">
            <w:pPr>
              <w:spacing w:line="240" w:lineRule="auto"/>
              <w:jc w:val="both"/>
              <w:rPr>
                <w:rFonts w:ascii="Times New Roman" w:hAnsi="Times New Roman"/>
                <w:lang w:val="ro-RO"/>
              </w:rPr>
            </w:pPr>
          </w:p>
          <w:p w14:paraId="1AF220E6"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Responsabilitate</w:t>
            </w:r>
          </w:p>
          <w:p w14:paraId="55E4D419" w14:textId="77777777" w:rsidR="0088326B" w:rsidRPr="00E34511" w:rsidRDefault="0088326B" w:rsidP="00EE1E86">
            <w:pPr>
              <w:spacing w:line="240" w:lineRule="auto"/>
              <w:jc w:val="both"/>
              <w:rPr>
                <w:rFonts w:ascii="Times New Roman" w:hAnsi="Times New Roman"/>
                <w:lang w:val="ro-RO"/>
              </w:rPr>
            </w:pPr>
          </w:p>
          <w:p w14:paraId="46A993EE" w14:textId="77777777" w:rsidR="0088326B" w:rsidRPr="00E34511" w:rsidRDefault="0088326B" w:rsidP="00EE1E86">
            <w:pPr>
              <w:spacing w:line="240" w:lineRule="auto"/>
              <w:jc w:val="both"/>
              <w:rPr>
                <w:rFonts w:ascii="Times New Roman" w:hAnsi="Times New Roman"/>
                <w:lang w:val="ro-RO"/>
              </w:rPr>
            </w:pPr>
          </w:p>
        </w:tc>
      </w:tr>
      <w:tr w:rsidR="00383B5C" w:rsidRPr="00E34511" w14:paraId="0B4CFB05"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08ED5B4B" w14:textId="77777777" w:rsidR="0088326B" w:rsidRPr="00E34511" w:rsidRDefault="0088326B" w:rsidP="00EE1E86">
            <w:pPr>
              <w:spacing w:line="240" w:lineRule="auto"/>
              <w:jc w:val="both"/>
              <w:rPr>
                <w:rFonts w:ascii="Times New Roman" w:hAnsi="Times New Roman"/>
                <w:lang w:val="ro-RO"/>
              </w:rPr>
            </w:pPr>
            <w:proofErr w:type="spellStart"/>
            <w:r w:rsidRPr="00E34511">
              <w:rPr>
                <w:rFonts w:ascii="Times New Roman" w:hAnsi="Times New Roman"/>
                <w:lang w:val="ro-RO"/>
              </w:rPr>
              <w:t>Construcţie</w:t>
            </w:r>
            <w:proofErr w:type="spellEnd"/>
          </w:p>
        </w:tc>
        <w:tc>
          <w:tcPr>
            <w:tcW w:w="2641" w:type="dxa"/>
            <w:tcBorders>
              <w:top w:val="single" w:sz="4" w:space="0" w:color="auto"/>
              <w:left w:val="single" w:sz="4" w:space="0" w:color="auto"/>
              <w:bottom w:val="single" w:sz="4" w:space="0" w:color="auto"/>
              <w:right w:val="single" w:sz="4" w:space="0" w:color="auto"/>
            </w:tcBorders>
          </w:tcPr>
          <w:p w14:paraId="14D413F5"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Pierderea solurilor</w:t>
            </w:r>
          </w:p>
        </w:tc>
        <w:tc>
          <w:tcPr>
            <w:tcW w:w="1701" w:type="dxa"/>
            <w:tcBorders>
              <w:top w:val="single" w:sz="4" w:space="0" w:color="auto"/>
              <w:left w:val="single" w:sz="4" w:space="0" w:color="auto"/>
              <w:bottom w:val="single" w:sz="4" w:space="0" w:color="auto"/>
              <w:right w:val="single" w:sz="4" w:space="0" w:color="auto"/>
            </w:tcBorders>
          </w:tcPr>
          <w:p w14:paraId="270E4AF6"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Șantier</w:t>
            </w:r>
          </w:p>
        </w:tc>
        <w:tc>
          <w:tcPr>
            <w:tcW w:w="2211" w:type="dxa"/>
            <w:tcBorders>
              <w:top w:val="single" w:sz="4" w:space="0" w:color="auto"/>
              <w:left w:val="single" w:sz="4" w:space="0" w:color="auto"/>
              <w:bottom w:val="single" w:sz="4" w:space="0" w:color="auto"/>
              <w:right w:val="single" w:sz="4" w:space="0" w:color="auto"/>
            </w:tcBorders>
          </w:tcPr>
          <w:p w14:paraId="6A5E989B"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Vizual</w:t>
            </w:r>
          </w:p>
        </w:tc>
        <w:tc>
          <w:tcPr>
            <w:tcW w:w="1985" w:type="dxa"/>
            <w:tcBorders>
              <w:top w:val="single" w:sz="4" w:space="0" w:color="auto"/>
              <w:left w:val="single" w:sz="4" w:space="0" w:color="auto"/>
              <w:bottom w:val="single" w:sz="4" w:space="0" w:color="auto"/>
              <w:right w:val="single" w:sz="4" w:space="0" w:color="auto"/>
            </w:tcBorders>
          </w:tcPr>
          <w:p w14:paraId="4A1158F6"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În timpul lucrărilor de excavare și transport</w:t>
            </w:r>
          </w:p>
        </w:tc>
        <w:tc>
          <w:tcPr>
            <w:tcW w:w="2552" w:type="dxa"/>
            <w:tcBorders>
              <w:top w:val="single" w:sz="4" w:space="0" w:color="auto"/>
              <w:left w:val="single" w:sz="4" w:space="0" w:color="auto"/>
              <w:bottom w:val="single" w:sz="4" w:space="0" w:color="auto"/>
              <w:right w:val="single" w:sz="4" w:space="0" w:color="auto"/>
            </w:tcBorders>
          </w:tcPr>
          <w:p w14:paraId="168EA95D"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În conformitate cu proiectarea detaliată și autorizațiile oficiale</w:t>
            </w:r>
          </w:p>
        </w:tc>
        <w:tc>
          <w:tcPr>
            <w:tcW w:w="2268" w:type="dxa"/>
            <w:tcBorders>
              <w:top w:val="single" w:sz="4" w:space="0" w:color="auto"/>
              <w:left w:val="single" w:sz="4" w:space="0" w:color="auto"/>
              <w:bottom w:val="single" w:sz="4" w:space="0" w:color="auto"/>
              <w:right w:val="single" w:sz="4" w:space="0" w:color="auto"/>
            </w:tcBorders>
          </w:tcPr>
          <w:p w14:paraId="7A042003"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tc>
      </w:tr>
      <w:tr w:rsidR="00383B5C" w:rsidRPr="00E34511" w14:paraId="086937D9"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23469FE6" w14:textId="77777777" w:rsidR="0088326B" w:rsidRPr="00E34511" w:rsidRDefault="0088326B" w:rsidP="00EE1E86">
            <w:pPr>
              <w:spacing w:line="240" w:lineRule="auto"/>
              <w:jc w:val="both"/>
              <w:rPr>
                <w:rFonts w:ascii="Times New Roman" w:hAnsi="Times New Roman"/>
                <w:lang w:val="ro-RO"/>
              </w:rPr>
            </w:pPr>
            <w:proofErr w:type="spellStart"/>
            <w:r w:rsidRPr="00E34511">
              <w:rPr>
                <w:rFonts w:ascii="Times New Roman" w:hAnsi="Times New Roman"/>
                <w:lang w:val="ro-RO"/>
              </w:rPr>
              <w:t>Construcţie</w:t>
            </w:r>
            <w:proofErr w:type="spellEnd"/>
          </w:p>
        </w:tc>
        <w:tc>
          <w:tcPr>
            <w:tcW w:w="2641" w:type="dxa"/>
            <w:tcBorders>
              <w:top w:val="single" w:sz="4" w:space="0" w:color="auto"/>
              <w:left w:val="single" w:sz="4" w:space="0" w:color="auto"/>
              <w:bottom w:val="single" w:sz="4" w:space="0" w:color="auto"/>
              <w:right w:val="single" w:sz="4" w:space="0" w:color="auto"/>
            </w:tcBorders>
          </w:tcPr>
          <w:p w14:paraId="6770ED0E"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Calitatea aerului, praf, smog</w:t>
            </w:r>
          </w:p>
        </w:tc>
        <w:tc>
          <w:tcPr>
            <w:tcW w:w="1701" w:type="dxa"/>
            <w:tcBorders>
              <w:top w:val="single" w:sz="4" w:space="0" w:color="auto"/>
              <w:left w:val="single" w:sz="4" w:space="0" w:color="auto"/>
              <w:bottom w:val="single" w:sz="4" w:space="0" w:color="auto"/>
              <w:right w:val="single" w:sz="4" w:space="0" w:color="auto"/>
            </w:tcBorders>
          </w:tcPr>
          <w:p w14:paraId="72431C42"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p w14:paraId="139FF894" w14:textId="77777777" w:rsidR="0088326B" w:rsidRPr="00E34511" w:rsidRDefault="0088326B" w:rsidP="0088326B">
            <w:pPr>
              <w:tabs>
                <w:tab w:val="left" w:pos="290"/>
              </w:tabs>
              <w:spacing w:line="240" w:lineRule="auto"/>
              <w:rPr>
                <w:rFonts w:ascii="Times New Roman" w:hAnsi="Times New Roman"/>
                <w:lang w:val="ro-RO"/>
              </w:rPr>
            </w:pPr>
          </w:p>
        </w:tc>
        <w:tc>
          <w:tcPr>
            <w:tcW w:w="2211" w:type="dxa"/>
            <w:tcBorders>
              <w:top w:val="single" w:sz="4" w:space="0" w:color="auto"/>
              <w:left w:val="single" w:sz="4" w:space="0" w:color="auto"/>
              <w:bottom w:val="single" w:sz="4" w:space="0" w:color="auto"/>
              <w:right w:val="single" w:sz="4" w:space="0" w:color="auto"/>
            </w:tcBorders>
          </w:tcPr>
          <w:p w14:paraId="7B100F1E"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Monitorizare vizuală</w:t>
            </w:r>
          </w:p>
        </w:tc>
        <w:tc>
          <w:tcPr>
            <w:tcW w:w="1985" w:type="dxa"/>
            <w:tcBorders>
              <w:top w:val="single" w:sz="4" w:space="0" w:color="auto"/>
              <w:left w:val="single" w:sz="4" w:space="0" w:color="auto"/>
              <w:bottom w:val="single" w:sz="4" w:space="0" w:color="auto"/>
              <w:right w:val="single" w:sz="4" w:space="0" w:color="auto"/>
            </w:tcBorders>
          </w:tcPr>
          <w:p w14:paraId="3220EB6F"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lucrărilor</w:t>
            </w:r>
          </w:p>
        </w:tc>
        <w:tc>
          <w:tcPr>
            <w:tcW w:w="2552" w:type="dxa"/>
            <w:tcBorders>
              <w:top w:val="single" w:sz="4" w:space="0" w:color="auto"/>
              <w:left w:val="single" w:sz="4" w:space="0" w:color="auto"/>
              <w:bottom w:val="single" w:sz="4" w:space="0" w:color="auto"/>
              <w:right w:val="single" w:sz="4" w:space="0" w:color="auto"/>
            </w:tcBorders>
          </w:tcPr>
          <w:p w14:paraId="33F4CCC7"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Prevenirea poluării aerului și a riscurilor pentru sănătate</w:t>
            </w:r>
          </w:p>
        </w:tc>
        <w:tc>
          <w:tcPr>
            <w:tcW w:w="2268" w:type="dxa"/>
            <w:tcBorders>
              <w:top w:val="single" w:sz="4" w:space="0" w:color="auto"/>
              <w:left w:val="single" w:sz="4" w:space="0" w:color="auto"/>
              <w:bottom w:val="single" w:sz="4" w:space="0" w:color="auto"/>
              <w:right w:val="single" w:sz="4" w:space="0" w:color="auto"/>
            </w:tcBorders>
          </w:tcPr>
          <w:p w14:paraId="5160C4C2"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tc>
      </w:tr>
      <w:tr w:rsidR="00383B5C" w:rsidRPr="00E34511" w14:paraId="5BA62E10"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47902C7D" w14:textId="77777777" w:rsidR="0088326B" w:rsidRPr="00E34511" w:rsidRDefault="0088326B" w:rsidP="00EE1E86">
            <w:pPr>
              <w:spacing w:line="240" w:lineRule="auto"/>
              <w:jc w:val="both"/>
              <w:rPr>
                <w:rFonts w:ascii="Times New Roman" w:hAnsi="Times New Roman"/>
                <w:lang w:val="ro-RO"/>
              </w:rPr>
            </w:pPr>
            <w:proofErr w:type="spellStart"/>
            <w:r w:rsidRPr="00E34511">
              <w:rPr>
                <w:rFonts w:ascii="Times New Roman" w:hAnsi="Times New Roman"/>
                <w:lang w:val="ro-RO"/>
              </w:rPr>
              <w:lastRenderedPageBreak/>
              <w:t>Construcţie</w:t>
            </w:r>
            <w:proofErr w:type="spellEnd"/>
          </w:p>
        </w:tc>
        <w:tc>
          <w:tcPr>
            <w:tcW w:w="2641" w:type="dxa"/>
            <w:tcBorders>
              <w:top w:val="single" w:sz="4" w:space="0" w:color="auto"/>
              <w:left w:val="single" w:sz="4" w:space="0" w:color="auto"/>
              <w:bottom w:val="single" w:sz="4" w:space="0" w:color="auto"/>
              <w:right w:val="single" w:sz="4" w:space="0" w:color="auto"/>
            </w:tcBorders>
          </w:tcPr>
          <w:p w14:paraId="01079B25"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Deșeuri de construcții</w:t>
            </w:r>
          </w:p>
        </w:tc>
        <w:tc>
          <w:tcPr>
            <w:tcW w:w="1701" w:type="dxa"/>
            <w:tcBorders>
              <w:top w:val="single" w:sz="4" w:space="0" w:color="auto"/>
              <w:left w:val="single" w:sz="4" w:space="0" w:color="auto"/>
              <w:bottom w:val="single" w:sz="4" w:space="0" w:color="auto"/>
              <w:right w:val="single" w:sz="4" w:space="0" w:color="auto"/>
            </w:tcBorders>
          </w:tcPr>
          <w:p w14:paraId="1BD784DA"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361071B2"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vizuală regulată</w:t>
            </w:r>
          </w:p>
        </w:tc>
        <w:tc>
          <w:tcPr>
            <w:tcW w:w="1985" w:type="dxa"/>
            <w:tcBorders>
              <w:top w:val="single" w:sz="4" w:space="0" w:color="auto"/>
              <w:left w:val="single" w:sz="4" w:space="0" w:color="auto"/>
              <w:bottom w:val="single" w:sz="4" w:space="0" w:color="auto"/>
              <w:right w:val="single" w:sz="4" w:space="0" w:color="auto"/>
            </w:tcBorders>
          </w:tcPr>
          <w:p w14:paraId="2FE6781E"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lucrărilor</w:t>
            </w:r>
          </w:p>
        </w:tc>
        <w:tc>
          <w:tcPr>
            <w:tcW w:w="2552" w:type="dxa"/>
            <w:tcBorders>
              <w:top w:val="single" w:sz="4" w:space="0" w:color="auto"/>
              <w:left w:val="single" w:sz="4" w:space="0" w:color="auto"/>
              <w:bottom w:val="single" w:sz="4" w:space="0" w:color="auto"/>
              <w:right w:val="single" w:sz="4" w:space="0" w:color="auto"/>
            </w:tcBorders>
          </w:tcPr>
          <w:p w14:paraId="379AECC4"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Prevenirea poluării la sol a solului și a apei, reducând la minimum producerea deșeurilor</w:t>
            </w:r>
          </w:p>
        </w:tc>
        <w:tc>
          <w:tcPr>
            <w:tcW w:w="2268" w:type="dxa"/>
            <w:tcBorders>
              <w:top w:val="single" w:sz="4" w:space="0" w:color="auto"/>
              <w:left w:val="single" w:sz="4" w:space="0" w:color="auto"/>
              <w:bottom w:val="single" w:sz="4" w:space="0" w:color="auto"/>
              <w:right w:val="single" w:sz="4" w:space="0" w:color="auto"/>
            </w:tcBorders>
          </w:tcPr>
          <w:p w14:paraId="4D79FB30"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tc>
      </w:tr>
      <w:tr w:rsidR="00383B5C" w:rsidRPr="00E34511" w14:paraId="2B4A0208"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1141FC8C" w14:textId="77777777" w:rsidR="0088326B" w:rsidRPr="00E34511" w:rsidRDefault="0088326B" w:rsidP="00EE1E86">
            <w:pPr>
              <w:spacing w:line="240" w:lineRule="auto"/>
              <w:jc w:val="both"/>
              <w:rPr>
                <w:rFonts w:ascii="Times New Roman" w:hAnsi="Times New Roman"/>
                <w:lang w:val="ro-RO"/>
              </w:rPr>
            </w:pPr>
            <w:proofErr w:type="spellStart"/>
            <w:r w:rsidRPr="00E34511">
              <w:rPr>
                <w:rFonts w:ascii="Times New Roman" w:hAnsi="Times New Roman"/>
                <w:lang w:val="ro-RO"/>
              </w:rPr>
              <w:t>Construcţie</w:t>
            </w:r>
            <w:proofErr w:type="spellEnd"/>
          </w:p>
        </w:tc>
        <w:tc>
          <w:tcPr>
            <w:tcW w:w="2641" w:type="dxa"/>
            <w:tcBorders>
              <w:top w:val="single" w:sz="4" w:space="0" w:color="auto"/>
              <w:left w:val="single" w:sz="4" w:space="0" w:color="auto"/>
              <w:bottom w:val="single" w:sz="4" w:space="0" w:color="auto"/>
              <w:right w:val="single" w:sz="4" w:space="0" w:color="auto"/>
            </w:tcBorders>
          </w:tcPr>
          <w:p w14:paraId="2B824D72"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Nivel de zgomot</w:t>
            </w:r>
          </w:p>
        </w:tc>
        <w:tc>
          <w:tcPr>
            <w:tcW w:w="1701" w:type="dxa"/>
            <w:tcBorders>
              <w:top w:val="single" w:sz="4" w:space="0" w:color="auto"/>
              <w:left w:val="single" w:sz="4" w:space="0" w:color="auto"/>
              <w:bottom w:val="single" w:sz="4" w:space="0" w:color="auto"/>
              <w:right w:val="single" w:sz="4" w:space="0" w:color="auto"/>
            </w:tcBorders>
          </w:tcPr>
          <w:p w14:paraId="40E1C5F0"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30735285"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periodică</w:t>
            </w:r>
          </w:p>
        </w:tc>
        <w:tc>
          <w:tcPr>
            <w:tcW w:w="1985" w:type="dxa"/>
            <w:tcBorders>
              <w:top w:val="single" w:sz="4" w:space="0" w:color="auto"/>
              <w:left w:val="single" w:sz="4" w:space="0" w:color="auto"/>
              <w:bottom w:val="single" w:sz="4" w:space="0" w:color="auto"/>
              <w:right w:val="single" w:sz="4" w:space="0" w:color="auto"/>
            </w:tcBorders>
          </w:tcPr>
          <w:p w14:paraId="533172FC"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lucrărilor</w:t>
            </w:r>
          </w:p>
        </w:tc>
        <w:tc>
          <w:tcPr>
            <w:tcW w:w="2552" w:type="dxa"/>
            <w:tcBorders>
              <w:top w:val="single" w:sz="4" w:space="0" w:color="auto"/>
              <w:left w:val="single" w:sz="4" w:space="0" w:color="auto"/>
              <w:bottom w:val="single" w:sz="4" w:space="0" w:color="auto"/>
              <w:right w:val="single" w:sz="4" w:space="0" w:color="auto"/>
            </w:tcBorders>
          </w:tcPr>
          <w:p w14:paraId="2B151001"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Prevenirea riscurilor pentru sănătatea umană</w:t>
            </w:r>
          </w:p>
        </w:tc>
        <w:tc>
          <w:tcPr>
            <w:tcW w:w="2268" w:type="dxa"/>
            <w:tcBorders>
              <w:top w:val="single" w:sz="4" w:space="0" w:color="auto"/>
              <w:left w:val="single" w:sz="4" w:space="0" w:color="auto"/>
              <w:bottom w:val="single" w:sz="4" w:space="0" w:color="auto"/>
              <w:right w:val="single" w:sz="4" w:space="0" w:color="auto"/>
            </w:tcBorders>
          </w:tcPr>
          <w:p w14:paraId="6213C3C3"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tc>
      </w:tr>
      <w:tr w:rsidR="00383B5C" w:rsidRPr="00E34511" w14:paraId="3065B10A"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513CBFDA" w14:textId="77777777" w:rsidR="0088326B" w:rsidRPr="00E34511" w:rsidRDefault="0088326B" w:rsidP="00EE1E86">
            <w:pPr>
              <w:spacing w:line="240" w:lineRule="auto"/>
              <w:jc w:val="both"/>
              <w:rPr>
                <w:rFonts w:ascii="Times New Roman" w:hAnsi="Times New Roman"/>
                <w:lang w:val="ro-RO"/>
              </w:rPr>
            </w:pPr>
            <w:proofErr w:type="spellStart"/>
            <w:r w:rsidRPr="00E34511">
              <w:rPr>
                <w:rFonts w:ascii="Times New Roman" w:hAnsi="Times New Roman"/>
                <w:lang w:val="ro-RO"/>
              </w:rPr>
              <w:t>Construcţie</w:t>
            </w:r>
            <w:proofErr w:type="spellEnd"/>
          </w:p>
        </w:tc>
        <w:tc>
          <w:tcPr>
            <w:tcW w:w="2641" w:type="dxa"/>
            <w:tcBorders>
              <w:top w:val="single" w:sz="4" w:space="0" w:color="auto"/>
              <w:left w:val="single" w:sz="4" w:space="0" w:color="auto"/>
              <w:bottom w:val="single" w:sz="4" w:space="0" w:color="auto"/>
              <w:right w:val="single" w:sz="4" w:space="0" w:color="auto"/>
            </w:tcBorders>
          </w:tcPr>
          <w:p w14:paraId="2298EAF5"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proofErr w:type="spellStart"/>
            <w:r w:rsidRPr="00E34511">
              <w:rPr>
                <w:rFonts w:ascii="Times New Roman" w:eastAsia="Times New Roman" w:hAnsi="Times New Roman" w:cs="Times New Roman"/>
                <w:bCs/>
                <w:lang w:val="ro-RO"/>
              </w:rPr>
              <w:t>Siguranţă</w:t>
            </w:r>
            <w:proofErr w:type="spellEnd"/>
            <w:r w:rsidRPr="00E34511">
              <w:rPr>
                <w:rFonts w:ascii="Times New Roman" w:eastAsia="Times New Roman" w:hAnsi="Times New Roman" w:cs="Times New Roman"/>
                <w:bCs/>
                <w:lang w:val="ro-RO"/>
              </w:rPr>
              <w:t xml:space="preserve"> </w:t>
            </w:r>
            <w:proofErr w:type="spellStart"/>
            <w:r w:rsidRPr="00E34511">
              <w:rPr>
                <w:rFonts w:ascii="Times New Roman" w:eastAsia="Times New Roman" w:hAnsi="Times New Roman" w:cs="Times New Roman"/>
                <w:bCs/>
                <w:lang w:val="ro-RO"/>
              </w:rPr>
              <w:t>şi</w:t>
            </w:r>
            <w:proofErr w:type="spellEnd"/>
            <w:r w:rsidRPr="00E34511">
              <w:rPr>
                <w:rFonts w:ascii="Times New Roman" w:eastAsia="Times New Roman" w:hAnsi="Times New Roman" w:cs="Times New Roman"/>
                <w:bCs/>
                <w:lang w:val="ro-RO"/>
              </w:rPr>
              <w:t xml:space="preserve"> sănătate umană</w:t>
            </w:r>
          </w:p>
        </w:tc>
        <w:tc>
          <w:tcPr>
            <w:tcW w:w="1701" w:type="dxa"/>
            <w:tcBorders>
              <w:top w:val="single" w:sz="4" w:space="0" w:color="auto"/>
              <w:left w:val="single" w:sz="4" w:space="0" w:color="auto"/>
              <w:bottom w:val="single" w:sz="4" w:space="0" w:color="auto"/>
              <w:right w:val="single" w:sz="4" w:space="0" w:color="auto"/>
            </w:tcBorders>
          </w:tcPr>
          <w:p w14:paraId="5F7A8DE5"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7BA282AC"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Supravegherea reglementării, înregistrarea accidentelor și a evenimentelor de risc, înregistrarea instruirilor, planificarea muncii etc.</w:t>
            </w:r>
          </w:p>
        </w:tc>
        <w:tc>
          <w:tcPr>
            <w:tcW w:w="1985" w:type="dxa"/>
            <w:tcBorders>
              <w:top w:val="single" w:sz="4" w:space="0" w:color="auto"/>
              <w:left w:val="single" w:sz="4" w:space="0" w:color="auto"/>
              <w:bottom w:val="single" w:sz="4" w:space="0" w:color="auto"/>
              <w:right w:val="single" w:sz="4" w:space="0" w:color="auto"/>
            </w:tcBorders>
          </w:tcPr>
          <w:p w14:paraId="247C03B0"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Continuă</w:t>
            </w:r>
          </w:p>
        </w:tc>
        <w:tc>
          <w:tcPr>
            <w:tcW w:w="2552" w:type="dxa"/>
            <w:tcBorders>
              <w:top w:val="single" w:sz="4" w:space="0" w:color="auto"/>
              <w:left w:val="single" w:sz="4" w:space="0" w:color="auto"/>
              <w:bottom w:val="single" w:sz="4" w:space="0" w:color="auto"/>
              <w:right w:val="single" w:sz="4" w:space="0" w:color="auto"/>
            </w:tcBorders>
          </w:tcPr>
          <w:p w14:paraId="44A62C83"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Protecția securității și sănătății lucrătorilor, prevenirea accidentelor</w:t>
            </w:r>
          </w:p>
        </w:tc>
        <w:tc>
          <w:tcPr>
            <w:tcW w:w="2268" w:type="dxa"/>
            <w:tcBorders>
              <w:top w:val="single" w:sz="4" w:space="0" w:color="auto"/>
              <w:left w:val="single" w:sz="4" w:space="0" w:color="auto"/>
              <w:bottom w:val="single" w:sz="4" w:space="0" w:color="auto"/>
              <w:right w:val="single" w:sz="4" w:space="0" w:color="auto"/>
            </w:tcBorders>
          </w:tcPr>
          <w:p w14:paraId="3606728F"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social și expert mediu UIP</w:t>
            </w:r>
          </w:p>
        </w:tc>
      </w:tr>
      <w:tr w:rsidR="00383B5C" w:rsidRPr="00E34511" w14:paraId="7D9B0A7B"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4845A559" w14:textId="77777777" w:rsidR="0088326B" w:rsidRPr="00E34511" w:rsidRDefault="0088326B" w:rsidP="00EE1E86">
            <w:pPr>
              <w:spacing w:line="240" w:lineRule="auto"/>
              <w:jc w:val="both"/>
              <w:rPr>
                <w:rFonts w:ascii="Times New Roman" w:hAnsi="Times New Roman"/>
                <w:lang w:val="ro-RO"/>
              </w:rPr>
            </w:pPr>
            <w:proofErr w:type="spellStart"/>
            <w:r w:rsidRPr="00E34511">
              <w:rPr>
                <w:rFonts w:ascii="Times New Roman" w:hAnsi="Times New Roman"/>
                <w:lang w:val="ro-RO"/>
              </w:rPr>
              <w:t>Construcţie</w:t>
            </w:r>
            <w:proofErr w:type="spellEnd"/>
          </w:p>
        </w:tc>
        <w:tc>
          <w:tcPr>
            <w:tcW w:w="2641" w:type="dxa"/>
            <w:tcBorders>
              <w:top w:val="single" w:sz="4" w:space="0" w:color="auto"/>
              <w:left w:val="single" w:sz="4" w:space="0" w:color="auto"/>
              <w:bottom w:val="single" w:sz="4" w:space="0" w:color="auto"/>
              <w:right w:val="single" w:sz="4" w:space="0" w:color="auto"/>
            </w:tcBorders>
          </w:tcPr>
          <w:p w14:paraId="32E52392"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 xml:space="preserve">Zgomot </w:t>
            </w:r>
            <w:proofErr w:type="spellStart"/>
            <w:r w:rsidRPr="00E34511">
              <w:rPr>
                <w:rFonts w:ascii="Times New Roman" w:eastAsia="Times New Roman" w:hAnsi="Times New Roman" w:cs="Times New Roman"/>
                <w:bCs/>
                <w:lang w:val="ro-RO"/>
              </w:rPr>
              <w:t>şi</w:t>
            </w:r>
            <w:proofErr w:type="spellEnd"/>
            <w:r w:rsidRPr="00E34511">
              <w:rPr>
                <w:rFonts w:ascii="Times New Roman" w:eastAsia="Times New Roman" w:hAnsi="Times New Roman" w:cs="Times New Roman"/>
                <w:bCs/>
                <w:lang w:val="ro-RO"/>
              </w:rPr>
              <w:t xml:space="preserve"> praf (</w:t>
            </w:r>
            <w:proofErr w:type="spellStart"/>
            <w:r w:rsidRPr="00E34511">
              <w:rPr>
                <w:rFonts w:ascii="Times New Roman" w:eastAsia="Times New Roman" w:hAnsi="Times New Roman" w:cs="Times New Roman"/>
                <w:bCs/>
                <w:lang w:val="ro-RO"/>
              </w:rPr>
              <w:t>activităţi</w:t>
            </w:r>
            <w:proofErr w:type="spellEnd"/>
            <w:r w:rsidRPr="00E34511">
              <w:rPr>
                <w:rFonts w:ascii="Times New Roman" w:eastAsia="Times New Roman" w:hAnsi="Times New Roman" w:cs="Times New Roman"/>
                <w:bCs/>
                <w:lang w:val="ro-RO"/>
              </w:rPr>
              <w:t xml:space="preserve"> de transport)</w:t>
            </w:r>
          </w:p>
        </w:tc>
        <w:tc>
          <w:tcPr>
            <w:tcW w:w="1701" w:type="dxa"/>
            <w:tcBorders>
              <w:top w:val="single" w:sz="4" w:space="0" w:color="auto"/>
              <w:left w:val="single" w:sz="4" w:space="0" w:color="auto"/>
              <w:bottom w:val="single" w:sz="4" w:space="0" w:color="auto"/>
              <w:right w:val="single" w:sz="4" w:space="0" w:color="auto"/>
            </w:tcBorders>
          </w:tcPr>
          <w:p w14:paraId="1B926285" w14:textId="77777777" w:rsidR="0088326B" w:rsidRPr="00E34511" w:rsidRDefault="0088326B" w:rsidP="00EE1E86">
            <w:pPr>
              <w:tabs>
                <w:tab w:val="left" w:pos="290"/>
              </w:tabs>
              <w:spacing w:line="240" w:lineRule="auto"/>
              <w:rPr>
                <w:rFonts w:ascii="Times New Roman" w:hAnsi="Times New Roman"/>
                <w:lang w:val="ro-RO"/>
              </w:rPr>
            </w:pPr>
            <w:r w:rsidRPr="00E34511">
              <w:rPr>
                <w:rFonts w:ascii="Times New Roman" w:hAnsi="Times New Roman"/>
                <w:lang w:val="ro-RO"/>
              </w:rPr>
              <w:t xml:space="preserve">Căi de acces în </w:t>
            </w:r>
            <w:proofErr w:type="spellStart"/>
            <w:r w:rsidRPr="00E34511">
              <w:rPr>
                <w:rFonts w:ascii="Times New Roman" w:hAnsi="Times New Roman"/>
                <w:lang w:val="ro-RO"/>
              </w:rPr>
              <w:t>şantier</w:t>
            </w:r>
            <w:proofErr w:type="spellEnd"/>
          </w:p>
        </w:tc>
        <w:tc>
          <w:tcPr>
            <w:tcW w:w="2211" w:type="dxa"/>
            <w:tcBorders>
              <w:top w:val="single" w:sz="4" w:space="0" w:color="auto"/>
              <w:left w:val="single" w:sz="4" w:space="0" w:color="auto"/>
              <w:bottom w:val="single" w:sz="4" w:space="0" w:color="auto"/>
              <w:right w:val="single" w:sz="4" w:space="0" w:color="auto"/>
            </w:tcBorders>
          </w:tcPr>
          <w:p w14:paraId="59DA50EC" w14:textId="77777777" w:rsidR="0088326B" w:rsidRPr="00E34511" w:rsidRDefault="0088326B" w:rsidP="00EE1E86">
            <w:pPr>
              <w:tabs>
                <w:tab w:val="left" w:pos="149"/>
              </w:tabs>
              <w:spacing w:line="240" w:lineRule="auto"/>
              <w:jc w:val="both"/>
              <w:rPr>
                <w:rFonts w:ascii="Times New Roman" w:hAnsi="Times New Roman"/>
                <w:lang w:val="ro-RO"/>
              </w:rPr>
            </w:pPr>
            <w:r w:rsidRPr="00E34511">
              <w:rPr>
                <w:rFonts w:ascii="Times New Roman" w:hAnsi="Times New Roman"/>
                <w:lang w:val="ro-RO"/>
              </w:rPr>
              <w:t>Supravegherea reglementării</w:t>
            </w:r>
          </w:p>
        </w:tc>
        <w:tc>
          <w:tcPr>
            <w:tcW w:w="1985" w:type="dxa"/>
            <w:tcBorders>
              <w:top w:val="single" w:sz="4" w:space="0" w:color="auto"/>
              <w:left w:val="single" w:sz="4" w:space="0" w:color="auto"/>
              <w:bottom w:val="single" w:sz="4" w:space="0" w:color="auto"/>
              <w:right w:val="single" w:sz="4" w:space="0" w:color="auto"/>
            </w:tcBorders>
          </w:tcPr>
          <w:p w14:paraId="275F47F3" w14:textId="77777777" w:rsidR="0088326B" w:rsidRPr="00E34511" w:rsidRDefault="0088326B" w:rsidP="00EE1E86">
            <w:pPr>
              <w:rPr>
                <w:rFonts w:ascii="Times New Roman" w:hAnsi="Times New Roman" w:cs="Times New Roman"/>
                <w:lang w:val="ro-RO" w:eastAsia="de-DE"/>
              </w:rPr>
            </w:pPr>
            <w:r w:rsidRPr="00E34511">
              <w:rPr>
                <w:rFonts w:ascii="Times New Roman" w:hAnsi="Times New Roman" w:cs="Times New Roman"/>
                <w:lang w:val="ro-RO" w:eastAsia="de-DE"/>
              </w:rPr>
              <w:t>Inspecție neanunțată în timpul transportului</w:t>
            </w:r>
          </w:p>
        </w:tc>
        <w:tc>
          <w:tcPr>
            <w:tcW w:w="2552" w:type="dxa"/>
            <w:tcBorders>
              <w:top w:val="single" w:sz="4" w:space="0" w:color="auto"/>
              <w:left w:val="single" w:sz="4" w:space="0" w:color="auto"/>
              <w:bottom w:val="single" w:sz="4" w:space="0" w:color="auto"/>
              <w:right w:val="single" w:sz="4" w:space="0" w:color="auto"/>
            </w:tcBorders>
          </w:tcPr>
          <w:p w14:paraId="0D58036E"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Evitarea prafului și a zgomotului; evitarea avariilor și poluării infrastructurii</w:t>
            </w:r>
          </w:p>
        </w:tc>
        <w:tc>
          <w:tcPr>
            <w:tcW w:w="2268" w:type="dxa"/>
            <w:tcBorders>
              <w:top w:val="single" w:sz="4" w:space="0" w:color="auto"/>
              <w:left w:val="single" w:sz="4" w:space="0" w:color="auto"/>
              <w:bottom w:val="single" w:sz="4" w:space="0" w:color="auto"/>
              <w:right w:val="single" w:sz="4" w:space="0" w:color="auto"/>
            </w:tcBorders>
          </w:tcPr>
          <w:p w14:paraId="048857C0"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social și expert mediu UIP</w:t>
            </w:r>
          </w:p>
        </w:tc>
      </w:tr>
      <w:tr w:rsidR="00383B5C" w:rsidRPr="00E34511" w14:paraId="74A0BB2E"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3FEE178E"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Operare</w:t>
            </w:r>
          </w:p>
        </w:tc>
        <w:tc>
          <w:tcPr>
            <w:tcW w:w="2641" w:type="dxa"/>
            <w:tcBorders>
              <w:top w:val="single" w:sz="4" w:space="0" w:color="auto"/>
              <w:left w:val="single" w:sz="4" w:space="0" w:color="auto"/>
              <w:bottom w:val="single" w:sz="4" w:space="0" w:color="auto"/>
              <w:right w:val="single" w:sz="4" w:space="0" w:color="auto"/>
            </w:tcBorders>
          </w:tcPr>
          <w:p w14:paraId="2C0A7AA1"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Calitatea aerului: praf, smog, poluanți ai aerului etc.</w:t>
            </w:r>
          </w:p>
        </w:tc>
        <w:tc>
          <w:tcPr>
            <w:tcW w:w="1701" w:type="dxa"/>
            <w:tcBorders>
              <w:top w:val="single" w:sz="4" w:space="0" w:color="auto"/>
              <w:left w:val="single" w:sz="4" w:space="0" w:color="auto"/>
              <w:bottom w:val="single" w:sz="4" w:space="0" w:color="auto"/>
              <w:right w:val="single" w:sz="4" w:space="0" w:color="auto"/>
            </w:tcBorders>
          </w:tcPr>
          <w:p w14:paraId="290F3660"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47A5CA14"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Monitorizare vizuală</w:t>
            </w:r>
          </w:p>
        </w:tc>
        <w:tc>
          <w:tcPr>
            <w:tcW w:w="1985" w:type="dxa"/>
            <w:tcBorders>
              <w:top w:val="single" w:sz="4" w:space="0" w:color="auto"/>
              <w:left w:val="single" w:sz="4" w:space="0" w:color="auto"/>
              <w:bottom w:val="single" w:sz="4" w:space="0" w:color="auto"/>
              <w:right w:val="single" w:sz="4" w:space="0" w:color="auto"/>
            </w:tcBorders>
          </w:tcPr>
          <w:p w14:paraId="3E464CDD"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funcționării</w:t>
            </w:r>
          </w:p>
        </w:tc>
        <w:tc>
          <w:tcPr>
            <w:tcW w:w="2552" w:type="dxa"/>
            <w:tcBorders>
              <w:top w:val="single" w:sz="4" w:space="0" w:color="auto"/>
              <w:left w:val="single" w:sz="4" w:space="0" w:color="auto"/>
              <w:bottom w:val="single" w:sz="4" w:space="0" w:color="auto"/>
              <w:right w:val="single" w:sz="4" w:space="0" w:color="auto"/>
            </w:tcBorders>
          </w:tcPr>
          <w:p w14:paraId="29FF8DD5"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Prevenirea poluării aerului</w:t>
            </w:r>
          </w:p>
        </w:tc>
        <w:tc>
          <w:tcPr>
            <w:tcW w:w="2268" w:type="dxa"/>
            <w:tcBorders>
              <w:top w:val="single" w:sz="4" w:space="0" w:color="auto"/>
              <w:left w:val="single" w:sz="4" w:space="0" w:color="auto"/>
              <w:bottom w:val="single" w:sz="4" w:space="0" w:color="auto"/>
              <w:right w:val="single" w:sz="4" w:space="0" w:color="auto"/>
            </w:tcBorders>
          </w:tcPr>
          <w:p w14:paraId="4BF0EC29"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Garda de Mediu (GM), Direcția de Sănătate Publică (DSP)</w:t>
            </w:r>
          </w:p>
        </w:tc>
      </w:tr>
      <w:tr w:rsidR="00383B5C" w:rsidRPr="00E34511" w14:paraId="17CAF18B"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5539CF31"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Operare</w:t>
            </w:r>
          </w:p>
        </w:tc>
        <w:tc>
          <w:tcPr>
            <w:tcW w:w="2641" w:type="dxa"/>
            <w:tcBorders>
              <w:top w:val="single" w:sz="4" w:space="0" w:color="auto"/>
              <w:left w:val="single" w:sz="4" w:space="0" w:color="auto"/>
              <w:bottom w:val="single" w:sz="4" w:space="0" w:color="auto"/>
              <w:right w:val="single" w:sz="4" w:space="0" w:color="auto"/>
            </w:tcBorders>
          </w:tcPr>
          <w:p w14:paraId="25CE71D4"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Poluarea aerului generată de echipamentele tehnologice</w:t>
            </w:r>
          </w:p>
        </w:tc>
        <w:tc>
          <w:tcPr>
            <w:tcW w:w="1701" w:type="dxa"/>
            <w:tcBorders>
              <w:top w:val="single" w:sz="4" w:space="0" w:color="auto"/>
              <w:left w:val="single" w:sz="4" w:space="0" w:color="auto"/>
              <w:bottom w:val="single" w:sz="4" w:space="0" w:color="auto"/>
              <w:right w:val="single" w:sz="4" w:space="0" w:color="auto"/>
            </w:tcBorders>
          </w:tcPr>
          <w:p w14:paraId="7BF1A27C"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 loc de parcare</w:t>
            </w:r>
          </w:p>
        </w:tc>
        <w:tc>
          <w:tcPr>
            <w:tcW w:w="2211" w:type="dxa"/>
            <w:tcBorders>
              <w:top w:val="single" w:sz="4" w:space="0" w:color="auto"/>
              <w:left w:val="single" w:sz="4" w:space="0" w:color="auto"/>
              <w:bottom w:val="single" w:sz="4" w:space="0" w:color="auto"/>
              <w:right w:val="single" w:sz="4" w:space="0" w:color="auto"/>
            </w:tcBorders>
          </w:tcPr>
          <w:p w14:paraId="7FF37265"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tehnică periodică</w:t>
            </w:r>
          </w:p>
        </w:tc>
        <w:tc>
          <w:tcPr>
            <w:tcW w:w="1985" w:type="dxa"/>
            <w:tcBorders>
              <w:top w:val="single" w:sz="4" w:space="0" w:color="auto"/>
              <w:left w:val="single" w:sz="4" w:space="0" w:color="auto"/>
              <w:bottom w:val="single" w:sz="4" w:space="0" w:color="auto"/>
              <w:right w:val="single" w:sz="4" w:space="0" w:color="auto"/>
            </w:tcBorders>
          </w:tcPr>
          <w:p w14:paraId="39787691"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funcționării</w:t>
            </w:r>
          </w:p>
        </w:tc>
        <w:tc>
          <w:tcPr>
            <w:tcW w:w="2552" w:type="dxa"/>
            <w:tcBorders>
              <w:top w:val="single" w:sz="4" w:space="0" w:color="auto"/>
              <w:left w:val="single" w:sz="4" w:space="0" w:color="auto"/>
              <w:bottom w:val="single" w:sz="4" w:space="0" w:color="auto"/>
              <w:right w:val="single" w:sz="4" w:space="0" w:color="auto"/>
            </w:tcBorders>
          </w:tcPr>
          <w:p w14:paraId="5D69657A"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Prevenirea poluării aerului</w:t>
            </w:r>
          </w:p>
        </w:tc>
        <w:tc>
          <w:tcPr>
            <w:tcW w:w="2268" w:type="dxa"/>
            <w:tcBorders>
              <w:top w:val="single" w:sz="4" w:space="0" w:color="auto"/>
              <w:left w:val="single" w:sz="4" w:space="0" w:color="auto"/>
              <w:bottom w:val="single" w:sz="4" w:space="0" w:color="auto"/>
              <w:right w:val="single" w:sz="4" w:space="0" w:color="auto"/>
            </w:tcBorders>
          </w:tcPr>
          <w:p w14:paraId="2F66DA21"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mediu PIU, GM, DSP</w:t>
            </w:r>
          </w:p>
        </w:tc>
      </w:tr>
      <w:tr w:rsidR="00383B5C" w:rsidRPr="00E34511" w14:paraId="6BA5A9DF"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5FA114E5"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Operare</w:t>
            </w:r>
          </w:p>
        </w:tc>
        <w:tc>
          <w:tcPr>
            <w:tcW w:w="2641" w:type="dxa"/>
            <w:tcBorders>
              <w:top w:val="single" w:sz="4" w:space="0" w:color="auto"/>
              <w:left w:val="single" w:sz="4" w:space="0" w:color="auto"/>
              <w:bottom w:val="single" w:sz="4" w:space="0" w:color="auto"/>
              <w:right w:val="single" w:sz="4" w:space="0" w:color="auto"/>
            </w:tcBorders>
          </w:tcPr>
          <w:p w14:paraId="41AB8642"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Deșeuri și materiale speciale (echipamente electrice/de birou etc.)</w:t>
            </w:r>
          </w:p>
        </w:tc>
        <w:tc>
          <w:tcPr>
            <w:tcW w:w="1701" w:type="dxa"/>
            <w:tcBorders>
              <w:top w:val="single" w:sz="4" w:space="0" w:color="auto"/>
              <w:left w:val="single" w:sz="4" w:space="0" w:color="auto"/>
              <w:bottom w:val="single" w:sz="4" w:space="0" w:color="auto"/>
              <w:right w:val="single" w:sz="4" w:space="0" w:color="auto"/>
            </w:tcBorders>
          </w:tcPr>
          <w:p w14:paraId="6C4A6F7C"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7EA3DC42"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periodică</w:t>
            </w:r>
          </w:p>
        </w:tc>
        <w:tc>
          <w:tcPr>
            <w:tcW w:w="1985" w:type="dxa"/>
            <w:tcBorders>
              <w:top w:val="single" w:sz="4" w:space="0" w:color="auto"/>
              <w:left w:val="single" w:sz="4" w:space="0" w:color="auto"/>
              <w:bottom w:val="single" w:sz="4" w:space="0" w:color="auto"/>
              <w:right w:val="single" w:sz="4" w:space="0" w:color="auto"/>
            </w:tcBorders>
          </w:tcPr>
          <w:p w14:paraId="6F45C5B0"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Continuă</w:t>
            </w:r>
          </w:p>
        </w:tc>
        <w:tc>
          <w:tcPr>
            <w:tcW w:w="2552" w:type="dxa"/>
            <w:tcBorders>
              <w:top w:val="single" w:sz="4" w:space="0" w:color="auto"/>
              <w:left w:val="single" w:sz="4" w:space="0" w:color="auto"/>
              <w:bottom w:val="single" w:sz="4" w:space="0" w:color="auto"/>
              <w:right w:val="single" w:sz="4" w:space="0" w:color="auto"/>
            </w:tcBorders>
          </w:tcPr>
          <w:p w14:paraId="62BDD890"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Prevenirea riscurilor pentru sănătatea umană și mediu</w:t>
            </w:r>
          </w:p>
        </w:tc>
        <w:tc>
          <w:tcPr>
            <w:tcW w:w="2268" w:type="dxa"/>
            <w:tcBorders>
              <w:top w:val="single" w:sz="4" w:space="0" w:color="auto"/>
              <w:left w:val="single" w:sz="4" w:space="0" w:color="auto"/>
              <w:bottom w:val="single" w:sz="4" w:space="0" w:color="auto"/>
              <w:right w:val="single" w:sz="4" w:space="0" w:color="auto"/>
            </w:tcBorders>
          </w:tcPr>
          <w:p w14:paraId="2829EE3F"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de mediu PIU, DSP</w:t>
            </w:r>
          </w:p>
        </w:tc>
      </w:tr>
      <w:tr w:rsidR="00383B5C" w:rsidRPr="00E34511" w14:paraId="222FC034"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4D72B8B0"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lastRenderedPageBreak/>
              <w:t>Operare</w:t>
            </w:r>
          </w:p>
        </w:tc>
        <w:tc>
          <w:tcPr>
            <w:tcW w:w="2641" w:type="dxa"/>
            <w:tcBorders>
              <w:top w:val="single" w:sz="4" w:space="0" w:color="auto"/>
              <w:left w:val="single" w:sz="4" w:space="0" w:color="auto"/>
              <w:bottom w:val="single" w:sz="4" w:space="0" w:color="auto"/>
              <w:right w:val="single" w:sz="4" w:space="0" w:color="auto"/>
            </w:tcBorders>
          </w:tcPr>
          <w:p w14:paraId="45240856"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Deșeuri menajere</w:t>
            </w:r>
          </w:p>
        </w:tc>
        <w:tc>
          <w:tcPr>
            <w:tcW w:w="1701" w:type="dxa"/>
            <w:tcBorders>
              <w:top w:val="single" w:sz="4" w:space="0" w:color="auto"/>
              <w:left w:val="single" w:sz="4" w:space="0" w:color="auto"/>
              <w:bottom w:val="single" w:sz="4" w:space="0" w:color="auto"/>
              <w:right w:val="single" w:sz="4" w:space="0" w:color="auto"/>
            </w:tcBorders>
          </w:tcPr>
          <w:p w14:paraId="1260A143"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 xml:space="preserve">La fața locului </w:t>
            </w:r>
          </w:p>
          <w:p w14:paraId="20174EE6" w14:textId="77777777" w:rsidR="0088326B" w:rsidRPr="00E34511" w:rsidRDefault="0088326B" w:rsidP="0088326B">
            <w:pPr>
              <w:tabs>
                <w:tab w:val="left" w:pos="290"/>
              </w:tabs>
              <w:spacing w:line="240" w:lineRule="auto"/>
              <w:rPr>
                <w:rFonts w:ascii="Times New Roman" w:hAnsi="Times New Roman"/>
                <w:lang w:val="ro-RO"/>
              </w:rPr>
            </w:pPr>
          </w:p>
        </w:tc>
        <w:tc>
          <w:tcPr>
            <w:tcW w:w="2211" w:type="dxa"/>
            <w:tcBorders>
              <w:top w:val="single" w:sz="4" w:space="0" w:color="auto"/>
              <w:left w:val="single" w:sz="4" w:space="0" w:color="auto"/>
              <w:bottom w:val="single" w:sz="4" w:space="0" w:color="auto"/>
              <w:right w:val="single" w:sz="4" w:space="0" w:color="auto"/>
            </w:tcBorders>
          </w:tcPr>
          <w:p w14:paraId="393A92F0"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vizuală regulată</w:t>
            </w:r>
          </w:p>
          <w:p w14:paraId="1723E2AC" w14:textId="77777777" w:rsidR="0088326B" w:rsidRPr="00E34511" w:rsidRDefault="0088326B" w:rsidP="0088326B">
            <w:pPr>
              <w:tabs>
                <w:tab w:val="left" w:pos="149"/>
              </w:tabs>
              <w:spacing w:line="240" w:lineRule="auto"/>
              <w:jc w:val="both"/>
              <w:rPr>
                <w:rFonts w:ascii="Times New Roman" w:hAnsi="Times New Roman"/>
                <w:lang w:val="ro-RO"/>
              </w:rPr>
            </w:pPr>
          </w:p>
        </w:tc>
        <w:tc>
          <w:tcPr>
            <w:tcW w:w="1985" w:type="dxa"/>
            <w:tcBorders>
              <w:top w:val="single" w:sz="4" w:space="0" w:color="auto"/>
              <w:left w:val="single" w:sz="4" w:space="0" w:color="auto"/>
              <w:bottom w:val="single" w:sz="4" w:space="0" w:color="auto"/>
              <w:right w:val="single" w:sz="4" w:space="0" w:color="auto"/>
            </w:tcBorders>
          </w:tcPr>
          <w:p w14:paraId="56BBA006"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funcționării</w:t>
            </w:r>
          </w:p>
        </w:tc>
        <w:tc>
          <w:tcPr>
            <w:tcW w:w="2552" w:type="dxa"/>
            <w:tcBorders>
              <w:top w:val="single" w:sz="4" w:space="0" w:color="auto"/>
              <w:left w:val="single" w:sz="4" w:space="0" w:color="auto"/>
              <w:bottom w:val="single" w:sz="4" w:space="0" w:color="auto"/>
              <w:right w:val="single" w:sz="4" w:space="0" w:color="auto"/>
            </w:tcBorders>
          </w:tcPr>
          <w:p w14:paraId="76F6E137"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Prevenirea poluării mediului</w:t>
            </w:r>
          </w:p>
        </w:tc>
        <w:tc>
          <w:tcPr>
            <w:tcW w:w="2268" w:type="dxa"/>
            <w:tcBorders>
              <w:top w:val="single" w:sz="4" w:space="0" w:color="auto"/>
              <w:left w:val="single" w:sz="4" w:space="0" w:color="auto"/>
              <w:bottom w:val="single" w:sz="4" w:space="0" w:color="auto"/>
              <w:right w:val="single" w:sz="4" w:space="0" w:color="auto"/>
            </w:tcBorders>
          </w:tcPr>
          <w:p w14:paraId="782AEF6A"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mediu PIU, GM, DSP</w:t>
            </w:r>
          </w:p>
        </w:tc>
      </w:tr>
      <w:tr w:rsidR="00383B5C" w:rsidRPr="00E34511" w14:paraId="05A8DBAD"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1CED46C3"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 xml:space="preserve">Operare </w:t>
            </w:r>
          </w:p>
        </w:tc>
        <w:tc>
          <w:tcPr>
            <w:tcW w:w="2641" w:type="dxa"/>
            <w:tcBorders>
              <w:top w:val="single" w:sz="4" w:space="0" w:color="auto"/>
              <w:left w:val="single" w:sz="4" w:space="0" w:color="auto"/>
              <w:bottom w:val="single" w:sz="4" w:space="0" w:color="auto"/>
              <w:right w:val="single" w:sz="4" w:space="0" w:color="auto"/>
            </w:tcBorders>
          </w:tcPr>
          <w:p w14:paraId="55C05F56"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Nivel de zgomot (generat de echipament tehnologic)</w:t>
            </w:r>
          </w:p>
        </w:tc>
        <w:tc>
          <w:tcPr>
            <w:tcW w:w="1701" w:type="dxa"/>
            <w:tcBorders>
              <w:top w:val="single" w:sz="4" w:space="0" w:color="auto"/>
              <w:left w:val="single" w:sz="4" w:space="0" w:color="auto"/>
              <w:bottom w:val="single" w:sz="4" w:space="0" w:color="auto"/>
              <w:right w:val="single" w:sz="4" w:space="0" w:color="auto"/>
            </w:tcBorders>
          </w:tcPr>
          <w:p w14:paraId="50163E6F"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0065FA26"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periodică</w:t>
            </w:r>
          </w:p>
        </w:tc>
        <w:tc>
          <w:tcPr>
            <w:tcW w:w="1985" w:type="dxa"/>
            <w:tcBorders>
              <w:top w:val="single" w:sz="4" w:space="0" w:color="auto"/>
              <w:left w:val="single" w:sz="4" w:space="0" w:color="auto"/>
              <w:bottom w:val="single" w:sz="4" w:space="0" w:color="auto"/>
              <w:right w:val="single" w:sz="4" w:space="0" w:color="auto"/>
            </w:tcBorders>
          </w:tcPr>
          <w:p w14:paraId="633A44C4"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În mod regulat în timpul funcționării</w:t>
            </w:r>
          </w:p>
        </w:tc>
        <w:tc>
          <w:tcPr>
            <w:tcW w:w="2552" w:type="dxa"/>
            <w:tcBorders>
              <w:top w:val="single" w:sz="4" w:space="0" w:color="auto"/>
              <w:left w:val="single" w:sz="4" w:space="0" w:color="auto"/>
              <w:bottom w:val="single" w:sz="4" w:space="0" w:color="auto"/>
              <w:right w:val="single" w:sz="4" w:space="0" w:color="auto"/>
            </w:tcBorders>
          </w:tcPr>
          <w:p w14:paraId="4D6CFF8D"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Prevenirea riscurilor pentru sănătatea umană</w:t>
            </w:r>
          </w:p>
        </w:tc>
        <w:tc>
          <w:tcPr>
            <w:tcW w:w="2268" w:type="dxa"/>
            <w:tcBorders>
              <w:top w:val="single" w:sz="4" w:space="0" w:color="auto"/>
              <w:left w:val="single" w:sz="4" w:space="0" w:color="auto"/>
              <w:bottom w:val="single" w:sz="4" w:space="0" w:color="auto"/>
              <w:right w:val="single" w:sz="4" w:space="0" w:color="auto"/>
            </w:tcBorders>
          </w:tcPr>
          <w:p w14:paraId="69949F1C"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mediu PIU, DSP</w:t>
            </w:r>
          </w:p>
        </w:tc>
      </w:tr>
      <w:tr w:rsidR="00383B5C" w:rsidRPr="00E34511" w14:paraId="563E3125"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3A0041E8"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 xml:space="preserve">Operare </w:t>
            </w:r>
          </w:p>
        </w:tc>
        <w:tc>
          <w:tcPr>
            <w:tcW w:w="2641" w:type="dxa"/>
            <w:tcBorders>
              <w:top w:val="single" w:sz="4" w:space="0" w:color="auto"/>
              <w:left w:val="single" w:sz="4" w:space="0" w:color="auto"/>
              <w:bottom w:val="single" w:sz="4" w:space="0" w:color="auto"/>
              <w:right w:val="single" w:sz="4" w:space="0" w:color="auto"/>
            </w:tcBorders>
          </w:tcPr>
          <w:p w14:paraId="36ED34C1"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Sănătate și securitate umană (securitate în muncă)</w:t>
            </w:r>
          </w:p>
        </w:tc>
        <w:tc>
          <w:tcPr>
            <w:tcW w:w="1701" w:type="dxa"/>
            <w:tcBorders>
              <w:top w:val="single" w:sz="4" w:space="0" w:color="auto"/>
              <w:left w:val="single" w:sz="4" w:space="0" w:color="auto"/>
              <w:bottom w:val="single" w:sz="4" w:space="0" w:color="auto"/>
              <w:right w:val="single" w:sz="4" w:space="0" w:color="auto"/>
            </w:tcBorders>
          </w:tcPr>
          <w:p w14:paraId="450D90ED"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fata locului</w:t>
            </w:r>
          </w:p>
        </w:tc>
        <w:tc>
          <w:tcPr>
            <w:tcW w:w="2211" w:type="dxa"/>
            <w:tcBorders>
              <w:top w:val="single" w:sz="4" w:space="0" w:color="auto"/>
              <w:left w:val="single" w:sz="4" w:space="0" w:color="auto"/>
              <w:bottom w:val="single" w:sz="4" w:space="0" w:color="auto"/>
              <w:right w:val="single" w:sz="4" w:space="0" w:color="auto"/>
            </w:tcBorders>
          </w:tcPr>
          <w:p w14:paraId="347DB282"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Supraveghere regulată, înregistrarea accidentelor și a evenimentelor de risc, înregistrarea instruirilor, planificarea lucrărilor etc</w:t>
            </w:r>
          </w:p>
        </w:tc>
        <w:tc>
          <w:tcPr>
            <w:tcW w:w="1985" w:type="dxa"/>
            <w:tcBorders>
              <w:top w:val="single" w:sz="4" w:space="0" w:color="auto"/>
              <w:left w:val="single" w:sz="4" w:space="0" w:color="auto"/>
              <w:bottom w:val="single" w:sz="4" w:space="0" w:color="auto"/>
              <w:right w:val="single" w:sz="4" w:space="0" w:color="auto"/>
            </w:tcBorders>
          </w:tcPr>
          <w:p w14:paraId="5535F9F8"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Continuă</w:t>
            </w:r>
          </w:p>
        </w:tc>
        <w:tc>
          <w:tcPr>
            <w:tcW w:w="2552" w:type="dxa"/>
            <w:tcBorders>
              <w:top w:val="single" w:sz="4" w:space="0" w:color="auto"/>
              <w:left w:val="single" w:sz="4" w:space="0" w:color="auto"/>
              <w:bottom w:val="single" w:sz="4" w:space="0" w:color="auto"/>
              <w:right w:val="single" w:sz="4" w:space="0" w:color="auto"/>
            </w:tcBorders>
          </w:tcPr>
          <w:p w14:paraId="12C389A5"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Protecția securității și sănătății lucrătorilor, prevenirea accidentelor</w:t>
            </w:r>
          </w:p>
        </w:tc>
        <w:tc>
          <w:tcPr>
            <w:tcW w:w="2268" w:type="dxa"/>
            <w:tcBorders>
              <w:top w:val="single" w:sz="4" w:space="0" w:color="auto"/>
              <w:left w:val="single" w:sz="4" w:space="0" w:color="auto"/>
              <w:bottom w:val="single" w:sz="4" w:space="0" w:color="auto"/>
              <w:right w:val="single" w:sz="4" w:space="0" w:color="auto"/>
            </w:tcBorders>
          </w:tcPr>
          <w:p w14:paraId="72843DA7"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mediu PIU, DSP</w:t>
            </w:r>
          </w:p>
        </w:tc>
      </w:tr>
      <w:tr w:rsidR="00383B5C" w:rsidRPr="00E34511" w14:paraId="3555B0A5"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2AF02D7D"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 xml:space="preserve">Operare </w:t>
            </w:r>
          </w:p>
        </w:tc>
        <w:tc>
          <w:tcPr>
            <w:tcW w:w="2641" w:type="dxa"/>
            <w:tcBorders>
              <w:top w:val="single" w:sz="4" w:space="0" w:color="auto"/>
              <w:left w:val="single" w:sz="4" w:space="0" w:color="auto"/>
              <w:bottom w:val="single" w:sz="4" w:space="0" w:color="auto"/>
              <w:right w:val="single" w:sz="4" w:space="0" w:color="auto"/>
            </w:tcBorders>
          </w:tcPr>
          <w:p w14:paraId="5B0DCE1B" w14:textId="77777777" w:rsidR="0088326B" w:rsidRPr="00E34511" w:rsidRDefault="0088326B" w:rsidP="00EE1E86">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Zgomot și praf generate de traficul de transport</w:t>
            </w:r>
          </w:p>
        </w:tc>
        <w:tc>
          <w:tcPr>
            <w:tcW w:w="1701" w:type="dxa"/>
            <w:tcBorders>
              <w:top w:val="single" w:sz="4" w:space="0" w:color="auto"/>
              <w:left w:val="single" w:sz="4" w:space="0" w:color="auto"/>
              <w:bottom w:val="single" w:sz="4" w:space="0" w:color="auto"/>
              <w:right w:val="single" w:sz="4" w:space="0" w:color="auto"/>
            </w:tcBorders>
          </w:tcPr>
          <w:p w14:paraId="3BA8B667"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 drumuri de acces</w:t>
            </w:r>
          </w:p>
        </w:tc>
        <w:tc>
          <w:tcPr>
            <w:tcW w:w="2211" w:type="dxa"/>
            <w:tcBorders>
              <w:top w:val="single" w:sz="4" w:space="0" w:color="auto"/>
              <w:left w:val="single" w:sz="4" w:space="0" w:color="auto"/>
              <w:bottom w:val="single" w:sz="4" w:space="0" w:color="auto"/>
              <w:right w:val="single" w:sz="4" w:space="0" w:color="auto"/>
            </w:tcBorders>
          </w:tcPr>
          <w:p w14:paraId="526A6A07" w14:textId="77777777" w:rsidR="0088326B" w:rsidRPr="00E34511" w:rsidRDefault="0088326B" w:rsidP="00EE1E86">
            <w:pPr>
              <w:tabs>
                <w:tab w:val="left" w:pos="149"/>
              </w:tabs>
              <w:spacing w:line="240" w:lineRule="auto"/>
              <w:jc w:val="both"/>
              <w:rPr>
                <w:rFonts w:ascii="Times New Roman" w:hAnsi="Times New Roman"/>
                <w:lang w:val="ro-RO"/>
              </w:rPr>
            </w:pPr>
            <w:r w:rsidRPr="00E34511">
              <w:rPr>
                <w:rFonts w:ascii="Times New Roman" w:hAnsi="Times New Roman"/>
                <w:lang w:val="ro-RO"/>
              </w:rPr>
              <w:t>Supraveghere regulată</w:t>
            </w:r>
          </w:p>
        </w:tc>
        <w:tc>
          <w:tcPr>
            <w:tcW w:w="1985" w:type="dxa"/>
            <w:tcBorders>
              <w:top w:val="single" w:sz="4" w:space="0" w:color="auto"/>
              <w:left w:val="single" w:sz="4" w:space="0" w:color="auto"/>
              <w:bottom w:val="single" w:sz="4" w:space="0" w:color="auto"/>
              <w:right w:val="single" w:sz="4" w:space="0" w:color="auto"/>
            </w:tcBorders>
          </w:tcPr>
          <w:p w14:paraId="57727BDD" w14:textId="77777777" w:rsidR="0088326B" w:rsidRPr="00E34511" w:rsidRDefault="0088326B" w:rsidP="00EE1E86">
            <w:pPr>
              <w:rPr>
                <w:rFonts w:ascii="Times New Roman" w:hAnsi="Times New Roman" w:cs="Times New Roman"/>
                <w:lang w:val="ro-RO" w:eastAsia="de-DE"/>
              </w:rPr>
            </w:pPr>
            <w:r w:rsidRPr="00E34511">
              <w:rPr>
                <w:rFonts w:ascii="Times New Roman" w:hAnsi="Times New Roman" w:cs="Times New Roman"/>
                <w:lang w:val="ro-RO" w:eastAsia="de-DE"/>
              </w:rPr>
              <w:t>Inspecție neanunțată în timpul transportului</w:t>
            </w:r>
          </w:p>
        </w:tc>
        <w:tc>
          <w:tcPr>
            <w:tcW w:w="2552" w:type="dxa"/>
            <w:tcBorders>
              <w:top w:val="single" w:sz="4" w:space="0" w:color="auto"/>
              <w:left w:val="single" w:sz="4" w:space="0" w:color="auto"/>
              <w:bottom w:val="single" w:sz="4" w:space="0" w:color="auto"/>
              <w:right w:val="single" w:sz="4" w:space="0" w:color="auto"/>
            </w:tcBorders>
          </w:tcPr>
          <w:p w14:paraId="5E06A7A6"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Evitarea prafului și a zgomotului; evitarea avariilor și poluării infrastructurii</w:t>
            </w:r>
          </w:p>
        </w:tc>
        <w:tc>
          <w:tcPr>
            <w:tcW w:w="2268" w:type="dxa"/>
            <w:tcBorders>
              <w:top w:val="single" w:sz="4" w:space="0" w:color="auto"/>
              <w:left w:val="single" w:sz="4" w:space="0" w:color="auto"/>
              <w:bottom w:val="single" w:sz="4" w:space="0" w:color="auto"/>
              <w:right w:val="single" w:sz="4" w:space="0" w:color="auto"/>
            </w:tcBorders>
          </w:tcPr>
          <w:p w14:paraId="405A6764"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p w14:paraId="673D4A3B" w14:textId="77777777" w:rsidR="0088326B" w:rsidRPr="00E34511" w:rsidRDefault="0088326B" w:rsidP="00EE1E86">
            <w:pPr>
              <w:spacing w:line="240" w:lineRule="auto"/>
              <w:jc w:val="both"/>
              <w:rPr>
                <w:rFonts w:ascii="Times New Roman" w:hAnsi="Times New Roman"/>
                <w:lang w:val="ro-RO"/>
              </w:rPr>
            </w:pPr>
          </w:p>
        </w:tc>
      </w:tr>
    </w:tbl>
    <w:p w14:paraId="08AA0D89" w14:textId="77777777" w:rsidR="00B35593" w:rsidRPr="00E34511" w:rsidRDefault="00B35593" w:rsidP="00B35593">
      <w:pPr>
        <w:spacing w:line="240" w:lineRule="auto"/>
        <w:jc w:val="both"/>
        <w:rPr>
          <w:lang w:val="ro-RO"/>
        </w:rPr>
      </w:pPr>
    </w:p>
    <w:p w14:paraId="7A1A5F4B" w14:textId="77777777" w:rsidR="002E0CB1" w:rsidRPr="00E34511" w:rsidRDefault="002E0CB1" w:rsidP="00B35593">
      <w:pPr>
        <w:spacing w:line="240" w:lineRule="auto"/>
        <w:jc w:val="both"/>
        <w:rPr>
          <w:lang w:val="ro-RO"/>
        </w:rPr>
        <w:sectPr w:rsidR="002E0CB1" w:rsidRPr="00E34511" w:rsidSect="002E0CB1">
          <w:pgSz w:w="15840" w:h="12240" w:orient="landscape"/>
          <w:pgMar w:top="1440" w:right="1440" w:bottom="1138" w:left="1440" w:header="706" w:footer="706" w:gutter="0"/>
          <w:cols w:space="708"/>
          <w:docGrid w:linePitch="299"/>
        </w:sectPr>
      </w:pPr>
    </w:p>
    <w:p w14:paraId="1512FDBA" w14:textId="7F00EA69" w:rsidR="002E0CB1" w:rsidRPr="00E34511" w:rsidRDefault="002E0CB1" w:rsidP="002E0CB1">
      <w:pPr>
        <w:pStyle w:val="Titlu2"/>
        <w:rPr>
          <w:b w:val="0"/>
          <w:szCs w:val="24"/>
          <w:lang w:val="ro-RO"/>
        </w:rPr>
      </w:pPr>
      <w:bookmarkStart w:id="147" w:name="_Toc147737904"/>
      <w:r w:rsidRPr="00E34511">
        <w:rPr>
          <w:szCs w:val="24"/>
          <w:lang w:val="ro-RO"/>
        </w:rPr>
        <w:lastRenderedPageBreak/>
        <w:t xml:space="preserve">ANEXA 10. </w:t>
      </w:r>
      <w:r w:rsidR="001D0A12" w:rsidRPr="00E34511">
        <w:rPr>
          <w:szCs w:val="24"/>
          <w:lang w:val="ro-RO"/>
        </w:rPr>
        <w:t>FORMULAR DE TRIMITERE A SUGESTIILOR/COMENTARIILOR</w:t>
      </w:r>
      <w:bookmarkEnd w:id="147"/>
    </w:p>
    <w:tbl>
      <w:tblPr>
        <w:tblW w:w="97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7"/>
      </w:tblGrid>
      <w:tr w:rsidR="00383B5C" w:rsidRPr="00E34511" w14:paraId="0D4FD761" w14:textId="77777777" w:rsidTr="00A35ABC">
        <w:trPr>
          <w:trHeight w:val="2700"/>
          <w:jc w:val="center"/>
        </w:trPr>
        <w:tc>
          <w:tcPr>
            <w:tcW w:w="9707" w:type="dxa"/>
            <w:tcBorders>
              <w:top w:val="single" w:sz="4" w:space="0" w:color="000000"/>
              <w:left w:val="single" w:sz="4" w:space="0" w:color="000000"/>
              <w:bottom w:val="single" w:sz="4" w:space="0" w:color="000000"/>
              <w:right w:val="single" w:sz="4" w:space="0" w:color="000000"/>
            </w:tcBorders>
            <w:shd w:val="clear" w:color="auto" w:fill="FFFFFF"/>
          </w:tcPr>
          <w:p w14:paraId="149C8EB5" w14:textId="338544AE" w:rsidR="002E0CB1" w:rsidRPr="00E34511" w:rsidRDefault="001D0A12" w:rsidP="001D0A12">
            <w:pPr>
              <w:jc w:val="both"/>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Formular de trimitere a sugestiilor și comentariilor referitoare la Planul de Management Social și de Mediu </w:t>
            </w:r>
            <w:r w:rsidR="002E0CB1" w:rsidRPr="00E34511">
              <w:rPr>
                <w:rFonts w:ascii="Arial" w:eastAsia="Arial" w:hAnsi="Arial" w:cs="Arial"/>
                <w:b/>
                <w:lang w:val="ro-RO"/>
                <w14:ligatures w14:val="standardContextual"/>
              </w:rPr>
              <w:t xml:space="preserve">pentru </w:t>
            </w:r>
            <w:r w:rsidR="00D624BB">
              <w:rPr>
                <w:rFonts w:ascii="Arial" w:eastAsia="Arial" w:hAnsi="Arial" w:cs="Arial"/>
                <w:b/>
                <w:lang w:val="ro-RO"/>
                <w14:ligatures w14:val="standardContextual"/>
              </w:rPr>
              <w:t>Secția</w:t>
            </w:r>
            <w:r w:rsidR="002E0CB1" w:rsidRPr="00E34511">
              <w:rPr>
                <w:rFonts w:ascii="Arial" w:eastAsia="Arial" w:hAnsi="Arial" w:cs="Arial"/>
                <w:b/>
                <w:lang w:val="ro-RO"/>
                <w14:ligatures w14:val="standardContextual"/>
              </w:rPr>
              <w:t xml:space="preserve"> de Pompieri </w:t>
            </w:r>
            <w:r w:rsidR="00D624BB">
              <w:rPr>
                <w:rFonts w:ascii="Arial" w:eastAsia="Arial" w:hAnsi="Arial" w:cs="Arial"/>
                <w:b/>
                <w:lang w:val="ro-RO"/>
                <w14:ligatures w14:val="standardContextual"/>
              </w:rPr>
              <w:t>Băilești</w:t>
            </w:r>
          </w:p>
          <w:p w14:paraId="551B69D4" w14:textId="77777777" w:rsidR="002E0CB1" w:rsidRPr="00E34511" w:rsidRDefault="002E0CB1" w:rsidP="00DB3CFF">
            <w:pPr>
              <w:rPr>
                <w:rFonts w:ascii="Arial" w:eastAsia="Arial" w:hAnsi="Arial" w:cs="Arial"/>
                <w:b/>
                <w:lang w:val="ro-RO"/>
                <w14:ligatures w14:val="standardContextual"/>
              </w:rPr>
            </w:pPr>
          </w:p>
          <w:p w14:paraId="17B7CD13" w14:textId="124B7111" w:rsidR="002E0CB1" w:rsidRPr="00E34511" w:rsidRDefault="002E0CB1" w:rsidP="00DB3CFF">
            <w:pPr>
              <w:jc w:val="both"/>
              <w:rPr>
                <w:sz w:val="24"/>
                <w:szCs w:val="24"/>
                <w:lang w:val="ro-RO"/>
                <w14:ligatures w14:val="standardContextual"/>
              </w:rPr>
            </w:pPr>
            <w:r w:rsidRPr="00E34511">
              <w:rPr>
                <w:rFonts w:ascii="Arial" w:eastAsia="Arial" w:hAnsi="Arial" w:cs="Arial"/>
                <w:b/>
                <w:lang w:val="ro-RO"/>
                <w14:ligatures w14:val="standardContextual"/>
              </w:rPr>
              <w:t xml:space="preserve">Scurtă descriere a proiectului - </w:t>
            </w:r>
            <w:r w:rsidRPr="00E34511">
              <w:rPr>
                <w:b/>
                <w:sz w:val="24"/>
                <w:szCs w:val="24"/>
                <w:lang w:val="ro-RO"/>
                <w14:ligatures w14:val="standardContextual"/>
              </w:rPr>
              <w:t xml:space="preserve">Demolarea și reconstruirea sediului </w:t>
            </w:r>
            <w:r w:rsidRPr="00E34511">
              <w:rPr>
                <w:rFonts w:ascii="Arial" w:eastAsia="Arial" w:hAnsi="Arial" w:cs="Arial"/>
                <w:b/>
                <w:lang w:val="ro-RO"/>
                <w14:ligatures w14:val="standardContextual"/>
              </w:rPr>
              <w:t xml:space="preserve">l </w:t>
            </w:r>
            <w:r w:rsidR="00D624BB">
              <w:rPr>
                <w:rFonts w:ascii="Arial" w:eastAsia="Arial" w:hAnsi="Arial" w:cs="Arial"/>
                <w:b/>
                <w:lang w:val="ro-RO"/>
                <w14:ligatures w14:val="standardContextual"/>
              </w:rPr>
              <w:t>Secției</w:t>
            </w:r>
            <w:r w:rsidRPr="00E34511">
              <w:rPr>
                <w:rFonts w:ascii="Arial" w:eastAsia="Arial" w:hAnsi="Arial" w:cs="Arial"/>
                <w:b/>
                <w:lang w:val="ro-RO"/>
                <w14:ligatures w14:val="standardContextual"/>
              </w:rPr>
              <w:t xml:space="preserve"> de Pompieri </w:t>
            </w:r>
            <w:r w:rsidR="00D624BB">
              <w:rPr>
                <w:rFonts w:ascii="Arial" w:eastAsia="Arial" w:hAnsi="Arial" w:cs="Arial"/>
                <w:b/>
                <w:lang w:val="ro-RO"/>
                <w14:ligatures w14:val="standardContextual"/>
              </w:rPr>
              <w:t>Băilești</w:t>
            </w:r>
            <w:r w:rsidRPr="00E34511">
              <w:rPr>
                <w:b/>
                <w:sz w:val="24"/>
                <w:szCs w:val="24"/>
                <w:lang w:val="ro-RO"/>
                <w14:ligatures w14:val="standardContextual"/>
              </w:rPr>
              <w:t>.</w:t>
            </w:r>
          </w:p>
          <w:p w14:paraId="01430A54" w14:textId="77777777" w:rsidR="002E0CB1" w:rsidRPr="00E34511" w:rsidRDefault="002E0CB1" w:rsidP="00DB3CFF">
            <w:pPr>
              <w:tabs>
                <w:tab w:val="left" w:pos="288"/>
              </w:tabs>
              <w:ind w:left="720"/>
              <w:rPr>
                <w:rFonts w:ascii="Arial" w:eastAsia="Arial" w:hAnsi="Arial" w:cs="Arial"/>
                <w:lang w:val="ro-RO"/>
                <w14:ligatures w14:val="standardContextual"/>
              </w:rPr>
            </w:pPr>
          </w:p>
          <w:p w14:paraId="03EFE361" w14:textId="79896AF3" w:rsidR="002E0CB1" w:rsidRPr="00E34511" w:rsidRDefault="002E0CB1" w:rsidP="00DB3CFF">
            <w:pPr>
              <w:rPr>
                <w:rFonts w:ascii="Arial" w:eastAsia="Arial" w:hAnsi="Arial" w:cs="Arial"/>
                <w:lang w:val="ro-RO"/>
                <w14:ligatures w14:val="standardContextual"/>
              </w:rPr>
            </w:pPr>
            <w:r w:rsidRPr="00E34511">
              <w:rPr>
                <w:rFonts w:ascii="Arial" w:eastAsia="Arial" w:hAnsi="Arial" w:cs="Arial"/>
                <w:b/>
                <w:lang w:val="ro-RO"/>
                <w14:ligatures w14:val="standardContextual"/>
              </w:rPr>
              <w:t xml:space="preserve">Versiunea electronică a </w:t>
            </w:r>
            <w:r w:rsidR="001D0A12" w:rsidRPr="00E34511">
              <w:rPr>
                <w:rFonts w:ascii="Arial" w:eastAsia="Arial" w:hAnsi="Arial" w:cs="Arial"/>
                <w:b/>
                <w:lang w:val="ro-RO"/>
                <w14:ligatures w14:val="standardContextual"/>
              </w:rPr>
              <w:t>PMMS</w:t>
            </w:r>
            <w:r w:rsidRPr="00E34511">
              <w:rPr>
                <w:rFonts w:ascii="Arial" w:eastAsia="Arial" w:hAnsi="Arial" w:cs="Arial"/>
                <w:b/>
                <w:lang w:val="ro-RO"/>
                <w14:ligatures w14:val="standardContextual"/>
              </w:rPr>
              <w:t xml:space="preserve"> pentru subproiectul, </w:t>
            </w:r>
            <w:r w:rsidRPr="00E34511">
              <w:rPr>
                <w:b/>
                <w:sz w:val="24"/>
                <w:szCs w:val="24"/>
                <w:lang w:val="ro-RO"/>
                <w14:ligatures w14:val="standardContextual"/>
              </w:rPr>
              <w:t xml:space="preserve">Demolare și construire sediu </w:t>
            </w:r>
            <w:r w:rsidR="00D624BB">
              <w:rPr>
                <w:rFonts w:ascii="Arial" w:eastAsia="Arial" w:hAnsi="Arial" w:cs="Arial"/>
                <w:b/>
                <w:lang w:val="ro-RO"/>
                <w14:ligatures w14:val="standardContextual"/>
              </w:rPr>
              <w:t>Secția</w:t>
            </w:r>
            <w:r w:rsidRPr="00E34511">
              <w:rPr>
                <w:rFonts w:ascii="Arial" w:eastAsia="Arial" w:hAnsi="Arial" w:cs="Arial"/>
                <w:b/>
                <w:lang w:val="ro-RO"/>
                <w14:ligatures w14:val="standardContextual"/>
              </w:rPr>
              <w:t xml:space="preserve"> de Pompieri </w:t>
            </w:r>
            <w:r w:rsidR="00D624BB">
              <w:rPr>
                <w:rFonts w:ascii="Arial" w:eastAsia="Arial" w:hAnsi="Arial" w:cs="Arial"/>
                <w:b/>
                <w:lang w:val="ro-RO"/>
                <w14:ligatures w14:val="standardContextual"/>
              </w:rPr>
              <w:t>Băilești</w:t>
            </w:r>
            <w:r w:rsidRPr="00E34511">
              <w:rPr>
                <w:rFonts w:ascii="Arial" w:eastAsia="Arial" w:hAnsi="Arial" w:cs="Arial"/>
                <w:b/>
                <w:lang w:val="ro-RO"/>
                <w14:ligatures w14:val="standardContextual"/>
              </w:rPr>
              <w:t xml:space="preserve"> este disponibilă pe următoarea </w:t>
            </w:r>
            <w:r w:rsidRPr="00E34511">
              <w:rPr>
                <w:rFonts w:ascii="Arial" w:eastAsia="Arial" w:hAnsi="Arial" w:cs="Arial"/>
                <w:lang w:val="ro-RO"/>
                <w14:ligatures w14:val="standardContextual"/>
              </w:rPr>
              <w:t>pagină</w:t>
            </w:r>
            <w:r w:rsidRPr="00E34511">
              <w:rPr>
                <w:rFonts w:ascii="Arial" w:eastAsia="Arial" w:hAnsi="Arial" w:cs="Arial"/>
                <w:b/>
                <w:lang w:val="ro-RO"/>
                <w14:ligatures w14:val="standardContextual"/>
              </w:rPr>
              <w:t xml:space="preserve"> web: </w:t>
            </w:r>
          </w:p>
          <w:p w14:paraId="24F2AFD2" w14:textId="77777777" w:rsidR="002E0CB1" w:rsidRPr="00E34511" w:rsidRDefault="00000000" w:rsidP="00885981">
            <w:pPr>
              <w:numPr>
                <w:ilvl w:val="0"/>
                <w:numId w:val="10"/>
              </w:numPr>
              <w:spacing w:after="0" w:line="276" w:lineRule="auto"/>
              <w:ind w:right="283"/>
              <w:jc w:val="both"/>
              <w:rPr>
                <w:rFonts w:ascii="Arial" w:eastAsia="Arial" w:hAnsi="Arial" w:cs="Arial"/>
                <w:lang w:val="ro-RO"/>
                <w14:ligatures w14:val="standardContextual"/>
              </w:rPr>
            </w:pPr>
            <w:hyperlink r:id="rId31" w:history="1">
              <w:r w:rsidR="002E0CB1" w:rsidRPr="00E34511">
                <w:rPr>
                  <w:rStyle w:val="Hyperlink"/>
                  <w:color w:val="auto"/>
                  <w:lang w:val="ro-RO"/>
                  <w14:ligatures w14:val="standardContextual"/>
                </w:rPr>
                <w:t>https://www.igsu.ro/FinantareExterna/Proiect</w:t>
              </w:r>
            </w:hyperlink>
            <w:r w:rsidR="002E0CB1" w:rsidRPr="00E34511">
              <w:rPr>
                <w:u w:val="single"/>
                <w:lang w:val="ro-RO"/>
                <w14:ligatures w14:val="standardContextual"/>
              </w:rPr>
              <w:t xml:space="preserve"> BIRD</w:t>
            </w:r>
          </w:p>
        </w:tc>
      </w:tr>
    </w:tbl>
    <w:p w14:paraId="4B064E63" w14:textId="77777777" w:rsidR="002E0CB1" w:rsidRPr="00E34511" w:rsidRDefault="002E0CB1" w:rsidP="002E0CB1">
      <w:pPr>
        <w:rPr>
          <w:sz w:val="4"/>
          <w:szCs w:val="4"/>
          <w:lang w:val="ro-RO"/>
        </w:rPr>
      </w:pPr>
    </w:p>
    <w:tbl>
      <w:tblPr>
        <w:tblW w:w="95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0"/>
        <w:gridCol w:w="1669"/>
        <w:gridCol w:w="5087"/>
      </w:tblGrid>
      <w:tr w:rsidR="00383B5C" w:rsidRPr="00E34511" w14:paraId="470A78FF" w14:textId="77777777" w:rsidTr="00A35ABC">
        <w:trPr>
          <w:trHeight w:val="775"/>
          <w:jc w:val="center"/>
        </w:trPr>
        <w:tc>
          <w:tcPr>
            <w:tcW w:w="2810" w:type="dxa"/>
            <w:tcBorders>
              <w:top w:val="single" w:sz="4" w:space="0" w:color="000000"/>
              <w:left w:val="single" w:sz="4" w:space="0" w:color="000000"/>
              <w:bottom w:val="single" w:sz="4" w:space="0" w:color="000000"/>
              <w:right w:val="single" w:sz="4" w:space="0" w:color="000000"/>
            </w:tcBorders>
            <w:hideMark/>
          </w:tcPr>
          <w:p w14:paraId="4BF9F941" w14:textId="3690F782" w:rsidR="002E0CB1" w:rsidRPr="00E34511" w:rsidRDefault="002E0CB1" w:rsidP="00DB3CFF">
            <w:pPr>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Numele și </w:t>
            </w:r>
            <w:r w:rsidR="00A35ABC" w:rsidRPr="00E34511">
              <w:rPr>
                <w:rFonts w:ascii="Arial" w:eastAsia="Arial" w:hAnsi="Arial" w:cs="Arial"/>
                <w:b/>
                <w:lang w:val="ro-RO"/>
                <w14:ligatures w14:val="standardContextual"/>
              </w:rPr>
              <w:t xml:space="preserve"> </w:t>
            </w:r>
            <w:r w:rsidRPr="00E34511">
              <w:rPr>
                <w:rFonts w:ascii="Arial" w:eastAsia="Arial" w:hAnsi="Arial" w:cs="Arial"/>
                <w:b/>
                <w:lang w:val="ro-RO"/>
                <w14:ligatures w14:val="standardContextual"/>
              </w:rPr>
              <w:t>renumele persoanei care face comentariul*.</w:t>
            </w:r>
          </w:p>
        </w:tc>
        <w:tc>
          <w:tcPr>
            <w:tcW w:w="6756" w:type="dxa"/>
            <w:gridSpan w:val="2"/>
            <w:tcBorders>
              <w:top w:val="single" w:sz="4" w:space="0" w:color="000000"/>
              <w:left w:val="single" w:sz="4" w:space="0" w:color="000000"/>
              <w:bottom w:val="single" w:sz="4" w:space="0" w:color="000000"/>
              <w:right w:val="single" w:sz="4" w:space="0" w:color="000000"/>
            </w:tcBorders>
          </w:tcPr>
          <w:p w14:paraId="4FDC0722" w14:textId="77777777" w:rsidR="002E0CB1" w:rsidRPr="00E34511" w:rsidRDefault="002E0CB1" w:rsidP="00DB3CFF">
            <w:pPr>
              <w:rPr>
                <w:rFonts w:ascii="Arial" w:eastAsia="Arial" w:hAnsi="Arial" w:cs="Arial"/>
                <w:lang w:val="ro-RO"/>
                <w14:ligatures w14:val="standardContextual"/>
              </w:rPr>
            </w:pPr>
          </w:p>
        </w:tc>
      </w:tr>
      <w:tr w:rsidR="00383B5C" w:rsidRPr="00E34511" w14:paraId="5E679635" w14:textId="77777777" w:rsidTr="00A35ABC">
        <w:trPr>
          <w:trHeight w:val="915"/>
          <w:jc w:val="center"/>
        </w:trPr>
        <w:tc>
          <w:tcPr>
            <w:tcW w:w="2810" w:type="dxa"/>
            <w:tcBorders>
              <w:top w:val="single" w:sz="4" w:space="0" w:color="000000"/>
              <w:left w:val="single" w:sz="4" w:space="0" w:color="000000"/>
              <w:bottom w:val="single" w:sz="4" w:space="0" w:color="000000"/>
              <w:right w:val="single" w:sz="4" w:space="0" w:color="000000"/>
            </w:tcBorders>
          </w:tcPr>
          <w:p w14:paraId="2DE16A47" w14:textId="4048AE0F" w:rsidR="002E0CB1" w:rsidRPr="00E34511" w:rsidRDefault="002E0CB1" w:rsidP="00A35ABC">
            <w:pPr>
              <w:rPr>
                <w:rFonts w:ascii="Arial" w:eastAsia="Arial" w:hAnsi="Arial" w:cs="Arial"/>
                <w:lang w:val="ro-RO"/>
                <w14:ligatures w14:val="standardContextual"/>
              </w:rPr>
            </w:pPr>
            <w:r w:rsidRPr="00E34511">
              <w:rPr>
                <w:rFonts w:ascii="Arial" w:eastAsia="Arial" w:hAnsi="Arial" w:cs="Arial"/>
                <w:b/>
                <w:lang w:val="ro-RO"/>
                <w14:ligatures w14:val="standardContextual"/>
              </w:rPr>
              <w:t>Informații de contact*</w:t>
            </w:r>
          </w:p>
        </w:tc>
        <w:tc>
          <w:tcPr>
            <w:tcW w:w="6756" w:type="dxa"/>
            <w:gridSpan w:val="2"/>
            <w:tcBorders>
              <w:top w:val="single" w:sz="4" w:space="0" w:color="000000"/>
              <w:left w:val="single" w:sz="4" w:space="0" w:color="000000"/>
              <w:bottom w:val="single" w:sz="4" w:space="0" w:color="000000"/>
              <w:right w:val="single" w:sz="4" w:space="0" w:color="000000"/>
            </w:tcBorders>
            <w:hideMark/>
          </w:tcPr>
          <w:p w14:paraId="76379E7F" w14:textId="3B96D044" w:rsidR="002E0CB1" w:rsidRPr="00E34511" w:rsidRDefault="002E0CB1" w:rsidP="00DB3CFF">
            <w:pPr>
              <w:rPr>
                <w:rFonts w:ascii="Arial" w:eastAsia="Arial" w:hAnsi="Arial" w:cs="Arial"/>
                <w:lang w:val="ro-RO"/>
                <w14:ligatures w14:val="standardContextual"/>
              </w:rPr>
            </w:pPr>
            <w:r w:rsidRPr="00E34511">
              <w:rPr>
                <w:rFonts w:ascii="Arial" w:eastAsia="Arial" w:hAnsi="Arial" w:cs="Arial"/>
                <w:b/>
                <w:lang w:val="ro-RO"/>
                <w14:ligatures w14:val="standardContextual"/>
              </w:rPr>
              <w:t>E-mail:</w:t>
            </w:r>
            <w:r w:rsidRPr="00E34511">
              <w:rPr>
                <w:rFonts w:ascii="Arial" w:eastAsia="Arial" w:hAnsi="Arial" w:cs="Arial"/>
                <w:lang w:val="ro-RO"/>
                <w14:ligatures w14:val="standardContextual"/>
              </w:rPr>
              <w:t>__________________________</w:t>
            </w:r>
          </w:p>
          <w:p w14:paraId="7721953F" w14:textId="23C09C91" w:rsidR="002E0CB1" w:rsidRPr="00E34511" w:rsidRDefault="002E0CB1" w:rsidP="00A35ABC">
            <w:pPr>
              <w:rPr>
                <w:rFonts w:ascii="Arial" w:eastAsia="Arial" w:hAnsi="Arial" w:cs="Arial"/>
                <w:lang w:val="ro-RO"/>
                <w14:ligatures w14:val="standardContextual"/>
              </w:rPr>
            </w:pPr>
            <w:r w:rsidRPr="00E34511">
              <w:rPr>
                <w:rFonts w:ascii="Arial" w:eastAsia="Arial" w:hAnsi="Arial" w:cs="Arial"/>
                <w:b/>
                <w:lang w:val="ro-RO"/>
                <w14:ligatures w14:val="standardContextual"/>
              </w:rPr>
              <w:t>Telefon:</w:t>
            </w:r>
            <w:r w:rsidRPr="00E34511">
              <w:rPr>
                <w:rFonts w:ascii="Arial" w:eastAsia="Arial" w:hAnsi="Arial" w:cs="Arial"/>
                <w:lang w:val="ro-RO"/>
                <w14:ligatures w14:val="standardContextual"/>
              </w:rPr>
              <w:t>____________________________</w:t>
            </w:r>
          </w:p>
        </w:tc>
      </w:tr>
      <w:tr w:rsidR="00383B5C" w:rsidRPr="00E34511" w14:paraId="4830BA2D" w14:textId="77777777" w:rsidTr="00A35ABC">
        <w:trPr>
          <w:trHeight w:val="632"/>
          <w:jc w:val="center"/>
        </w:trPr>
        <w:tc>
          <w:tcPr>
            <w:tcW w:w="9566" w:type="dxa"/>
            <w:gridSpan w:val="3"/>
            <w:tcBorders>
              <w:top w:val="single" w:sz="4" w:space="0" w:color="000000"/>
              <w:left w:val="single" w:sz="4" w:space="0" w:color="000000"/>
              <w:bottom w:val="single" w:sz="4" w:space="0" w:color="000000"/>
              <w:right w:val="single" w:sz="4" w:space="0" w:color="000000"/>
            </w:tcBorders>
          </w:tcPr>
          <w:p w14:paraId="64DC4D91" w14:textId="77777777" w:rsidR="001D0A12" w:rsidRPr="00E34511" w:rsidRDefault="001D0A12" w:rsidP="001D0A12">
            <w:pPr>
              <w:rPr>
                <w:rFonts w:ascii="Arial" w:eastAsia="Arial" w:hAnsi="Arial" w:cs="Arial"/>
                <w:b/>
                <w:lang w:val="ro-RO"/>
                <w14:ligatures w14:val="standardContextual"/>
              </w:rPr>
            </w:pPr>
            <w:r w:rsidRPr="00E34511">
              <w:rPr>
                <w:rFonts w:ascii="Arial" w:eastAsia="Arial" w:hAnsi="Arial" w:cs="Arial"/>
                <w:b/>
                <w:lang w:val="ro-RO"/>
                <w14:ligatures w14:val="standardContextual"/>
              </w:rPr>
              <w:t>Comentarii/sugestii la adresa PMMS-ului:</w:t>
            </w:r>
          </w:p>
          <w:p w14:paraId="337C0950" w14:textId="77777777" w:rsidR="002E0CB1" w:rsidRPr="00E34511" w:rsidRDefault="002E0CB1" w:rsidP="00DB3CFF">
            <w:pPr>
              <w:rPr>
                <w:rFonts w:ascii="Arial" w:eastAsia="Arial" w:hAnsi="Arial" w:cs="Arial"/>
                <w:lang w:val="ro-RO"/>
                <w14:ligatures w14:val="standardContextual"/>
              </w:rPr>
            </w:pPr>
          </w:p>
          <w:p w14:paraId="59F87377" w14:textId="77777777" w:rsidR="00A35ABC" w:rsidRPr="00E34511" w:rsidRDefault="00A35ABC" w:rsidP="00DB3CFF">
            <w:pPr>
              <w:rPr>
                <w:rFonts w:ascii="Arial" w:eastAsia="Arial" w:hAnsi="Arial" w:cs="Arial"/>
                <w:lang w:val="ro-RO"/>
                <w14:ligatures w14:val="standardContextual"/>
              </w:rPr>
            </w:pPr>
          </w:p>
          <w:p w14:paraId="6578308C" w14:textId="77777777" w:rsidR="00A35ABC" w:rsidRPr="00E34511" w:rsidRDefault="00A35ABC" w:rsidP="00DB3CFF">
            <w:pPr>
              <w:rPr>
                <w:rFonts w:ascii="Arial" w:eastAsia="Arial" w:hAnsi="Arial" w:cs="Arial"/>
                <w:lang w:val="ro-RO"/>
                <w14:ligatures w14:val="standardContextual"/>
              </w:rPr>
            </w:pPr>
          </w:p>
          <w:p w14:paraId="273C1CFC" w14:textId="77777777" w:rsidR="00A35ABC" w:rsidRPr="00E34511" w:rsidRDefault="00A35ABC" w:rsidP="00DB3CFF">
            <w:pPr>
              <w:rPr>
                <w:rFonts w:ascii="Arial" w:eastAsia="Arial" w:hAnsi="Arial" w:cs="Arial"/>
                <w:lang w:val="ro-RO"/>
                <w14:ligatures w14:val="standardContextual"/>
              </w:rPr>
            </w:pPr>
          </w:p>
        </w:tc>
      </w:tr>
      <w:tr w:rsidR="00383B5C" w:rsidRPr="00E34511" w14:paraId="5B282023" w14:textId="77777777" w:rsidTr="00A35ABC">
        <w:trPr>
          <w:trHeight w:val="544"/>
          <w:jc w:val="center"/>
        </w:trPr>
        <w:tc>
          <w:tcPr>
            <w:tcW w:w="4479" w:type="dxa"/>
            <w:gridSpan w:val="2"/>
            <w:tcBorders>
              <w:top w:val="single" w:sz="4" w:space="0" w:color="000000"/>
              <w:left w:val="single" w:sz="4" w:space="0" w:color="000000"/>
              <w:bottom w:val="single" w:sz="4" w:space="0" w:color="000000"/>
              <w:right w:val="single" w:sz="4" w:space="0" w:color="000000"/>
            </w:tcBorders>
          </w:tcPr>
          <w:p w14:paraId="36F5E7D1" w14:textId="77777777" w:rsidR="00A35ABC" w:rsidRPr="00E34511" w:rsidRDefault="002E0CB1" w:rsidP="00A35ABC">
            <w:pPr>
              <w:rPr>
                <w:rFonts w:ascii="Arial" w:eastAsia="Arial" w:hAnsi="Arial" w:cs="Arial"/>
                <w:b/>
                <w:lang w:val="ro-RO"/>
                <w14:ligatures w14:val="standardContextual"/>
              </w:rPr>
            </w:pPr>
            <w:r w:rsidRPr="00E34511">
              <w:rPr>
                <w:rFonts w:ascii="Arial" w:eastAsia="Arial" w:hAnsi="Arial" w:cs="Arial"/>
                <w:b/>
                <w:lang w:val="ro-RO"/>
                <w14:ligatures w14:val="standardContextual"/>
              </w:rPr>
              <w:t>Semnătură</w:t>
            </w:r>
          </w:p>
          <w:p w14:paraId="5F8BE95F" w14:textId="4EEB6105" w:rsidR="002E0CB1" w:rsidRPr="00E34511" w:rsidRDefault="002E0CB1" w:rsidP="00A35ABC">
            <w:pPr>
              <w:rPr>
                <w:rFonts w:ascii="Arial" w:eastAsia="Arial" w:hAnsi="Arial" w:cs="Arial"/>
                <w:lang w:val="ro-RO"/>
                <w14:ligatures w14:val="standardContextual"/>
              </w:rPr>
            </w:pPr>
            <w:r w:rsidRPr="00E34511">
              <w:rPr>
                <w:rFonts w:ascii="Arial" w:eastAsia="Arial" w:hAnsi="Arial" w:cs="Arial"/>
                <w:lang w:val="ro-RO"/>
                <w14:ligatures w14:val="standardContextual"/>
              </w:rPr>
              <w:t>______________________</w:t>
            </w:r>
          </w:p>
        </w:tc>
        <w:tc>
          <w:tcPr>
            <w:tcW w:w="5087" w:type="dxa"/>
            <w:tcBorders>
              <w:top w:val="single" w:sz="4" w:space="0" w:color="000000"/>
              <w:left w:val="single" w:sz="4" w:space="0" w:color="000000"/>
              <w:bottom w:val="single" w:sz="4" w:space="0" w:color="000000"/>
              <w:right w:val="single" w:sz="4" w:space="0" w:color="000000"/>
            </w:tcBorders>
          </w:tcPr>
          <w:p w14:paraId="10A8D7BF" w14:textId="77777777" w:rsidR="00A35ABC" w:rsidRPr="00E34511" w:rsidRDefault="002E0CB1" w:rsidP="00A35ABC">
            <w:pPr>
              <w:rPr>
                <w:rFonts w:ascii="Arial" w:eastAsia="Arial" w:hAnsi="Arial" w:cs="Arial"/>
                <w:lang w:val="ro-RO"/>
                <w14:ligatures w14:val="standardContextual"/>
              </w:rPr>
            </w:pPr>
            <w:r w:rsidRPr="00E34511">
              <w:rPr>
                <w:rFonts w:ascii="Arial" w:eastAsia="Arial" w:hAnsi="Arial" w:cs="Arial"/>
                <w:b/>
                <w:lang w:val="ro-RO"/>
                <w14:ligatures w14:val="standardContextual"/>
              </w:rPr>
              <w:t>Data</w:t>
            </w:r>
            <w:r w:rsidRPr="00E34511">
              <w:rPr>
                <w:rFonts w:ascii="Arial" w:eastAsia="Arial" w:hAnsi="Arial" w:cs="Arial"/>
                <w:lang w:val="ro-RO"/>
                <w14:ligatures w14:val="standardContextual"/>
              </w:rPr>
              <w:t>__</w:t>
            </w:r>
          </w:p>
          <w:p w14:paraId="4731C38F" w14:textId="12CAFF17" w:rsidR="002E0CB1" w:rsidRPr="00E34511" w:rsidRDefault="002E0CB1" w:rsidP="00A35ABC">
            <w:pPr>
              <w:rPr>
                <w:rFonts w:ascii="Arial" w:eastAsia="Arial" w:hAnsi="Arial" w:cs="Arial"/>
                <w:lang w:val="ro-RO"/>
                <w14:ligatures w14:val="standardContextual"/>
              </w:rPr>
            </w:pPr>
            <w:r w:rsidRPr="00E34511">
              <w:rPr>
                <w:rFonts w:ascii="Arial" w:eastAsia="Arial" w:hAnsi="Arial" w:cs="Arial"/>
                <w:lang w:val="ro-RO"/>
                <w14:ligatures w14:val="standardContextual"/>
              </w:rPr>
              <w:t>__________________</w:t>
            </w:r>
          </w:p>
        </w:tc>
      </w:tr>
      <w:tr w:rsidR="00383B5C" w:rsidRPr="00E34511" w14:paraId="6C9FADDD" w14:textId="77777777" w:rsidTr="00A35ABC">
        <w:trPr>
          <w:trHeight w:val="1838"/>
          <w:jc w:val="center"/>
        </w:trPr>
        <w:tc>
          <w:tcPr>
            <w:tcW w:w="9566" w:type="dxa"/>
            <w:gridSpan w:val="3"/>
            <w:tcBorders>
              <w:top w:val="single" w:sz="4" w:space="0" w:color="000000"/>
              <w:left w:val="single" w:sz="4" w:space="0" w:color="000000"/>
              <w:bottom w:val="single" w:sz="4" w:space="0" w:color="000000"/>
              <w:right w:val="single" w:sz="4" w:space="0" w:color="000000"/>
            </w:tcBorders>
            <w:shd w:val="clear" w:color="auto" w:fill="FFFFFF"/>
          </w:tcPr>
          <w:p w14:paraId="2D65BABA" w14:textId="45D894BE" w:rsidR="002E0CB1" w:rsidRPr="00E34511" w:rsidRDefault="002E0CB1" w:rsidP="00DB3CFF">
            <w:pPr>
              <w:jc w:val="both"/>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Dacă aveți observații/sugestii sau amendamente la măsurile propuse pentru Planul de Management Social și de Mediu </w:t>
            </w:r>
            <w:r w:rsidR="00C51522" w:rsidRPr="00E34511">
              <w:rPr>
                <w:rFonts w:ascii="Arial" w:eastAsia="Arial" w:hAnsi="Arial" w:cs="Arial"/>
                <w:b/>
                <w:lang w:val="ro-RO"/>
                <w14:ligatures w14:val="standardContextual"/>
              </w:rPr>
              <w:t>PMMS</w:t>
            </w:r>
            <w:r w:rsidRPr="00E34511">
              <w:rPr>
                <w:rFonts w:ascii="Arial" w:eastAsia="Arial" w:hAnsi="Arial" w:cs="Arial"/>
                <w:b/>
                <w:lang w:val="ro-RO"/>
                <w14:ligatures w14:val="standardContextual"/>
              </w:rPr>
              <w:t xml:space="preserve"> pentru proiectul "P166302", în cadrul </w:t>
            </w:r>
            <w:r w:rsidR="00D624BB">
              <w:rPr>
                <w:rFonts w:ascii="Arial" w:eastAsia="Arial" w:hAnsi="Arial" w:cs="Arial"/>
                <w:b/>
                <w:lang w:val="ro-RO"/>
                <w14:ligatures w14:val="standardContextual"/>
              </w:rPr>
              <w:t>Secției</w:t>
            </w:r>
            <w:r w:rsidRPr="00E34511">
              <w:rPr>
                <w:rFonts w:ascii="Arial" w:eastAsia="Arial" w:hAnsi="Arial" w:cs="Arial"/>
                <w:b/>
                <w:lang w:val="ro-RO"/>
                <w14:ligatures w14:val="standardContextual"/>
              </w:rPr>
              <w:t xml:space="preserve"> de Pompieri </w:t>
            </w:r>
            <w:r w:rsidR="00D624BB">
              <w:rPr>
                <w:rFonts w:ascii="Arial" w:eastAsia="Arial" w:hAnsi="Arial" w:cs="Arial"/>
                <w:b/>
                <w:lang w:val="ro-RO"/>
                <w14:ligatures w14:val="standardContextual"/>
              </w:rPr>
              <w:t>Băilești</w:t>
            </w:r>
            <w:r w:rsidRPr="00E34511">
              <w:rPr>
                <w:rFonts w:ascii="Arial" w:eastAsia="Arial" w:hAnsi="Arial" w:cs="Arial"/>
                <w:b/>
                <w:lang w:val="ro-RO"/>
                <w14:ligatures w14:val="standardContextual"/>
              </w:rPr>
              <w:t>, vă rugăm să le transmiteți persoanelor responsabile din cadrul următoarei instituții:</w:t>
            </w:r>
          </w:p>
          <w:p w14:paraId="79AF450F" w14:textId="77777777" w:rsidR="00A35ABC" w:rsidRPr="00E34511" w:rsidRDefault="002E0CB1" w:rsidP="00DB3CFF">
            <w:pPr>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Persoana de contact: Călin Grigoraș, UIP, </w:t>
            </w:r>
            <w:r w:rsidR="00C51522" w:rsidRPr="00E34511">
              <w:rPr>
                <w:rFonts w:ascii="Arial" w:eastAsia="Arial" w:hAnsi="Arial" w:cs="Arial"/>
                <w:b/>
                <w:lang w:val="ro-RO"/>
                <w14:ligatures w14:val="standardContextual"/>
              </w:rPr>
              <w:t>IGSU</w:t>
            </w:r>
            <w:r w:rsidRPr="00E34511">
              <w:rPr>
                <w:rFonts w:ascii="Arial" w:eastAsia="Arial" w:hAnsi="Arial" w:cs="Arial"/>
                <w:b/>
                <w:lang w:val="ro-RO"/>
                <w14:ligatures w14:val="standardContextual"/>
              </w:rPr>
              <w:t xml:space="preserve"> - expert social</w:t>
            </w:r>
            <w:r w:rsidR="00A35ABC" w:rsidRPr="00E34511">
              <w:rPr>
                <w:rFonts w:ascii="Arial" w:eastAsia="Arial" w:hAnsi="Arial" w:cs="Arial"/>
                <w:b/>
                <w:lang w:val="ro-RO"/>
                <w14:ligatures w14:val="standardContextual"/>
              </w:rPr>
              <w:t xml:space="preserve">, </w:t>
            </w:r>
          </w:p>
          <w:p w14:paraId="5607DC41" w14:textId="6586A686" w:rsidR="002E0CB1" w:rsidRPr="00E34511" w:rsidRDefault="002E0CB1" w:rsidP="00DB3CFF">
            <w:pPr>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e-mail: </w:t>
            </w:r>
            <w:hyperlink r:id="rId32" w:history="1">
              <w:r w:rsidRPr="00E34511">
                <w:rPr>
                  <w:rStyle w:val="Hyperlink"/>
                  <w:rFonts w:ascii="Arial" w:eastAsia="Arial" w:hAnsi="Arial" w:cs="Arial"/>
                  <w:b/>
                  <w:color w:val="auto"/>
                  <w:lang w:val="ro-RO"/>
                  <w14:ligatures w14:val="standardContextual"/>
                </w:rPr>
                <w:t>petitii.uip@igsu.ro</w:t>
              </w:r>
            </w:hyperlink>
          </w:p>
          <w:p w14:paraId="06998255" w14:textId="77777777" w:rsidR="002E0CB1" w:rsidRPr="00E34511" w:rsidRDefault="002E0CB1" w:rsidP="00DB3CFF">
            <w:pPr>
              <w:rPr>
                <w:rFonts w:ascii="Arial" w:eastAsia="Arial" w:hAnsi="Arial" w:cs="Arial"/>
                <w:b/>
                <w:lang w:val="ro-RO"/>
                <w14:ligatures w14:val="standardContextual"/>
              </w:rPr>
            </w:pPr>
            <w:r w:rsidRPr="00E34511">
              <w:rPr>
                <w:rFonts w:ascii="Arial" w:eastAsia="Arial" w:hAnsi="Arial" w:cs="Arial"/>
                <w:b/>
                <w:lang w:val="ro-RO"/>
                <w14:ligatures w14:val="standardContextual"/>
              </w:rPr>
              <w:t>Adresă: Dimitrie Pompeiu nr. 10A, Bd. București 2</w:t>
            </w:r>
            <w:r w:rsidRPr="00E34511">
              <w:rPr>
                <w:rFonts w:ascii="Arial" w:eastAsia="Arial" w:hAnsi="Arial" w:cs="Arial"/>
                <w:b/>
                <w:vertAlign w:val="superscript"/>
                <w:lang w:val="ro-RO"/>
                <w14:ligatures w14:val="standardContextual"/>
              </w:rPr>
              <w:t>nd</w:t>
            </w:r>
            <w:r w:rsidRPr="00E34511">
              <w:rPr>
                <w:rFonts w:ascii="Arial" w:eastAsia="Arial" w:hAnsi="Arial" w:cs="Arial"/>
                <w:b/>
                <w:lang w:val="ro-RO"/>
                <w14:ligatures w14:val="standardContextual"/>
              </w:rPr>
              <w:t xml:space="preserve"> District</w:t>
            </w:r>
          </w:p>
          <w:p w14:paraId="7D02B9D2" w14:textId="53F93D3F" w:rsidR="002E0CB1" w:rsidRPr="00E34511" w:rsidRDefault="002E0CB1" w:rsidP="00A35ABC">
            <w:pPr>
              <w:jc w:val="center"/>
              <w:rPr>
                <w:rFonts w:ascii="Arial" w:eastAsia="Arial" w:hAnsi="Arial" w:cs="Arial"/>
                <w:b/>
                <w:lang w:val="ro-RO"/>
                <w14:ligatures w14:val="standardContextual"/>
              </w:rPr>
            </w:pPr>
            <w:r w:rsidRPr="00E34511">
              <w:rPr>
                <w:rFonts w:ascii="Arial" w:eastAsia="Arial" w:hAnsi="Arial" w:cs="Arial"/>
                <w:b/>
                <w:lang w:val="ro-RO" w:eastAsia="en-GB"/>
                <w14:ligatures w14:val="standardContextual"/>
              </w:rPr>
              <w:t xml:space="preserve">În termen de 14 zile de la anunțarea/dezvăluirea </w:t>
            </w:r>
            <w:r w:rsidR="00C51522" w:rsidRPr="00E34511">
              <w:rPr>
                <w:rFonts w:ascii="Arial" w:eastAsia="Arial" w:hAnsi="Arial" w:cs="Arial"/>
                <w:b/>
                <w:lang w:val="ro-RO" w:eastAsia="en-GB"/>
                <w14:ligatures w14:val="standardContextual"/>
              </w:rPr>
              <w:t>PMMS</w:t>
            </w:r>
            <w:r w:rsidRPr="00E34511">
              <w:rPr>
                <w:rFonts w:ascii="Arial" w:eastAsia="Arial" w:hAnsi="Arial" w:cs="Arial"/>
                <w:b/>
                <w:lang w:val="ro-RO" w:eastAsia="en-GB"/>
                <w14:ligatures w14:val="standardContextual"/>
              </w:rPr>
              <w:t xml:space="preserve"> pentru proiectul menționat mai sus.(data anunțului: ...................</w:t>
            </w:r>
          </w:p>
        </w:tc>
      </w:tr>
      <w:tr w:rsidR="00383B5C" w:rsidRPr="00E34511" w14:paraId="2C307FF2" w14:textId="77777777" w:rsidTr="00A35ABC">
        <w:trPr>
          <w:trHeight w:val="683"/>
          <w:jc w:val="center"/>
        </w:trPr>
        <w:tc>
          <w:tcPr>
            <w:tcW w:w="9566"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44DDEBCC" w14:textId="5DCD3763" w:rsidR="002E0CB1" w:rsidRPr="00E34511" w:rsidRDefault="001D0A12" w:rsidP="00DB3CFF">
            <w:pPr>
              <w:rPr>
                <w:rFonts w:ascii="Arial" w:eastAsia="Arial" w:hAnsi="Arial" w:cs="Arial"/>
                <w:lang w:val="ro-RO"/>
                <w14:ligatures w14:val="standardContextual"/>
              </w:rPr>
            </w:pPr>
            <w:r w:rsidRPr="00E34511">
              <w:rPr>
                <w:rFonts w:ascii="Arial" w:hAnsi="Arial" w:cs="Arial"/>
                <w:b/>
                <w:bCs/>
                <w:sz w:val="20"/>
                <w:szCs w:val="20"/>
                <w:lang w:val="ro-RO"/>
              </w:rPr>
              <w:t xml:space="preserve">Număr de </w:t>
            </w:r>
            <w:proofErr w:type="spellStart"/>
            <w:r w:rsidRPr="00E34511">
              <w:rPr>
                <w:rFonts w:ascii="Arial" w:hAnsi="Arial" w:cs="Arial"/>
                <w:b/>
                <w:bCs/>
                <w:sz w:val="20"/>
                <w:szCs w:val="20"/>
                <w:lang w:val="ro-RO"/>
              </w:rPr>
              <w:t>inregistrare</w:t>
            </w:r>
            <w:proofErr w:type="spellEnd"/>
            <w:r w:rsidR="002E0CB1" w:rsidRPr="00E34511">
              <w:rPr>
                <w:rFonts w:ascii="Arial" w:eastAsia="Arial" w:hAnsi="Arial" w:cs="Arial"/>
                <w:lang w:val="ro-RO"/>
                <w14:ligatures w14:val="standardContextual"/>
              </w:rPr>
              <w:t>: ______________________________</w:t>
            </w:r>
          </w:p>
          <w:p w14:paraId="10ABDC56" w14:textId="06E7B5CE" w:rsidR="002E0CB1" w:rsidRPr="00E34511" w:rsidRDefault="002E0CB1" w:rsidP="00DB3CFF">
            <w:pPr>
              <w:rPr>
                <w:rFonts w:ascii="Arial" w:eastAsia="Arial" w:hAnsi="Arial" w:cs="Arial"/>
                <w:b/>
                <w:lang w:val="ro-RO"/>
                <w14:ligatures w14:val="standardContextual"/>
              </w:rPr>
            </w:pPr>
            <w:r w:rsidRPr="00E34511">
              <w:rPr>
                <w:rFonts w:ascii="Arial" w:eastAsia="Arial" w:hAnsi="Arial" w:cs="Arial"/>
                <w:lang w:val="ro-RO"/>
                <w14:ligatures w14:val="standardContextual"/>
              </w:rPr>
              <w:t>(</w:t>
            </w:r>
            <w:r w:rsidR="001D0A12" w:rsidRPr="00E34511">
              <w:rPr>
                <w:rFonts w:ascii="Arial" w:eastAsia="Arial" w:hAnsi="Arial" w:cs="Arial"/>
                <w:lang w:val="ro-RO"/>
                <w14:ligatures w14:val="standardContextual"/>
              </w:rPr>
              <w:t>completat de persoana responsabilă din cadrul UIP IGSU</w:t>
            </w:r>
            <w:r w:rsidRPr="00E34511">
              <w:rPr>
                <w:rFonts w:ascii="Arial" w:eastAsia="Arial" w:hAnsi="Arial" w:cs="Arial"/>
                <w:lang w:val="ro-RO"/>
                <w14:ligatures w14:val="standardContextual"/>
              </w:rPr>
              <w:t>)</w:t>
            </w:r>
          </w:p>
        </w:tc>
      </w:tr>
    </w:tbl>
    <w:p w14:paraId="15148DC1" w14:textId="0E251E03" w:rsidR="002E0CB1" w:rsidRPr="00E34511" w:rsidRDefault="002E0CB1" w:rsidP="00A35ABC">
      <w:pPr>
        <w:tabs>
          <w:tab w:val="left" w:pos="3636"/>
        </w:tabs>
        <w:rPr>
          <w:lang w:val="ro-RO"/>
        </w:rPr>
      </w:pPr>
      <w:r w:rsidRPr="00E34511">
        <w:rPr>
          <w:rFonts w:ascii="Arial" w:eastAsia="Arial" w:hAnsi="Arial" w:cs="Arial"/>
          <w:b/>
          <w:sz w:val="20"/>
          <w:szCs w:val="20"/>
          <w:lang w:val="ro-RO"/>
        </w:rPr>
        <w:t xml:space="preserve">     * Completarea câmpurilor cu date cu caracter personal nu este obligatorie.</w:t>
      </w:r>
    </w:p>
    <w:sectPr w:rsidR="002E0CB1" w:rsidRPr="00E34511" w:rsidSect="00B35593">
      <w:pgSz w:w="12240" w:h="15840"/>
      <w:pgMar w:top="720" w:right="720" w:bottom="720" w:left="1152"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F6690B" w14:textId="77777777" w:rsidR="00DC23E0" w:rsidRDefault="00DC23E0" w:rsidP="00F131FD">
      <w:pPr>
        <w:spacing w:after="0" w:line="240" w:lineRule="auto"/>
      </w:pPr>
      <w:r>
        <w:separator/>
      </w:r>
    </w:p>
  </w:endnote>
  <w:endnote w:type="continuationSeparator" w:id="0">
    <w:p w14:paraId="251D595B" w14:textId="77777777" w:rsidR="00DC23E0" w:rsidRDefault="00DC23E0" w:rsidP="00F1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IDFont+F2">
    <w:altName w:val="Calibri"/>
    <w:panose1 w:val="00000000000000000000"/>
    <w:charset w:val="EE"/>
    <w:family w:val="auto"/>
    <w:notTrueType/>
    <w:pitch w:val="default"/>
    <w:sig w:usb0="00000005" w:usb1="00000000" w:usb2="00000000" w:usb3="00000000" w:csb0="00000002" w:csb1="00000000"/>
  </w:font>
  <w:font w:name="CIDFont+F1">
    <w:altName w:val="Cambria"/>
    <w:panose1 w:val="00000000000000000000"/>
    <w:charset w:val="EE"/>
    <w:family w:val="auto"/>
    <w:notTrueType/>
    <w:pitch w:val="default"/>
    <w:sig w:usb0="00000005" w:usb1="00000000" w:usb2="00000000" w:usb3="00000000" w:csb0="00000002"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3509317"/>
      <w:docPartObj>
        <w:docPartGallery w:val="Page Numbers (Bottom of Page)"/>
        <w:docPartUnique/>
      </w:docPartObj>
    </w:sdtPr>
    <w:sdtEndPr>
      <w:rPr>
        <w:color w:val="7F7F7F" w:themeColor="background1" w:themeShade="7F"/>
        <w:spacing w:val="60"/>
      </w:rPr>
    </w:sdtEndPr>
    <w:sdtContent>
      <w:p w14:paraId="04402B4B" w14:textId="57280FC0" w:rsidR="00B35593" w:rsidRDefault="00B35593">
        <w:pPr>
          <w:pStyle w:val="Subsol"/>
          <w:pBdr>
            <w:top w:val="single" w:sz="4" w:space="1" w:color="D9D9D9" w:themeColor="background1" w:themeShade="D9"/>
          </w:pBdr>
          <w:rPr>
            <w:b/>
            <w:bCs/>
          </w:rPr>
        </w:pPr>
        <w:r>
          <w:fldChar w:fldCharType="begin"/>
        </w:r>
        <w:r>
          <w:instrText>PAGE   \* MERGEFORMAT</w:instrText>
        </w:r>
        <w:r>
          <w:fldChar w:fldCharType="separate"/>
        </w:r>
        <w:r>
          <w:rPr>
            <w:b/>
            <w:bCs/>
          </w:rPr>
          <w:t>2</w:t>
        </w:r>
        <w:r>
          <w:rPr>
            <w:b/>
            <w:bCs/>
          </w:rPr>
          <w:fldChar w:fldCharType="end"/>
        </w:r>
        <w:r>
          <w:rPr>
            <w:b/>
            <w:bCs/>
          </w:rPr>
          <w:t xml:space="preserve"> | </w:t>
        </w:r>
        <w:r>
          <w:rPr>
            <w:color w:val="7F7F7F" w:themeColor="background1" w:themeShade="7F"/>
            <w:spacing w:val="60"/>
          </w:rPr>
          <w:t>Pagină</w:t>
        </w:r>
      </w:p>
    </w:sdtContent>
  </w:sdt>
  <w:p w14:paraId="1140BE22" w14:textId="3E34A239" w:rsidR="00B35593" w:rsidRDefault="00B35593">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0841558"/>
      <w:docPartObj>
        <w:docPartGallery w:val="Page Numbers (Bottom of Page)"/>
        <w:docPartUnique/>
      </w:docPartObj>
    </w:sdtPr>
    <w:sdtEndPr>
      <w:rPr>
        <w:color w:val="7F7F7F" w:themeColor="background1" w:themeShade="7F"/>
        <w:spacing w:val="60"/>
      </w:rPr>
    </w:sdtEndPr>
    <w:sdtContent>
      <w:p w14:paraId="6D3A0762" w14:textId="4A32B347" w:rsidR="00B35593" w:rsidRDefault="00B35593">
        <w:pPr>
          <w:pStyle w:val="Subsol"/>
          <w:pBdr>
            <w:top w:val="single" w:sz="4" w:space="1" w:color="D9D9D9" w:themeColor="background1" w:themeShade="D9"/>
          </w:pBdr>
          <w:rPr>
            <w:b/>
            <w:bCs/>
          </w:rPr>
        </w:pPr>
        <w:r>
          <w:fldChar w:fldCharType="begin"/>
        </w:r>
        <w:r>
          <w:instrText>PAGE   \* MERGEFORMAT</w:instrText>
        </w:r>
        <w:r>
          <w:fldChar w:fldCharType="separate"/>
        </w:r>
        <w:r>
          <w:rPr>
            <w:b/>
            <w:bCs/>
          </w:rPr>
          <w:t>2</w:t>
        </w:r>
        <w:r>
          <w:rPr>
            <w:b/>
            <w:bCs/>
          </w:rPr>
          <w:fldChar w:fldCharType="end"/>
        </w:r>
        <w:r>
          <w:rPr>
            <w:b/>
            <w:bCs/>
          </w:rPr>
          <w:t xml:space="preserve"> | </w:t>
        </w:r>
        <w:r>
          <w:rPr>
            <w:color w:val="7F7F7F" w:themeColor="background1" w:themeShade="7F"/>
            <w:spacing w:val="60"/>
          </w:rPr>
          <w:t>Pagină</w:t>
        </w:r>
      </w:p>
    </w:sdtContent>
  </w:sdt>
  <w:p w14:paraId="32A0DE96" w14:textId="77777777" w:rsidR="00B35593" w:rsidRDefault="00B35593">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671AEE" w14:textId="77777777" w:rsidR="00DC23E0" w:rsidRDefault="00DC23E0" w:rsidP="00F131FD">
      <w:pPr>
        <w:spacing w:after="0" w:line="240" w:lineRule="auto"/>
      </w:pPr>
      <w:r>
        <w:separator/>
      </w:r>
    </w:p>
  </w:footnote>
  <w:footnote w:type="continuationSeparator" w:id="0">
    <w:p w14:paraId="54C810FC" w14:textId="77777777" w:rsidR="00DC23E0" w:rsidRDefault="00DC23E0" w:rsidP="00F131FD">
      <w:pPr>
        <w:spacing w:after="0" w:line="240" w:lineRule="auto"/>
      </w:pPr>
      <w:r>
        <w:continuationSeparator/>
      </w:r>
    </w:p>
  </w:footnote>
  <w:footnote w:id="1">
    <w:p w14:paraId="1854E7FA" w14:textId="33C41D17" w:rsidR="002C1E3D" w:rsidRDefault="002C1E3D" w:rsidP="002C1E3D">
      <w:pPr>
        <w:pBdr>
          <w:top w:val="nil"/>
          <w:left w:val="nil"/>
          <w:bottom w:val="nil"/>
          <w:right w:val="nil"/>
          <w:between w:val="nil"/>
        </w:pBdr>
        <w:spacing w:after="0" w:line="240" w:lineRule="auto"/>
        <w:ind w:left="347" w:right="283"/>
        <w:jc w:val="both"/>
        <w:rPr>
          <w:rFonts w:ascii="Times New Roman" w:eastAsia="Times New Roman" w:hAnsi="Times New Roman" w:cs="Times New Roman"/>
          <w:color w:val="000000"/>
          <w:sz w:val="18"/>
          <w:szCs w:val="18"/>
        </w:rPr>
      </w:pPr>
      <w:r>
        <w:rPr>
          <w:rStyle w:val="Referinnotdesubsol"/>
        </w:rPr>
        <w:footnoteRef/>
      </w:r>
      <w:r>
        <w:rPr>
          <w:rFonts w:ascii="Times New Roman" w:eastAsia="Times New Roman" w:hAnsi="Times New Roman" w:cs="Times New Roman"/>
          <w:color w:val="000000"/>
          <w:sz w:val="18"/>
          <w:szCs w:val="18"/>
        </w:rPr>
        <w:t xml:space="preserve"> </w:t>
      </w:r>
      <w:r w:rsidRPr="002C1E3D">
        <w:rPr>
          <w:rFonts w:ascii="Times New Roman" w:eastAsia="Times New Roman" w:hAnsi="Times New Roman" w:cs="Times New Roman"/>
          <w:color w:val="000000"/>
          <w:sz w:val="18"/>
          <w:szCs w:val="18"/>
        </w:rPr>
        <w:t>Un proiect propus este clasificat în categoria B dacă potențialul său impact negativ asupra mediului asupra populațiilor umane sau asupra zonelor importante din punct de vedere ecologic - inclusiv zone umede, păduri, pășuni și alte habitate naturale - este specific locului; puține sau chiar nici unul dintre acestea nu este ireversibil; și, în majoritatea cazurilor, măsurile de atenuare pot fi concepute mai ușor. Domeniul de aplicare al EM include potențialele efecte negative și pozitive ale proiectului asupra mediului și recomandarea oricăror măsuri necesare pentru a preveni, minimiza, atenua sau compensa efectele negative și pentru a îmbunătăți performanța de mediu.</w:t>
      </w:r>
    </w:p>
  </w:footnote>
  <w:footnote w:id="2">
    <w:p w14:paraId="57E34F49" w14:textId="3E23500D" w:rsidR="002C1E3D" w:rsidRDefault="002C1E3D" w:rsidP="002C1E3D">
      <w:pPr>
        <w:pBdr>
          <w:top w:val="nil"/>
          <w:left w:val="nil"/>
          <w:bottom w:val="nil"/>
          <w:right w:val="nil"/>
          <w:between w:val="nil"/>
        </w:pBdr>
        <w:spacing w:after="0" w:line="240" w:lineRule="auto"/>
        <w:ind w:left="357" w:right="283" w:hanging="10"/>
        <w:rPr>
          <w:rFonts w:ascii="Times New Roman" w:eastAsia="Times New Roman" w:hAnsi="Times New Roman" w:cs="Times New Roman"/>
          <w:color w:val="000000"/>
          <w:sz w:val="18"/>
          <w:szCs w:val="18"/>
        </w:rPr>
      </w:pPr>
      <w:r>
        <w:rPr>
          <w:rStyle w:val="Referinnotdesubsol"/>
        </w:rPr>
        <w:footnoteRef/>
      </w:r>
      <w:r>
        <w:rPr>
          <w:rFonts w:ascii="Times New Roman" w:eastAsia="Times New Roman" w:hAnsi="Times New Roman" w:cs="Times New Roman"/>
          <w:color w:val="000000"/>
          <w:sz w:val="18"/>
          <w:szCs w:val="18"/>
        </w:rPr>
        <w:t xml:space="preserve"> </w:t>
      </w:r>
      <w:r w:rsidRPr="002C1E3D">
        <w:rPr>
          <w:rFonts w:ascii="Times New Roman" w:eastAsia="Times New Roman" w:hAnsi="Times New Roman" w:cs="Times New Roman"/>
          <w:color w:val="000000"/>
          <w:sz w:val="18"/>
          <w:szCs w:val="18"/>
        </w:rPr>
        <w:t>A se vedea politica de acces la informații a Băncii Mondiale</w:t>
      </w:r>
      <w:r>
        <w:rPr>
          <w:rFonts w:ascii="Times New Roman" w:eastAsia="Times New Roman" w:hAnsi="Times New Roman" w:cs="Times New Roman"/>
          <w:color w:val="000000"/>
          <w:sz w:val="18"/>
          <w:szCs w:val="18"/>
        </w:rPr>
        <w:t xml:space="preserve">. 2010. World Bank. </w:t>
      </w:r>
      <w:hyperlink r:id="rId1">
        <w:r>
          <w:rPr>
            <w:rFonts w:ascii="Times New Roman" w:eastAsia="Times New Roman" w:hAnsi="Times New Roman" w:cs="Times New Roman"/>
            <w:color w:val="0563C1"/>
            <w:sz w:val="18"/>
            <w:szCs w:val="18"/>
            <w:u w:val="single"/>
          </w:rPr>
          <w:t>http://documents.worldbank.org/curated/en/391361468161959342/The-World-Bank-policy-on-access-to-information</w:t>
        </w:r>
      </w:hyperlink>
      <w:r>
        <w:rPr>
          <w:rFonts w:ascii="Times New Roman" w:eastAsia="Times New Roman" w:hAnsi="Times New Roman" w:cs="Times New Roman"/>
          <w:color w:val="000000"/>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A1188"/>
    <w:multiLevelType w:val="hybridMultilevel"/>
    <w:tmpl w:val="C08A2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0B3F7B"/>
    <w:multiLevelType w:val="hybridMultilevel"/>
    <w:tmpl w:val="30B27AE8"/>
    <w:lvl w:ilvl="0" w:tplc="6638EBFE">
      <w:numFmt w:val="bullet"/>
      <w:lvlText w:val="•"/>
      <w:lvlJc w:val="left"/>
      <w:pPr>
        <w:ind w:left="1188" w:hanging="828"/>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1153E"/>
    <w:multiLevelType w:val="hybridMultilevel"/>
    <w:tmpl w:val="37844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1F5D46"/>
    <w:multiLevelType w:val="hybridMultilevel"/>
    <w:tmpl w:val="2FC61558"/>
    <w:lvl w:ilvl="0" w:tplc="3244B15E">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E4367FEC">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259426FC">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DD466160">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25B4CA70">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A4D61C26">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3A0AEB36">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318E97C6">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0C1A85FE">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4" w15:restartNumberingAfterBreak="0">
    <w:nsid w:val="037F5BF3"/>
    <w:multiLevelType w:val="hybridMultilevel"/>
    <w:tmpl w:val="A11A0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A7415B"/>
    <w:multiLevelType w:val="multilevel"/>
    <w:tmpl w:val="08D2A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5FC31AC"/>
    <w:multiLevelType w:val="hybridMultilevel"/>
    <w:tmpl w:val="BC5EE250"/>
    <w:lvl w:ilvl="0" w:tplc="840C3EC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6E592E"/>
    <w:multiLevelType w:val="hybridMultilevel"/>
    <w:tmpl w:val="01F08EE6"/>
    <w:lvl w:ilvl="0" w:tplc="80A60214">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16E22020">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C56C4384">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AAB45298">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EB20E030">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31B6781A">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EF8A2F52">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C2549504">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32320FFE">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8" w15:restartNumberingAfterBreak="0">
    <w:nsid w:val="07144A85"/>
    <w:multiLevelType w:val="hybridMultilevel"/>
    <w:tmpl w:val="183649A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FC5F93"/>
    <w:multiLevelType w:val="hybridMultilevel"/>
    <w:tmpl w:val="AC92DC86"/>
    <w:lvl w:ilvl="0" w:tplc="A87658DE">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BDC6FA8E">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AF4689FE">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64FCA422">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5F304D66">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C69CD968">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E514BC66">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0B8C7CFE">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B0785FA0">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10" w15:restartNumberingAfterBreak="0">
    <w:nsid w:val="107D3A37"/>
    <w:multiLevelType w:val="hybridMultilevel"/>
    <w:tmpl w:val="20188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D93361"/>
    <w:multiLevelType w:val="hybridMultilevel"/>
    <w:tmpl w:val="B8204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080D59"/>
    <w:multiLevelType w:val="hybridMultilevel"/>
    <w:tmpl w:val="5D168E12"/>
    <w:lvl w:ilvl="0" w:tplc="DA42A14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C50ABC"/>
    <w:multiLevelType w:val="hybridMultilevel"/>
    <w:tmpl w:val="314217C6"/>
    <w:lvl w:ilvl="0" w:tplc="4884758A">
      <w:start w:val="1"/>
      <w:numFmt w:val="bullet"/>
      <w:lvlText w:val="-"/>
      <w:lvlJc w:val="left"/>
      <w:pPr>
        <w:ind w:left="1080" w:hanging="360"/>
      </w:pPr>
      <w:rPr>
        <w:rFonts w:ascii="Arial" w:eastAsia="Times New Roman"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CA463A5"/>
    <w:multiLevelType w:val="hybridMultilevel"/>
    <w:tmpl w:val="D598E4EC"/>
    <w:lvl w:ilvl="0" w:tplc="FFFFFFFF">
      <w:start w:val="1"/>
      <w:numFmt w:val="bullet"/>
      <w:lvlText w:val=""/>
      <w:lvlJc w:val="left"/>
      <w:pPr>
        <w:tabs>
          <w:tab w:val="num" w:pos="960"/>
        </w:tabs>
        <w:ind w:left="960" w:hanging="360"/>
      </w:pPr>
      <w:rPr>
        <w:rFonts w:ascii="Symbol" w:hAnsi="Symbol" w:hint="default"/>
      </w:rPr>
    </w:lvl>
    <w:lvl w:ilvl="1" w:tplc="FFFFFFFF" w:tentative="1">
      <w:start w:val="1"/>
      <w:numFmt w:val="bullet"/>
      <w:lvlText w:val="o"/>
      <w:lvlJc w:val="left"/>
      <w:pPr>
        <w:tabs>
          <w:tab w:val="num" w:pos="1680"/>
        </w:tabs>
        <w:ind w:left="1680" w:hanging="360"/>
      </w:pPr>
      <w:rPr>
        <w:rFonts w:ascii="Courier New" w:hAnsi="Courier New" w:hint="default"/>
      </w:rPr>
    </w:lvl>
    <w:lvl w:ilvl="2" w:tplc="FFFFFFFF" w:tentative="1">
      <w:start w:val="1"/>
      <w:numFmt w:val="bullet"/>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hint="default"/>
      </w:rPr>
    </w:lvl>
    <w:lvl w:ilvl="8" w:tplc="FFFFFFFF" w:tentative="1">
      <w:start w:val="1"/>
      <w:numFmt w:val="bullet"/>
      <w:lvlText w:val=""/>
      <w:lvlJc w:val="left"/>
      <w:pPr>
        <w:tabs>
          <w:tab w:val="num" w:pos="6720"/>
        </w:tabs>
        <w:ind w:left="6720" w:hanging="360"/>
      </w:pPr>
      <w:rPr>
        <w:rFonts w:ascii="Wingdings" w:hAnsi="Wingdings" w:hint="default"/>
      </w:rPr>
    </w:lvl>
  </w:abstractNum>
  <w:abstractNum w:abstractNumId="15" w15:restartNumberingAfterBreak="0">
    <w:nsid w:val="1EAC6387"/>
    <w:multiLevelType w:val="hybridMultilevel"/>
    <w:tmpl w:val="5D8ADFA8"/>
    <w:lvl w:ilvl="0" w:tplc="039275EC">
      <w:numFmt w:val="bullet"/>
      <w:lvlText w:val="•"/>
      <w:lvlJc w:val="left"/>
      <w:pPr>
        <w:ind w:left="927" w:hanging="360"/>
      </w:pPr>
      <w:rPr>
        <w:rFonts w:ascii="Calibri" w:eastAsiaTheme="minorHAnsi"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15:restartNumberingAfterBreak="0">
    <w:nsid w:val="1EC351F6"/>
    <w:multiLevelType w:val="hybridMultilevel"/>
    <w:tmpl w:val="0C7C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7344D6"/>
    <w:multiLevelType w:val="hybridMultilevel"/>
    <w:tmpl w:val="A90CE306"/>
    <w:lvl w:ilvl="0" w:tplc="CEF672CE">
      <w:numFmt w:val="bullet"/>
      <w:lvlText w:val="-"/>
      <w:lvlJc w:val="left"/>
      <w:pPr>
        <w:ind w:left="720" w:hanging="360"/>
      </w:pPr>
      <w:rPr>
        <w:rFonts w:ascii="Times New Roman" w:eastAsia="Times New Roman" w:hAnsi="Times New Roman" w:cs="Times New Roman" w:hint="default"/>
      </w:rPr>
    </w:lvl>
    <w:lvl w:ilvl="1" w:tplc="E244E03E">
      <w:numFmt w:val="bullet"/>
      <w:lvlText w:val="•"/>
      <w:lvlJc w:val="left"/>
      <w:pPr>
        <w:ind w:left="1860" w:hanging="78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9B47EC"/>
    <w:multiLevelType w:val="multilevel"/>
    <w:tmpl w:val="CF882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0E07231"/>
    <w:multiLevelType w:val="multilevel"/>
    <w:tmpl w:val="3F5AC0A6"/>
    <w:lvl w:ilvl="0">
      <w:numFmt w:val="bullet"/>
      <w:lvlText w:val="•"/>
      <w:lvlJc w:val="left"/>
      <w:pPr>
        <w:ind w:left="420" w:hanging="360"/>
      </w:pPr>
      <w:rPr>
        <w:rFonts w:ascii="Calibri" w:eastAsia="Calibri" w:hAnsi="Calibri" w:cs="Calibri"/>
      </w:rPr>
    </w:lvl>
    <w:lvl w:ilvl="1">
      <w:start w:val="1"/>
      <w:numFmt w:val="bullet"/>
      <w:lvlText w:val="o"/>
      <w:lvlJc w:val="left"/>
      <w:pPr>
        <w:ind w:left="1140" w:hanging="360"/>
      </w:pPr>
      <w:rPr>
        <w:rFonts w:ascii="Courier New" w:eastAsia="Courier New" w:hAnsi="Courier New" w:cs="Courier New"/>
      </w:rPr>
    </w:lvl>
    <w:lvl w:ilvl="2">
      <w:start w:val="1"/>
      <w:numFmt w:val="bullet"/>
      <w:pStyle w:val="Titlu3"/>
      <w:lvlText w:val="▪"/>
      <w:lvlJc w:val="left"/>
      <w:pPr>
        <w:ind w:left="1860" w:hanging="360"/>
      </w:pPr>
      <w:rPr>
        <w:rFonts w:ascii="Noto Sans Symbols" w:eastAsia="Noto Sans Symbols" w:hAnsi="Noto Sans Symbols" w:cs="Noto Sans Symbols"/>
      </w:rPr>
    </w:lvl>
    <w:lvl w:ilvl="3">
      <w:start w:val="1"/>
      <w:numFmt w:val="bullet"/>
      <w:pStyle w:val="Titlu4"/>
      <w:lvlText w:val="●"/>
      <w:lvlJc w:val="left"/>
      <w:pPr>
        <w:ind w:left="2580" w:hanging="360"/>
      </w:pPr>
      <w:rPr>
        <w:rFonts w:ascii="Noto Sans Symbols" w:eastAsia="Noto Sans Symbols" w:hAnsi="Noto Sans Symbols" w:cs="Noto Sans Symbols"/>
      </w:rPr>
    </w:lvl>
    <w:lvl w:ilvl="4">
      <w:start w:val="1"/>
      <w:numFmt w:val="bullet"/>
      <w:pStyle w:val="Titlu5"/>
      <w:lvlText w:val="o"/>
      <w:lvlJc w:val="left"/>
      <w:pPr>
        <w:ind w:left="3300" w:hanging="360"/>
      </w:pPr>
      <w:rPr>
        <w:rFonts w:ascii="Courier New" w:eastAsia="Courier New" w:hAnsi="Courier New" w:cs="Courier New"/>
      </w:rPr>
    </w:lvl>
    <w:lvl w:ilvl="5">
      <w:start w:val="1"/>
      <w:numFmt w:val="bullet"/>
      <w:pStyle w:val="Titlu6"/>
      <w:lvlText w:val="▪"/>
      <w:lvlJc w:val="left"/>
      <w:pPr>
        <w:ind w:left="4020" w:hanging="360"/>
      </w:pPr>
      <w:rPr>
        <w:rFonts w:ascii="Noto Sans Symbols" w:eastAsia="Noto Sans Symbols" w:hAnsi="Noto Sans Symbols" w:cs="Noto Sans Symbols"/>
      </w:rPr>
    </w:lvl>
    <w:lvl w:ilvl="6">
      <w:start w:val="1"/>
      <w:numFmt w:val="bullet"/>
      <w:pStyle w:val="Titlu7"/>
      <w:lvlText w:val="●"/>
      <w:lvlJc w:val="left"/>
      <w:pPr>
        <w:ind w:left="4740" w:hanging="360"/>
      </w:pPr>
      <w:rPr>
        <w:rFonts w:ascii="Noto Sans Symbols" w:eastAsia="Noto Sans Symbols" w:hAnsi="Noto Sans Symbols" w:cs="Noto Sans Symbols"/>
      </w:rPr>
    </w:lvl>
    <w:lvl w:ilvl="7">
      <w:start w:val="1"/>
      <w:numFmt w:val="bullet"/>
      <w:pStyle w:val="Titlu8"/>
      <w:lvlText w:val="o"/>
      <w:lvlJc w:val="left"/>
      <w:pPr>
        <w:ind w:left="5460" w:hanging="360"/>
      </w:pPr>
      <w:rPr>
        <w:rFonts w:ascii="Courier New" w:eastAsia="Courier New" w:hAnsi="Courier New" w:cs="Courier New"/>
      </w:rPr>
    </w:lvl>
    <w:lvl w:ilvl="8">
      <w:start w:val="1"/>
      <w:numFmt w:val="bullet"/>
      <w:pStyle w:val="Titlu9"/>
      <w:lvlText w:val="▪"/>
      <w:lvlJc w:val="left"/>
      <w:pPr>
        <w:ind w:left="6180" w:hanging="360"/>
      </w:pPr>
      <w:rPr>
        <w:rFonts w:ascii="Noto Sans Symbols" w:eastAsia="Noto Sans Symbols" w:hAnsi="Noto Sans Symbols" w:cs="Noto Sans Symbols"/>
      </w:rPr>
    </w:lvl>
  </w:abstractNum>
  <w:abstractNum w:abstractNumId="20" w15:restartNumberingAfterBreak="0">
    <w:nsid w:val="22445298"/>
    <w:multiLevelType w:val="hybridMultilevel"/>
    <w:tmpl w:val="93FA45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D80EB5"/>
    <w:multiLevelType w:val="hybridMultilevel"/>
    <w:tmpl w:val="E6CA77A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2" w15:restartNumberingAfterBreak="0">
    <w:nsid w:val="26303F84"/>
    <w:multiLevelType w:val="hybridMultilevel"/>
    <w:tmpl w:val="B2F615D6"/>
    <w:lvl w:ilvl="0" w:tplc="3A56720A">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792278C8">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F4B09E94">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01767424">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23060524">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713C6330">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AB0EE800">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02642942">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49302D74">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23" w15:restartNumberingAfterBreak="0">
    <w:nsid w:val="278843CF"/>
    <w:multiLevelType w:val="hybridMultilevel"/>
    <w:tmpl w:val="1A2ECE7E"/>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27E0793C"/>
    <w:multiLevelType w:val="hybridMultilevel"/>
    <w:tmpl w:val="90800A96"/>
    <w:lvl w:ilvl="0" w:tplc="4884758A">
      <w:start w:val="1"/>
      <w:numFmt w:val="bullet"/>
      <w:lvlText w:val="-"/>
      <w:lvlJc w:val="left"/>
      <w:pPr>
        <w:ind w:left="1800" w:hanging="360"/>
      </w:pPr>
      <w:rPr>
        <w:rFonts w:ascii="Arial" w:eastAsia="Times New Roman" w:hAnsi="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280748DF"/>
    <w:multiLevelType w:val="multilevel"/>
    <w:tmpl w:val="AD065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8BB548B"/>
    <w:multiLevelType w:val="hybridMultilevel"/>
    <w:tmpl w:val="3BCC8E2C"/>
    <w:lvl w:ilvl="0" w:tplc="CEF672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DF2304"/>
    <w:multiLevelType w:val="hybridMultilevel"/>
    <w:tmpl w:val="3726230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6A135D"/>
    <w:multiLevelType w:val="hybridMultilevel"/>
    <w:tmpl w:val="F9C6D8B8"/>
    <w:lvl w:ilvl="0" w:tplc="4884758A">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61689D"/>
    <w:multiLevelType w:val="multilevel"/>
    <w:tmpl w:val="1B7E2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F394EC3"/>
    <w:multiLevelType w:val="multilevel"/>
    <w:tmpl w:val="B7D6327E"/>
    <w:lvl w:ilvl="0">
      <w:start w:val="1"/>
      <w:numFmt w:val="decimal"/>
      <w:lvlText w:val="%1"/>
      <w:lvlJc w:val="left"/>
      <w:pPr>
        <w:ind w:left="400" w:hanging="400"/>
      </w:pPr>
    </w:lvl>
    <w:lvl w:ilvl="1">
      <w:start w:val="1"/>
      <w:numFmt w:val="decimal"/>
      <w:lvlText w:val="%1.%2"/>
      <w:lvlJc w:val="left"/>
      <w:pPr>
        <w:ind w:left="400" w:hanging="4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1" w15:restartNumberingAfterBreak="0">
    <w:nsid w:val="31DE4741"/>
    <w:multiLevelType w:val="hybridMultilevel"/>
    <w:tmpl w:val="AB569892"/>
    <w:lvl w:ilvl="0" w:tplc="04090001">
      <w:start w:val="1"/>
      <w:numFmt w:val="bullet"/>
      <w:lvlText w:val=""/>
      <w:lvlJc w:val="left"/>
      <w:pPr>
        <w:ind w:left="1606" w:hanging="360"/>
      </w:pPr>
      <w:rPr>
        <w:rFonts w:ascii="Symbol" w:hAnsi="Symbol" w:hint="default"/>
      </w:rPr>
    </w:lvl>
    <w:lvl w:ilvl="1" w:tplc="04090003" w:tentative="1">
      <w:start w:val="1"/>
      <w:numFmt w:val="bullet"/>
      <w:lvlText w:val="o"/>
      <w:lvlJc w:val="left"/>
      <w:pPr>
        <w:ind w:left="2326" w:hanging="360"/>
      </w:pPr>
      <w:rPr>
        <w:rFonts w:ascii="Courier New" w:hAnsi="Courier New" w:hint="default"/>
      </w:rPr>
    </w:lvl>
    <w:lvl w:ilvl="2" w:tplc="04090005" w:tentative="1">
      <w:start w:val="1"/>
      <w:numFmt w:val="bullet"/>
      <w:lvlText w:val=""/>
      <w:lvlJc w:val="left"/>
      <w:pPr>
        <w:ind w:left="3046" w:hanging="360"/>
      </w:pPr>
      <w:rPr>
        <w:rFonts w:ascii="Wingdings" w:hAnsi="Wingdings" w:hint="default"/>
      </w:rPr>
    </w:lvl>
    <w:lvl w:ilvl="3" w:tplc="04090001" w:tentative="1">
      <w:start w:val="1"/>
      <w:numFmt w:val="bullet"/>
      <w:lvlText w:val=""/>
      <w:lvlJc w:val="left"/>
      <w:pPr>
        <w:ind w:left="3766" w:hanging="360"/>
      </w:pPr>
      <w:rPr>
        <w:rFonts w:ascii="Symbol" w:hAnsi="Symbol" w:hint="default"/>
      </w:rPr>
    </w:lvl>
    <w:lvl w:ilvl="4" w:tplc="04090003" w:tentative="1">
      <w:start w:val="1"/>
      <w:numFmt w:val="bullet"/>
      <w:lvlText w:val="o"/>
      <w:lvlJc w:val="left"/>
      <w:pPr>
        <w:ind w:left="4486" w:hanging="360"/>
      </w:pPr>
      <w:rPr>
        <w:rFonts w:ascii="Courier New" w:hAnsi="Courier New" w:hint="default"/>
      </w:rPr>
    </w:lvl>
    <w:lvl w:ilvl="5" w:tplc="04090005" w:tentative="1">
      <w:start w:val="1"/>
      <w:numFmt w:val="bullet"/>
      <w:lvlText w:val=""/>
      <w:lvlJc w:val="left"/>
      <w:pPr>
        <w:ind w:left="5206" w:hanging="360"/>
      </w:pPr>
      <w:rPr>
        <w:rFonts w:ascii="Wingdings" w:hAnsi="Wingdings" w:hint="default"/>
      </w:rPr>
    </w:lvl>
    <w:lvl w:ilvl="6" w:tplc="04090001" w:tentative="1">
      <w:start w:val="1"/>
      <w:numFmt w:val="bullet"/>
      <w:lvlText w:val=""/>
      <w:lvlJc w:val="left"/>
      <w:pPr>
        <w:ind w:left="5926" w:hanging="360"/>
      </w:pPr>
      <w:rPr>
        <w:rFonts w:ascii="Symbol" w:hAnsi="Symbol" w:hint="default"/>
      </w:rPr>
    </w:lvl>
    <w:lvl w:ilvl="7" w:tplc="04090003" w:tentative="1">
      <w:start w:val="1"/>
      <w:numFmt w:val="bullet"/>
      <w:lvlText w:val="o"/>
      <w:lvlJc w:val="left"/>
      <w:pPr>
        <w:ind w:left="6646" w:hanging="360"/>
      </w:pPr>
      <w:rPr>
        <w:rFonts w:ascii="Courier New" w:hAnsi="Courier New" w:hint="default"/>
      </w:rPr>
    </w:lvl>
    <w:lvl w:ilvl="8" w:tplc="04090005" w:tentative="1">
      <w:start w:val="1"/>
      <w:numFmt w:val="bullet"/>
      <w:lvlText w:val=""/>
      <w:lvlJc w:val="left"/>
      <w:pPr>
        <w:ind w:left="7366" w:hanging="360"/>
      </w:pPr>
      <w:rPr>
        <w:rFonts w:ascii="Wingdings" w:hAnsi="Wingdings" w:hint="default"/>
      </w:rPr>
    </w:lvl>
  </w:abstractNum>
  <w:abstractNum w:abstractNumId="32" w15:restartNumberingAfterBreak="0">
    <w:nsid w:val="35292429"/>
    <w:multiLevelType w:val="hybridMultilevel"/>
    <w:tmpl w:val="A46C4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95D5220"/>
    <w:multiLevelType w:val="hybridMultilevel"/>
    <w:tmpl w:val="A57AA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99130F2"/>
    <w:multiLevelType w:val="hybridMultilevel"/>
    <w:tmpl w:val="E35A9FC6"/>
    <w:lvl w:ilvl="0" w:tplc="4884758A">
      <w:start w:val="1"/>
      <w:numFmt w:val="bullet"/>
      <w:lvlText w:val="-"/>
      <w:lvlJc w:val="left"/>
      <w:pPr>
        <w:ind w:left="720" w:hanging="360"/>
      </w:pPr>
      <w:rPr>
        <w:rFonts w:ascii="Arial" w:eastAsia="Times New Roman"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3BEF71C0"/>
    <w:multiLevelType w:val="hybridMultilevel"/>
    <w:tmpl w:val="2D80E1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36" w15:restartNumberingAfterBreak="0">
    <w:nsid w:val="3DED710D"/>
    <w:multiLevelType w:val="hybridMultilevel"/>
    <w:tmpl w:val="BAA60FB8"/>
    <w:lvl w:ilvl="0" w:tplc="39E21452">
      <w:numFmt w:val="bullet"/>
      <w:lvlText w:val="•"/>
      <w:lvlJc w:val="left"/>
      <w:pPr>
        <w:ind w:left="420" w:hanging="360"/>
      </w:pPr>
      <w:rPr>
        <w:rFonts w:ascii="Calibri" w:eastAsia="Times New Roman" w:hAnsi="Calibri" w:cs="Calibr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7" w15:restartNumberingAfterBreak="0">
    <w:nsid w:val="3EDC4ED1"/>
    <w:multiLevelType w:val="hybridMultilevel"/>
    <w:tmpl w:val="71E25B76"/>
    <w:lvl w:ilvl="0" w:tplc="CEF672CE">
      <w:numFmt w:val="bullet"/>
      <w:lvlText w:val="-"/>
      <w:lvlJc w:val="left"/>
      <w:pPr>
        <w:ind w:left="1800" w:hanging="360"/>
      </w:pPr>
      <w:rPr>
        <w:rFonts w:ascii="Times New Roman" w:eastAsia="Times New Roman" w:hAnsi="Times New Roman" w:cs="Times New Roman"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8" w15:restartNumberingAfterBreak="0">
    <w:nsid w:val="3F2829E7"/>
    <w:multiLevelType w:val="hybridMultilevel"/>
    <w:tmpl w:val="5D38C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E6381B"/>
    <w:multiLevelType w:val="hybridMultilevel"/>
    <w:tmpl w:val="4760A8CA"/>
    <w:lvl w:ilvl="0" w:tplc="DA3E235A">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886866C6">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3E28D53C">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1FD818A2">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740C84C8">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510216A4">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08B0CD1A">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0D8CF8C8">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BEBCA7BE">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40" w15:restartNumberingAfterBreak="0">
    <w:nsid w:val="43C34FC0"/>
    <w:multiLevelType w:val="hybridMultilevel"/>
    <w:tmpl w:val="6120837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46478A5"/>
    <w:multiLevelType w:val="hybridMultilevel"/>
    <w:tmpl w:val="29D06226"/>
    <w:lvl w:ilvl="0" w:tplc="04090001">
      <w:start w:val="1"/>
      <w:numFmt w:val="bullet"/>
      <w:lvlText w:val=""/>
      <w:lvlJc w:val="left"/>
      <w:pPr>
        <w:ind w:left="1606"/>
      </w:pPr>
      <w:rPr>
        <w:rFonts w:ascii="Symbol" w:hAnsi="Symbol" w:hint="default"/>
        <w:b w:val="0"/>
        <w:i w:val="0"/>
        <w:strike w:val="0"/>
        <w:dstrike w:val="0"/>
        <w:color w:val="000000"/>
        <w:sz w:val="24"/>
        <w:u w:val="none" w:color="00000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4857030D"/>
    <w:multiLevelType w:val="hybridMultilevel"/>
    <w:tmpl w:val="5052B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FAE7B2F"/>
    <w:multiLevelType w:val="hybridMultilevel"/>
    <w:tmpl w:val="EC0E758A"/>
    <w:lvl w:ilvl="0" w:tplc="CEF672CE">
      <w:numFmt w:val="bullet"/>
      <w:lvlText w:val="-"/>
      <w:lvlJc w:val="left"/>
      <w:pPr>
        <w:ind w:left="1140" w:hanging="78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3007D1F"/>
    <w:multiLevelType w:val="hybridMultilevel"/>
    <w:tmpl w:val="7CD0B16E"/>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53343810"/>
    <w:multiLevelType w:val="hybridMultilevel"/>
    <w:tmpl w:val="13B694CC"/>
    <w:lvl w:ilvl="0" w:tplc="E77067EE">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A7D66EE4">
      <w:start w:val="1"/>
      <w:numFmt w:val="bullet"/>
      <w:lvlText w:val="o"/>
      <w:lvlJc w:val="left"/>
      <w:pPr>
        <w:ind w:left="1966"/>
      </w:pPr>
      <w:rPr>
        <w:rFonts w:ascii="Segoe UI Symbol" w:eastAsia="Times New Roman" w:hAnsi="Segoe UI Symbol"/>
        <w:b w:val="0"/>
        <w:i w:val="0"/>
        <w:strike w:val="0"/>
        <w:dstrike w:val="0"/>
        <w:color w:val="000000"/>
        <w:sz w:val="24"/>
        <w:u w:val="none" w:color="000000"/>
        <w:vertAlign w:val="baseline"/>
      </w:rPr>
    </w:lvl>
    <w:lvl w:ilvl="2" w:tplc="84508FBE">
      <w:start w:val="1"/>
      <w:numFmt w:val="bullet"/>
      <w:lvlText w:val="▪"/>
      <w:lvlJc w:val="left"/>
      <w:pPr>
        <w:ind w:left="2686"/>
      </w:pPr>
      <w:rPr>
        <w:rFonts w:ascii="Segoe UI Symbol" w:eastAsia="Times New Roman" w:hAnsi="Segoe UI Symbol"/>
        <w:b w:val="0"/>
        <w:i w:val="0"/>
        <w:strike w:val="0"/>
        <w:dstrike w:val="0"/>
        <w:color w:val="000000"/>
        <w:sz w:val="24"/>
        <w:u w:val="none" w:color="000000"/>
        <w:vertAlign w:val="baseline"/>
      </w:rPr>
    </w:lvl>
    <w:lvl w:ilvl="3" w:tplc="FE72F076">
      <w:start w:val="1"/>
      <w:numFmt w:val="bullet"/>
      <w:lvlText w:val="•"/>
      <w:lvlJc w:val="left"/>
      <w:pPr>
        <w:ind w:left="3406"/>
      </w:pPr>
      <w:rPr>
        <w:rFonts w:ascii="Arial" w:eastAsia="Times New Roman" w:hAnsi="Arial"/>
        <w:b w:val="0"/>
        <w:i w:val="0"/>
        <w:strike w:val="0"/>
        <w:dstrike w:val="0"/>
        <w:color w:val="000000"/>
        <w:sz w:val="24"/>
        <w:u w:val="none" w:color="000000"/>
        <w:vertAlign w:val="baseline"/>
      </w:rPr>
    </w:lvl>
    <w:lvl w:ilvl="4" w:tplc="7FA091FA">
      <w:start w:val="1"/>
      <w:numFmt w:val="bullet"/>
      <w:lvlText w:val="o"/>
      <w:lvlJc w:val="left"/>
      <w:pPr>
        <w:ind w:left="4126"/>
      </w:pPr>
      <w:rPr>
        <w:rFonts w:ascii="Segoe UI Symbol" w:eastAsia="Times New Roman" w:hAnsi="Segoe UI Symbol"/>
        <w:b w:val="0"/>
        <w:i w:val="0"/>
        <w:strike w:val="0"/>
        <w:dstrike w:val="0"/>
        <w:color w:val="000000"/>
        <w:sz w:val="24"/>
        <w:u w:val="none" w:color="000000"/>
        <w:vertAlign w:val="baseline"/>
      </w:rPr>
    </w:lvl>
    <w:lvl w:ilvl="5" w:tplc="C65AEBEA">
      <w:start w:val="1"/>
      <w:numFmt w:val="bullet"/>
      <w:lvlText w:val="▪"/>
      <w:lvlJc w:val="left"/>
      <w:pPr>
        <w:ind w:left="4846"/>
      </w:pPr>
      <w:rPr>
        <w:rFonts w:ascii="Segoe UI Symbol" w:eastAsia="Times New Roman" w:hAnsi="Segoe UI Symbol"/>
        <w:b w:val="0"/>
        <w:i w:val="0"/>
        <w:strike w:val="0"/>
        <w:dstrike w:val="0"/>
        <w:color w:val="000000"/>
        <w:sz w:val="24"/>
        <w:u w:val="none" w:color="000000"/>
        <w:vertAlign w:val="baseline"/>
      </w:rPr>
    </w:lvl>
    <w:lvl w:ilvl="6" w:tplc="160AD26A">
      <w:start w:val="1"/>
      <w:numFmt w:val="bullet"/>
      <w:lvlText w:val="•"/>
      <w:lvlJc w:val="left"/>
      <w:pPr>
        <w:ind w:left="5566"/>
      </w:pPr>
      <w:rPr>
        <w:rFonts w:ascii="Arial" w:eastAsia="Times New Roman" w:hAnsi="Arial"/>
        <w:b w:val="0"/>
        <w:i w:val="0"/>
        <w:strike w:val="0"/>
        <w:dstrike w:val="0"/>
        <w:color w:val="000000"/>
        <w:sz w:val="24"/>
        <w:u w:val="none" w:color="000000"/>
        <w:vertAlign w:val="baseline"/>
      </w:rPr>
    </w:lvl>
    <w:lvl w:ilvl="7" w:tplc="AC76D192">
      <w:start w:val="1"/>
      <w:numFmt w:val="bullet"/>
      <w:lvlText w:val="o"/>
      <w:lvlJc w:val="left"/>
      <w:pPr>
        <w:ind w:left="6286"/>
      </w:pPr>
      <w:rPr>
        <w:rFonts w:ascii="Segoe UI Symbol" w:eastAsia="Times New Roman" w:hAnsi="Segoe UI Symbol"/>
        <w:b w:val="0"/>
        <w:i w:val="0"/>
        <w:strike w:val="0"/>
        <w:dstrike w:val="0"/>
        <w:color w:val="000000"/>
        <w:sz w:val="24"/>
        <w:u w:val="none" w:color="000000"/>
        <w:vertAlign w:val="baseline"/>
      </w:rPr>
    </w:lvl>
    <w:lvl w:ilvl="8" w:tplc="6D52509A">
      <w:start w:val="1"/>
      <w:numFmt w:val="bullet"/>
      <w:lvlText w:val="▪"/>
      <w:lvlJc w:val="left"/>
      <w:pPr>
        <w:ind w:left="7006"/>
      </w:pPr>
      <w:rPr>
        <w:rFonts w:ascii="Segoe UI Symbol" w:eastAsia="Times New Roman" w:hAnsi="Segoe UI Symbol"/>
        <w:b w:val="0"/>
        <w:i w:val="0"/>
        <w:strike w:val="0"/>
        <w:dstrike w:val="0"/>
        <w:color w:val="000000"/>
        <w:sz w:val="24"/>
        <w:u w:val="none" w:color="000000"/>
        <w:vertAlign w:val="baseline"/>
      </w:rPr>
    </w:lvl>
  </w:abstractNum>
  <w:abstractNum w:abstractNumId="46" w15:restartNumberingAfterBreak="0">
    <w:nsid w:val="58AC7968"/>
    <w:multiLevelType w:val="multilevel"/>
    <w:tmpl w:val="A4AA844A"/>
    <w:lvl w:ilvl="0">
      <w:start w:val="10"/>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15:restartNumberingAfterBreak="0">
    <w:nsid w:val="59805996"/>
    <w:multiLevelType w:val="hybridMultilevel"/>
    <w:tmpl w:val="406AA3E0"/>
    <w:lvl w:ilvl="0" w:tplc="76FE7D96">
      <w:start w:val="1"/>
      <w:numFmt w:val="bullet"/>
      <w:lvlText w:val="•"/>
      <w:lvlJc w:val="left"/>
      <w:pPr>
        <w:ind w:left="1276"/>
      </w:pPr>
      <w:rPr>
        <w:rFonts w:ascii="Arial" w:eastAsia="Times New Roman" w:hAnsi="Arial"/>
        <w:b w:val="0"/>
        <w:i w:val="0"/>
        <w:strike w:val="0"/>
        <w:dstrike w:val="0"/>
        <w:color w:val="000000"/>
        <w:sz w:val="24"/>
        <w:u w:val="none" w:color="000000"/>
        <w:vertAlign w:val="baseline"/>
      </w:rPr>
    </w:lvl>
    <w:lvl w:ilvl="1" w:tplc="420AEE0E">
      <w:start w:val="1"/>
      <w:numFmt w:val="bullet"/>
      <w:lvlText w:val="o"/>
      <w:lvlJc w:val="left"/>
      <w:pPr>
        <w:ind w:left="1966"/>
      </w:pPr>
      <w:rPr>
        <w:rFonts w:ascii="Segoe UI Symbol" w:eastAsia="Times New Roman" w:hAnsi="Segoe UI Symbol"/>
        <w:b w:val="0"/>
        <w:i w:val="0"/>
        <w:strike w:val="0"/>
        <w:dstrike w:val="0"/>
        <w:color w:val="000000"/>
        <w:sz w:val="24"/>
        <w:u w:val="none" w:color="000000"/>
        <w:vertAlign w:val="baseline"/>
      </w:rPr>
    </w:lvl>
    <w:lvl w:ilvl="2" w:tplc="408EE9A4">
      <w:start w:val="1"/>
      <w:numFmt w:val="bullet"/>
      <w:lvlText w:val="▪"/>
      <w:lvlJc w:val="left"/>
      <w:pPr>
        <w:ind w:left="2686"/>
      </w:pPr>
      <w:rPr>
        <w:rFonts w:ascii="Segoe UI Symbol" w:eastAsia="Times New Roman" w:hAnsi="Segoe UI Symbol"/>
        <w:b w:val="0"/>
        <w:i w:val="0"/>
        <w:strike w:val="0"/>
        <w:dstrike w:val="0"/>
        <w:color w:val="000000"/>
        <w:sz w:val="24"/>
        <w:u w:val="none" w:color="000000"/>
        <w:vertAlign w:val="baseline"/>
      </w:rPr>
    </w:lvl>
    <w:lvl w:ilvl="3" w:tplc="BFD004F4">
      <w:start w:val="1"/>
      <w:numFmt w:val="bullet"/>
      <w:lvlText w:val="•"/>
      <w:lvlJc w:val="left"/>
      <w:pPr>
        <w:ind w:left="3406"/>
      </w:pPr>
      <w:rPr>
        <w:rFonts w:ascii="Arial" w:eastAsia="Times New Roman" w:hAnsi="Arial"/>
        <w:b w:val="0"/>
        <w:i w:val="0"/>
        <w:strike w:val="0"/>
        <w:dstrike w:val="0"/>
        <w:color w:val="000000"/>
        <w:sz w:val="24"/>
        <w:u w:val="none" w:color="000000"/>
        <w:vertAlign w:val="baseline"/>
      </w:rPr>
    </w:lvl>
    <w:lvl w:ilvl="4" w:tplc="7A7A1A58">
      <w:start w:val="1"/>
      <w:numFmt w:val="bullet"/>
      <w:lvlText w:val="o"/>
      <w:lvlJc w:val="left"/>
      <w:pPr>
        <w:ind w:left="4126"/>
      </w:pPr>
      <w:rPr>
        <w:rFonts w:ascii="Segoe UI Symbol" w:eastAsia="Times New Roman" w:hAnsi="Segoe UI Symbol"/>
        <w:b w:val="0"/>
        <w:i w:val="0"/>
        <w:strike w:val="0"/>
        <w:dstrike w:val="0"/>
        <w:color w:val="000000"/>
        <w:sz w:val="24"/>
        <w:u w:val="none" w:color="000000"/>
        <w:vertAlign w:val="baseline"/>
      </w:rPr>
    </w:lvl>
    <w:lvl w:ilvl="5" w:tplc="1D826272">
      <w:start w:val="1"/>
      <w:numFmt w:val="bullet"/>
      <w:lvlText w:val="▪"/>
      <w:lvlJc w:val="left"/>
      <w:pPr>
        <w:ind w:left="4846"/>
      </w:pPr>
      <w:rPr>
        <w:rFonts w:ascii="Segoe UI Symbol" w:eastAsia="Times New Roman" w:hAnsi="Segoe UI Symbol"/>
        <w:b w:val="0"/>
        <w:i w:val="0"/>
        <w:strike w:val="0"/>
        <w:dstrike w:val="0"/>
        <w:color w:val="000000"/>
        <w:sz w:val="24"/>
        <w:u w:val="none" w:color="000000"/>
        <w:vertAlign w:val="baseline"/>
      </w:rPr>
    </w:lvl>
    <w:lvl w:ilvl="6" w:tplc="3724B610">
      <w:start w:val="1"/>
      <w:numFmt w:val="bullet"/>
      <w:lvlText w:val="•"/>
      <w:lvlJc w:val="left"/>
      <w:pPr>
        <w:ind w:left="5566"/>
      </w:pPr>
      <w:rPr>
        <w:rFonts w:ascii="Arial" w:eastAsia="Times New Roman" w:hAnsi="Arial"/>
        <w:b w:val="0"/>
        <w:i w:val="0"/>
        <w:strike w:val="0"/>
        <w:dstrike w:val="0"/>
        <w:color w:val="000000"/>
        <w:sz w:val="24"/>
        <w:u w:val="none" w:color="000000"/>
        <w:vertAlign w:val="baseline"/>
      </w:rPr>
    </w:lvl>
    <w:lvl w:ilvl="7" w:tplc="28E2D242">
      <w:start w:val="1"/>
      <w:numFmt w:val="bullet"/>
      <w:lvlText w:val="o"/>
      <w:lvlJc w:val="left"/>
      <w:pPr>
        <w:ind w:left="6286"/>
      </w:pPr>
      <w:rPr>
        <w:rFonts w:ascii="Segoe UI Symbol" w:eastAsia="Times New Roman" w:hAnsi="Segoe UI Symbol"/>
        <w:b w:val="0"/>
        <w:i w:val="0"/>
        <w:strike w:val="0"/>
        <w:dstrike w:val="0"/>
        <w:color w:val="000000"/>
        <w:sz w:val="24"/>
        <w:u w:val="none" w:color="000000"/>
        <w:vertAlign w:val="baseline"/>
      </w:rPr>
    </w:lvl>
    <w:lvl w:ilvl="8" w:tplc="A600D7F8">
      <w:start w:val="1"/>
      <w:numFmt w:val="bullet"/>
      <w:lvlText w:val="▪"/>
      <w:lvlJc w:val="left"/>
      <w:pPr>
        <w:ind w:left="7006"/>
      </w:pPr>
      <w:rPr>
        <w:rFonts w:ascii="Segoe UI Symbol" w:eastAsia="Times New Roman" w:hAnsi="Segoe UI Symbol"/>
        <w:b w:val="0"/>
        <w:i w:val="0"/>
        <w:strike w:val="0"/>
        <w:dstrike w:val="0"/>
        <w:color w:val="000000"/>
        <w:sz w:val="24"/>
        <w:u w:val="none" w:color="000000"/>
        <w:vertAlign w:val="baseline"/>
      </w:rPr>
    </w:lvl>
  </w:abstractNum>
  <w:abstractNum w:abstractNumId="48" w15:restartNumberingAfterBreak="0">
    <w:nsid w:val="5DCE6462"/>
    <w:multiLevelType w:val="hybridMultilevel"/>
    <w:tmpl w:val="8ECE1D9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9" w15:restartNumberingAfterBreak="0">
    <w:nsid w:val="5E674D59"/>
    <w:multiLevelType w:val="multilevel"/>
    <w:tmpl w:val="2730A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0003C4C"/>
    <w:multiLevelType w:val="hybridMultilevel"/>
    <w:tmpl w:val="E7AAE48E"/>
    <w:lvl w:ilvl="0" w:tplc="A5423E6C">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4A2CD588">
      <w:start w:val="1"/>
      <w:numFmt w:val="bullet"/>
      <w:lvlText w:val="o"/>
      <w:lvlJc w:val="left"/>
      <w:pPr>
        <w:ind w:left="1613"/>
      </w:pPr>
      <w:rPr>
        <w:rFonts w:ascii="Segoe UI Symbol" w:eastAsia="Times New Roman" w:hAnsi="Segoe UI Symbol"/>
        <w:b w:val="0"/>
        <w:i w:val="0"/>
        <w:strike w:val="0"/>
        <w:dstrike w:val="0"/>
        <w:color w:val="000000"/>
        <w:sz w:val="24"/>
        <w:u w:val="none" w:color="000000"/>
        <w:vertAlign w:val="baseline"/>
      </w:rPr>
    </w:lvl>
    <w:lvl w:ilvl="2" w:tplc="81B2FF86">
      <w:start w:val="1"/>
      <w:numFmt w:val="bullet"/>
      <w:lvlText w:val="▪"/>
      <w:lvlJc w:val="left"/>
      <w:pPr>
        <w:ind w:left="2333"/>
      </w:pPr>
      <w:rPr>
        <w:rFonts w:ascii="Segoe UI Symbol" w:eastAsia="Times New Roman" w:hAnsi="Segoe UI Symbol"/>
        <w:b w:val="0"/>
        <w:i w:val="0"/>
        <w:strike w:val="0"/>
        <w:dstrike w:val="0"/>
        <w:color w:val="000000"/>
        <w:sz w:val="24"/>
        <w:u w:val="none" w:color="000000"/>
        <w:vertAlign w:val="baseline"/>
      </w:rPr>
    </w:lvl>
    <w:lvl w:ilvl="3" w:tplc="53880964">
      <w:start w:val="1"/>
      <w:numFmt w:val="bullet"/>
      <w:lvlText w:val="•"/>
      <w:lvlJc w:val="left"/>
      <w:pPr>
        <w:ind w:left="3053"/>
      </w:pPr>
      <w:rPr>
        <w:rFonts w:ascii="Arial" w:eastAsia="Times New Roman" w:hAnsi="Arial"/>
        <w:b w:val="0"/>
        <w:i w:val="0"/>
        <w:strike w:val="0"/>
        <w:dstrike w:val="0"/>
        <w:color w:val="000000"/>
        <w:sz w:val="24"/>
        <w:u w:val="none" w:color="000000"/>
        <w:vertAlign w:val="baseline"/>
      </w:rPr>
    </w:lvl>
    <w:lvl w:ilvl="4" w:tplc="AC6E6804">
      <w:start w:val="1"/>
      <w:numFmt w:val="bullet"/>
      <w:lvlText w:val="o"/>
      <w:lvlJc w:val="left"/>
      <w:pPr>
        <w:ind w:left="3773"/>
      </w:pPr>
      <w:rPr>
        <w:rFonts w:ascii="Segoe UI Symbol" w:eastAsia="Times New Roman" w:hAnsi="Segoe UI Symbol"/>
        <w:b w:val="0"/>
        <w:i w:val="0"/>
        <w:strike w:val="0"/>
        <w:dstrike w:val="0"/>
        <w:color w:val="000000"/>
        <w:sz w:val="24"/>
        <w:u w:val="none" w:color="000000"/>
        <w:vertAlign w:val="baseline"/>
      </w:rPr>
    </w:lvl>
    <w:lvl w:ilvl="5" w:tplc="D388B7BE">
      <w:start w:val="1"/>
      <w:numFmt w:val="bullet"/>
      <w:lvlText w:val="▪"/>
      <w:lvlJc w:val="left"/>
      <w:pPr>
        <w:ind w:left="4493"/>
      </w:pPr>
      <w:rPr>
        <w:rFonts w:ascii="Segoe UI Symbol" w:eastAsia="Times New Roman" w:hAnsi="Segoe UI Symbol"/>
        <w:b w:val="0"/>
        <w:i w:val="0"/>
        <w:strike w:val="0"/>
        <w:dstrike w:val="0"/>
        <w:color w:val="000000"/>
        <w:sz w:val="24"/>
        <w:u w:val="none" w:color="000000"/>
        <w:vertAlign w:val="baseline"/>
      </w:rPr>
    </w:lvl>
    <w:lvl w:ilvl="6" w:tplc="6714D99E">
      <w:start w:val="1"/>
      <w:numFmt w:val="bullet"/>
      <w:lvlText w:val="•"/>
      <w:lvlJc w:val="left"/>
      <w:pPr>
        <w:ind w:left="5213"/>
      </w:pPr>
      <w:rPr>
        <w:rFonts w:ascii="Arial" w:eastAsia="Times New Roman" w:hAnsi="Arial"/>
        <w:b w:val="0"/>
        <w:i w:val="0"/>
        <w:strike w:val="0"/>
        <w:dstrike w:val="0"/>
        <w:color w:val="000000"/>
        <w:sz w:val="24"/>
        <w:u w:val="none" w:color="000000"/>
        <w:vertAlign w:val="baseline"/>
      </w:rPr>
    </w:lvl>
    <w:lvl w:ilvl="7" w:tplc="17348CFE">
      <w:start w:val="1"/>
      <w:numFmt w:val="bullet"/>
      <w:lvlText w:val="o"/>
      <w:lvlJc w:val="left"/>
      <w:pPr>
        <w:ind w:left="5933"/>
      </w:pPr>
      <w:rPr>
        <w:rFonts w:ascii="Segoe UI Symbol" w:eastAsia="Times New Roman" w:hAnsi="Segoe UI Symbol"/>
        <w:b w:val="0"/>
        <w:i w:val="0"/>
        <w:strike w:val="0"/>
        <w:dstrike w:val="0"/>
        <w:color w:val="000000"/>
        <w:sz w:val="24"/>
        <w:u w:val="none" w:color="000000"/>
        <w:vertAlign w:val="baseline"/>
      </w:rPr>
    </w:lvl>
    <w:lvl w:ilvl="8" w:tplc="65247F72">
      <w:start w:val="1"/>
      <w:numFmt w:val="bullet"/>
      <w:lvlText w:val="▪"/>
      <w:lvlJc w:val="left"/>
      <w:pPr>
        <w:ind w:left="6653"/>
      </w:pPr>
      <w:rPr>
        <w:rFonts w:ascii="Segoe UI Symbol" w:eastAsia="Times New Roman" w:hAnsi="Segoe UI Symbol"/>
        <w:b w:val="0"/>
        <w:i w:val="0"/>
        <w:strike w:val="0"/>
        <w:dstrike w:val="0"/>
        <w:color w:val="000000"/>
        <w:sz w:val="24"/>
        <w:u w:val="none" w:color="000000"/>
        <w:vertAlign w:val="baseline"/>
      </w:rPr>
    </w:lvl>
  </w:abstractNum>
  <w:abstractNum w:abstractNumId="51" w15:restartNumberingAfterBreak="0">
    <w:nsid w:val="61891F1A"/>
    <w:multiLevelType w:val="hybridMultilevel"/>
    <w:tmpl w:val="A7529540"/>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 w15:restartNumberingAfterBreak="0">
    <w:nsid w:val="61C34C7A"/>
    <w:multiLevelType w:val="hybridMultilevel"/>
    <w:tmpl w:val="EBBE957A"/>
    <w:lvl w:ilvl="0" w:tplc="6638EBFE">
      <w:numFmt w:val="bullet"/>
      <w:lvlText w:val="•"/>
      <w:lvlJc w:val="left"/>
      <w:pPr>
        <w:ind w:left="1440" w:hanging="720"/>
      </w:pPr>
      <w:rPr>
        <w:rFonts w:ascii="Calibri" w:eastAsiaTheme="minorHAnsi"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 w15:restartNumberingAfterBreak="0">
    <w:nsid w:val="624B3413"/>
    <w:multiLevelType w:val="hybridMultilevel"/>
    <w:tmpl w:val="3C14222E"/>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800"/>
        </w:tabs>
        <w:ind w:left="1080"/>
      </w:pPr>
      <w:rPr>
        <w:rFonts w:cs="Times New Roman" w:hint="default"/>
        <w:b w:val="0"/>
        <w:i w:val="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50411CB"/>
    <w:multiLevelType w:val="hybridMultilevel"/>
    <w:tmpl w:val="95C2A24C"/>
    <w:lvl w:ilvl="0" w:tplc="EB0A8428">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7F3C7EC6">
      <w:start w:val="1"/>
      <w:numFmt w:val="bullet"/>
      <w:lvlText w:val="o"/>
      <w:lvlJc w:val="left"/>
      <w:pPr>
        <w:ind w:left="1966"/>
      </w:pPr>
      <w:rPr>
        <w:rFonts w:ascii="Segoe UI Symbol" w:eastAsia="Times New Roman" w:hAnsi="Segoe UI Symbol"/>
        <w:b w:val="0"/>
        <w:i w:val="0"/>
        <w:strike w:val="0"/>
        <w:dstrike w:val="0"/>
        <w:color w:val="000000"/>
        <w:sz w:val="24"/>
        <w:u w:val="none" w:color="000000"/>
        <w:vertAlign w:val="baseline"/>
      </w:rPr>
    </w:lvl>
    <w:lvl w:ilvl="2" w:tplc="D2D00F0A">
      <w:start w:val="1"/>
      <w:numFmt w:val="bullet"/>
      <w:lvlText w:val="▪"/>
      <w:lvlJc w:val="left"/>
      <w:pPr>
        <w:ind w:left="2686"/>
      </w:pPr>
      <w:rPr>
        <w:rFonts w:ascii="Segoe UI Symbol" w:eastAsia="Times New Roman" w:hAnsi="Segoe UI Symbol"/>
        <w:b w:val="0"/>
        <w:i w:val="0"/>
        <w:strike w:val="0"/>
        <w:dstrike w:val="0"/>
        <w:color w:val="000000"/>
        <w:sz w:val="24"/>
        <w:u w:val="none" w:color="000000"/>
        <w:vertAlign w:val="baseline"/>
      </w:rPr>
    </w:lvl>
    <w:lvl w:ilvl="3" w:tplc="2EA4B4F4">
      <w:start w:val="1"/>
      <w:numFmt w:val="bullet"/>
      <w:lvlText w:val="•"/>
      <w:lvlJc w:val="left"/>
      <w:pPr>
        <w:ind w:left="3406"/>
      </w:pPr>
      <w:rPr>
        <w:rFonts w:ascii="Arial" w:eastAsia="Times New Roman" w:hAnsi="Arial"/>
        <w:b w:val="0"/>
        <w:i w:val="0"/>
        <w:strike w:val="0"/>
        <w:dstrike w:val="0"/>
        <w:color w:val="000000"/>
        <w:sz w:val="24"/>
        <w:u w:val="none" w:color="000000"/>
        <w:vertAlign w:val="baseline"/>
      </w:rPr>
    </w:lvl>
    <w:lvl w:ilvl="4" w:tplc="A290EF9E">
      <w:start w:val="1"/>
      <w:numFmt w:val="bullet"/>
      <w:lvlText w:val="o"/>
      <w:lvlJc w:val="left"/>
      <w:pPr>
        <w:ind w:left="4126"/>
      </w:pPr>
      <w:rPr>
        <w:rFonts w:ascii="Segoe UI Symbol" w:eastAsia="Times New Roman" w:hAnsi="Segoe UI Symbol"/>
        <w:b w:val="0"/>
        <w:i w:val="0"/>
        <w:strike w:val="0"/>
        <w:dstrike w:val="0"/>
        <w:color w:val="000000"/>
        <w:sz w:val="24"/>
        <w:u w:val="none" w:color="000000"/>
        <w:vertAlign w:val="baseline"/>
      </w:rPr>
    </w:lvl>
    <w:lvl w:ilvl="5" w:tplc="096CDF62">
      <w:start w:val="1"/>
      <w:numFmt w:val="bullet"/>
      <w:lvlText w:val="▪"/>
      <w:lvlJc w:val="left"/>
      <w:pPr>
        <w:ind w:left="4846"/>
      </w:pPr>
      <w:rPr>
        <w:rFonts w:ascii="Segoe UI Symbol" w:eastAsia="Times New Roman" w:hAnsi="Segoe UI Symbol"/>
        <w:b w:val="0"/>
        <w:i w:val="0"/>
        <w:strike w:val="0"/>
        <w:dstrike w:val="0"/>
        <w:color w:val="000000"/>
        <w:sz w:val="24"/>
        <w:u w:val="none" w:color="000000"/>
        <w:vertAlign w:val="baseline"/>
      </w:rPr>
    </w:lvl>
    <w:lvl w:ilvl="6" w:tplc="452E7A64">
      <w:start w:val="1"/>
      <w:numFmt w:val="bullet"/>
      <w:lvlText w:val="•"/>
      <w:lvlJc w:val="left"/>
      <w:pPr>
        <w:ind w:left="5566"/>
      </w:pPr>
      <w:rPr>
        <w:rFonts w:ascii="Arial" w:eastAsia="Times New Roman" w:hAnsi="Arial"/>
        <w:b w:val="0"/>
        <w:i w:val="0"/>
        <w:strike w:val="0"/>
        <w:dstrike w:val="0"/>
        <w:color w:val="000000"/>
        <w:sz w:val="24"/>
        <w:u w:val="none" w:color="000000"/>
        <w:vertAlign w:val="baseline"/>
      </w:rPr>
    </w:lvl>
    <w:lvl w:ilvl="7" w:tplc="C6B82EAC">
      <w:start w:val="1"/>
      <w:numFmt w:val="bullet"/>
      <w:lvlText w:val="o"/>
      <w:lvlJc w:val="left"/>
      <w:pPr>
        <w:ind w:left="6286"/>
      </w:pPr>
      <w:rPr>
        <w:rFonts w:ascii="Segoe UI Symbol" w:eastAsia="Times New Roman" w:hAnsi="Segoe UI Symbol"/>
        <w:b w:val="0"/>
        <w:i w:val="0"/>
        <w:strike w:val="0"/>
        <w:dstrike w:val="0"/>
        <w:color w:val="000000"/>
        <w:sz w:val="24"/>
        <w:u w:val="none" w:color="000000"/>
        <w:vertAlign w:val="baseline"/>
      </w:rPr>
    </w:lvl>
    <w:lvl w:ilvl="8" w:tplc="FD52CCE0">
      <w:start w:val="1"/>
      <w:numFmt w:val="bullet"/>
      <w:lvlText w:val="▪"/>
      <w:lvlJc w:val="left"/>
      <w:pPr>
        <w:ind w:left="7006"/>
      </w:pPr>
      <w:rPr>
        <w:rFonts w:ascii="Segoe UI Symbol" w:eastAsia="Times New Roman" w:hAnsi="Segoe UI Symbol"/>
        <w:b w:val="0"/>
        <w:i w:val="0"/>
        <w:strike w:val="0"/>
        <w:dstrike w:val="0"/>
        <w:color w:val="000000"/>
        <w:sz w:val="24"/>
        <w:u w:val="none" w:color="000000"/>
        <w:vertAlign w:val="baseline"/>
      </w:rPr>
    </w:lvl>
  </w:abstractNum>
  <w:abstractNum w:abstractNumId="55" w15:restartNumberingAfterBreak="0">
    <w:nsid w:val="65B929C8"/>
    <w:multiLevelType w:val="hybridMultilevel"/>
    <w:tmpl w:val="456819A8"/>
    <w:lvl w:ilvl="0" w:tplc="DCC05ABA">
      <w:start w:val="1"/>
      <w:numFmt w:val="bullet"/>
      <w:lvlText w:val=""/>
      <w:lvlJc w:val="left"/>
      <w:pPr>
        <w:tabs>
          <w:tab w:val="num" w:pos="720"/>
        </w:tabs>
        <w:ind w:left="720" w:hanging="360"/>
      </w:pPr>
      <w:rPr>
        <w:rFonts w:ascii="Symbol" w:hAnsi="Symbol" w:hint="default"/>
      </w:rPr>
    </w:lvl>
    <w:lvl w:ilvl="1" w:tplc="C5B08B80"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B28373C"/>
    <w:multiLevelType w:val="hybridMultilevel"/>
    <w:tmpl w:val="6440523E"/>
    <w:lvl w:ilvl="0" w:tplc="2F705086">
      <w:start w:val="1"/>
      <w:numFmt w:val="bullet"/>
      <w:lvlText w:val=""/>
      <w:lvlJc w:val="left"/>
      <w:pPr>
        <w:tabs>
          <w:tab w:val="num" w:pos="720"/>
        </w:tabs>
        <w:ind w:left="720" w:hanging="360"/>
      </w:pPr>
      <w:rPr>
        <w:rFonts w:ascii="Symbol" w:hAnsi="Symbol" w:hint="default"/>
      </w:rPr>
    </w:lvl>
    <w:lvl w:ilvl="1" w:tplc="C5B08B80">
      <w:start w:val="1"/>
      <w:numFmt w:val="decimal"/>
      <w:lvlText w:val="%2."/>
      <w:lvlJc w:val="left"/>
      <w:pPr>
        <w:tabs>
          <w:tab w:val="num" w:pos="1440"/>
        </w:tabs>
        <w:ind w:left="1440" w:hanging="360"/>
      </w:pPr>
      <w:rPr>
        <w:rFonts w:cs="Times New Roman"/>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BCE7960"/>
    <w:multiLevelType w:val="hybridMultilevel"/>
    <w:tmpl w:val="6D8AE372"/>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8" w15:restartNumberingAfterBreak="0">
    <w:nsid w:val="6CD618F9"/>
    <w:multiLevelType w:val="hybridMultilevel"/>
    <w:tmpl w:val="82627432"/>
    <w:lvl w:ilvl="0" w:tplc="081EB1DE">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0E7C2EDE">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79DA078C">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D8188E32">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B95A24D6">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9A287DAC">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CE64470E">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6520FD68">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4962AC86">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59" w15:restartNumberingAfterBreak="0">
    <w:nsid w:val="776108A9"/>
    <w:multiLevelType w:val="hybridMultilevel"/>
    <w:tmpl w:val="E74C03DE"/>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0" w15:restartNumberingAfterBreak="0">
    <w:nsid w:val="796A39DB"/>
    <w:multiLevelType w:val="hybridMultilevel"/>
    <w:tmpl w:val="6EBCB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97C662D"/>
    <w:multiLevelType w:val="multilevel"/>
    <w:tmpl w:val="3CF62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AD03D8D"/>
    <w:multiLevelType w:val="hybridMultilevel"/>
    <w:tmpl w:val="3A7C1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BA00C34"/>
    <w:multiLevelType w:val="hybridMultilevel"/>
    <w:tmpl w:val="C71617CA"/>
    <w:lvl w:ilvl="0" w:tplc="1D20A9FC">
      <w:start w:val="1"/>
      <w:numFmt w:val="decimal"/>
      <w:lvlText w:val="%1."/>
      <w:lvlJc w:val="left"/>
      <w:pPr>
        <w:ind w:left="716"/>
      </w:pPr>
      <w:rPr>
        <w:rFonts w:ascii="Times New Roman" w:eastAsia="Times New Roman" w:hAnsi="Times New Roman" w:cs="Times New Roman"/>
        <w:b w:val="0"/>
        <w:i w:val="0"/>
        <w:strike w:val="0"/>
        <w:dstrike w:val="0"/>
        <w:color w:val="000000"/>
        <w:sz w:val="24"/>
        <w:szCs w:val="24"/>
        <w:u w:val="none" w:color="000000"/>
        <w:vertAlign w:val="baseline"/>
      </w:rPr>
    </w:lvl>
    <w:lvl w:ilvl="1" w:tplc="BB787C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vertAlign w:val="baseline"/>
      </w:rPr>
    </w:lvl>
    <w:lvl w:ilvl="2" w:tplc="4D841A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3" w:tplc="FBC69B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4" w:tplc="253E04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5" w:tplc="41B652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6" w:tplc="2486A7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7" w:tplc="E78EE3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lvl w:ilvl="8" w:tplc="47BA20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64" w15:restartNumberingAfterBreak="0">
    <w:nsid w:val="7C621378"/>
    <w:multiLevelType w:val="hybridMultilevel"/>
    <w:tmpl w:val="4A4833F6"/>
    <w:lvl w:ilvl="0" w:tplc="E61ECF28">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BFA49848">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79DA0688">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0480EDC0">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5CB87D2E">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E3EA2960">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BFACD052">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57667B56">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0CBE34D0">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65" w15:restartNumberingAfterBreak="0">
    <w:nsid w:val="7EC75EA5"/>
    <w:multiLevelType w:val="hybridMultilevel"/>
    <w:tmpl w:val="6120837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2720290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22812598">
    <w:abstractNumId w:val="5"/>
  </w:num>
  <w:num w:numId="3" w16cid:durableId="267004796">
    <w:abstractNumId w:val="18"/>
  </w:num>
  <w:num w:numId="4" w16cid:durableId="151257495">
    <w:abstractNumId w:val="25"/>
  </w:num>
  <w:num w:numId="5" w16cid:durableId="574095608">
    <w:abstractNumId w:val="19"/>
  </w:num>
  <w:num w:numId="6" w16cid:durableId="1601646020">
    <w:abstractNumId w:val="49"/>
  </w:num>
  <w:num w:numId="7" w16cid:durableId="1984381421">
    <w:abstractNumId w:val="61"/>
  </w:num>
  <w:num w:numId="8" w16cid:durableId="946471652">
    <w:abstractNumId w:val="46"/>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34457741">
    <w:abstractNumId w:val="35"/>
  </w:num>
  <w:num w:numId="10" w16cid:durableId="209073703">
    <w:abstractNumId w:val="29"/>
  </w:num>
  <w:num w:numId="11" w16cid:durableId="1651902308">
    <w:abstractNumId w:val="21"/>
  </w:num>
  <w:num w:numId="12" w16cid:durableId="1976250745">
    <w:abstractNumId w:val="16"/>
  </w:num>
  <w:num w:numId="13" w16cid:durableId="1742604475">
    <w:abstractNumId w:val="23"/>
  </w:num>
  <w:num w:numId="14" w16cid:durableId="835144817">
    <w:abstractNumId w:val="8"/>
  </w:num>
  <w:num w:numId="15" w16cid:durableId="1510870035">
    <w:abstractNumId w:val="56"/>
  </w:num>
  <w:num w:numId="16" w16cid:durableId="2012750958">
    <w:abstractNumId w:val="55"/>
  </w:num>
  <w:num w:numId="17" w16cid:durableId="1049376585">
    <w:abstractNumId w:val="42"/>
  </w:num>
  <w:num w:numId="18" w16cid:durableId="707803410">
    <w:abstractNumId w:val="14"/>
  </w:num>
  <w:num w:numId="19" w16cid:durableId="733092121">
    <w:abstractNumId w:val="53"/>
  </w:num>
  <w:num w:numId="20" w16cid:durableId="340545774">
    <w:abstractNumId w:val="13"/>
  </w:num>
  <w:num w:numId="21" w16cid:durableId="1932006426">
    <w:abstractNumId w:val="32"/>
  </w:num>
  <w:num w:numId="22" w16cid:durableId="1771050071">
    <w:abstractNumId w:val="28"/>
  </w:num>
  <w:num w:numId="23" w16cid:durableId="100612202">
    <w:abstractNumId w:val="24"/>
  </w:num>
  <w:num w:numId="24" w16cid:durableId="1745297762">
    <w:abstractNumId w:val="60"/>
  </w:num>
  <w:num w:numId="25" w16cid:durableId="945431427">
    <w:abstractNumId w:val="2"/>
  </w:num>
  <w:num w:numId="26" w16cid:durableId="1950889175">
    <w:abstractNumId w:val="63"/>
  </w:num>
  <w:num w:numId="27" w16cid:durableId="1585916684">
    <w:abstractNumId w:val="22"/>
  </w:num>
  <w:num w:numId="28" w16cid:durableId="393041297">
    <w:abstractNumId w:val="64"/>
  </w:num>
  <w:num w:numId="29" w16cid:durableId="1388600861">
    <w:abstractNumId w:val="39"/>
  </w:num>
  <w:num w:numId="30" w16cid:durableId="1075978258">
    <w:abstractNumId w:val="50"/>
  </w:num>
  <w:num w:numId="31" w16cid:durableId="322702050">
    <w:abstractNumId w:val="45"/>
  </w:num>
  <w:num w:numId="32" w16cid:durableId="1066533400">
    <w:abstractNumId w:val="47"/>
  </w:num>
  <w:num w:numId="33" w16cid:durableId="69739541">
    <w:abstractNumId w:val="54"/>
  </w:num>
  <w:num w:numId="34" w16cid:durableId="1852717698">
    <w:abstractNumId w:val="9"/>
  </w:num>
  <w:num w:numId="35" w16cid:durableId="1042828196">
    <w:abstractNumId w:val="3"/>
  </w:num>
  <w:num w:numId="36" w16cid:durableId="226458363">
    <w:abstractNumId w:val="58"/>
  </w:num>
  <w:num w:numId="37" w16cid:durableId="1334918249">
    <w:abstractNumId w:val="7"/>
  </w:num>
  <w:num w:numId="38" w16cid:durableId="974608023">
    <w:abstractNumId w:val="31"/>
  </w:num>
  <w:num w:numId="39" w16cid:durableId="1883706453">
    <w:abstractNumId w:val="27"/>
  </w:num>
  <w:num w:numId="40" w16cid:durableId="1002657827">
    <w:abstractNumId w:val="4"/>
  </w:num>
  <w:num w:numId="41" w16cid:durableId="1867984894">
    <w:abstractNumId w:val="10"/>
  </w:num>
  <w:num w:numId="42" w16cid:durableId="1410925245">
    <w:abstractNumId w:val="41"/>
  </w:num>
  <w:num w:numId="43" w16cid:durableId="1160464451">
    <w:abstractNumId w:val="0"/>
  </w:num>
  <w:num w:numId="44" w16cid:durableId="2080865916">
    <w:abstractNumId w:val="33"/>
  </w:num>
  <w:num w:numId="45" w16cid:durableId="1745104824">
    <w:abstractNumId w:val="15"/>
  </w:num>
  <w:num w:numId="46" w16cid:durableId="1055350665">
    <w:abstractNumId w:val="44"/>
  </w:num>
  <w:num w:numId="47" w16cid:durableId="968975358">
    <w:abstractNumId w:val="11"/>
  </w:num>
  <w:num w:numId="48" w16cid:durableId="436754076">
    <w:abstractNumId w:val="51"/>
  </w:num>
  <w:num w:numId="49" w16cid:durableId="1904368095">
    <w:abstractNumId w:val="59"/>
  </w:num>
  <w:num w:numId="50" w16cid:durableId="391200377">
    <w:abstractNumId w:val="20"/>
  </w:num>
  <w:num w:numId="51" w16cid:durableId="112990726">
    <w:abstractNumId w:val="62"/>
  </w:num>
  <w:num w:numId="52" w16cid:durableId="302544782">
    <w:abstractNumId w:val="38"/>
  </w:num>
  <w:num w:numId="53" w16cid:durableId="167183558">
    <w:abstractNumId w:val="36"/>
  </w:num>
  <w:num w:numId="54" w16cid:durableId="1128014765">
    <w:abstractNumId w:val="65"/>
  </w:num>
  <w:num w:numId="55" w16cid:durableId="134028800">
    <w:abstractNumId w:val="40"/>
  </w:num>
  <w:num w:numId="56" w16cid:durableId="1493370237">
    <w:abstractNumId w:val="34"/>
  </w:num>
  <w:num w:numId="57" w16cid:durableId="1727409731">
    <w:abstractNumId w:val="57"/>
  </w:num>
  <w:num w:numId="58" w16cid:durableId="157975535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551383204">
    <w:abstractNumId w:val="6"/>
  </w:num>
  <w:num w:numId="60" w16cid:durableId="322663456">
    <w:abstractNumId w:val="1"/>
  </w:num>
  <w:num w:numId="61" w16cid:durableId="1307050960">
    <w:abstractNumId w:val="12"/>
  </w:num>
  <w:num w:numId="62" w16cid:durableId="526679905">
    <w:abstractNumId w:val="52"/>
  </w:num>
  <w:num w:numId="63" w16cid:durableId="1425146910">
    <w:abstractNumId w:val="26"/>
  </w:num>
  <w:num w:numId="64" w16cid:durableId="479154291">
    <w:abstractNumId w:val="17"/>
  </w:num>
  <w:num w:numId="65" w16cid:durableId="1636134016">
    <w:abstractNumId w:val="37"/>
  </w:num>
  <w:num w:numId="66" w16cid:durableId="534083167">
    <w:abstractNumId w:val="4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B13"/>
    <w:rsid w:val="00005BA2"/>
    <w:rsid w:val="000129CA"/>
    <w:rsid w:val="00014DE6"/>
    <w:rsid w:val="00026E38"/>
    <w:rsid w:val="000419F4"/>
    <w:rsid w:val="000422A8"/>
    <w:rsid w:val="00044D73"/>
    <w:rsid w:val="00060B66"/>
    <w:rsid w:val="000614F3"/>
    <w:rsid w:val="00073284"/>
    <w:rsid w:val="000763CA"/>
    <w:rsid w:val="0008382D"/>
    <w:rsid w:val="0008608A"/>
    <w:rsid w:val="00092B7B"/>
    <w:rsid w:val="00093006"/>
    <w:rsid w:val="00093015"/>
    <w:rsid w:val="000A0AF4"/>
    <w:rsid w:val="000A4AE3"/>
    <w:rsid w:val="000B1D90"/>
    <w:rsid w:val="000C6816"/>
    <w:rsid w:val="000D6260"/>
    <w:rsid w:val="000E4306"/>
    <w:rsid w:val="000F5393"/>
    <w:rsid w:val="00103752"/>
    <w:rsid w:val="00110384"/>
    <w:rsid w:val="0012692B"/>
    <w:rsid w:val="00132FFD"/>
    <w:rsid w:val="001431A8"/>
    <w:rsid w:val="001466D1"/>
    <w:rsid w:val="00150521"/>
    <w:rsid w:val="00153743"/>
    <w:rsid w:val="00155049"/>
    <w:rsid w:val="001661A9"/>
    <w:rsid w:val="001760D7"/>
    <w:rsid w:val="00191B78"/>
    <w:rsid w:val="001924BF"/>
    <w:rsid w:val="001A35D9"/>
    <w:rsid w:val="001B5DB0"/>
    <w:rsid w:val="001C5B8A"/>
    <w:rsid w:val="001D0A12"/>
    <w:rsid w:val="001D2CD1"/>
    <w:rsid w:val="001D79D1"/>
    <w:rsid w:val="001E2549"/>
    <w:rsid w:val="001F04E6"/>
    <w:rsid w:val="001F1354"/>
    <w:rsid w:val="002125F0"/>
    <w:rsid w:val="00215032"/>
    <w:rsid w:val="0022089F"/>
    <w:rsid w:val="00232B21"/>
    <w:rsid w:val="00251326"/>
    <w:rsid w:val="002730F4"/>
    <w:rsid w:val="002808E2"/>
    <w:rsid w:val="00285651"/>
    <w:rsid w:val="0028661B"/>
    <w:rsid w:val="00291CD9"/>
    <w:rsid w:val="002A3FB6"/>
    <w:rsid w:val="002B5D01"/>
    <w:rsid w:val="002B71A7"/>
    <w:rsid w:val="002C1E3D"/>
    <w:rsid w:val="002D7C9F"/>
    <w:rsid w:val="002D7FEE"/>
    <w:rsid w:val="002E0CB1"/>
    <w:rsid w:val="002F369E"/>
    <w:rsid w:val="00300CA1"/>
    <w:rsid w:val="00310B76"/>
    <w:rsid w:val="00327AE5"/>
    <w:rsid w:val="00333D76"/>
    <w:rsid w:val="003361FE"/>
    <w:rsid w:val="00336D3F"/>
    <w:rsid w:val="0034239B"/>
    <w:rsid w:val="00343F22"/>
    <w:rsid w:val="00344EA0"/>
    <w:rsid w:val="003522CC"/>
    <w:rsid w:val="00356026"/>
    <w:rsid w:val="00370507"/>
    <w:rsid w:val="00371DD2"/>
    <w:rsid w:val="003775A7"/>
    <w:rsid w:val="003835DF"/>
    <w:rsid w:val="00383B5C"/>
    <w:rsid w:val="003850CE"/>
    <w:rsid w:val="00387B00"/>
    <w:rsid w:val="00393BC8"/>
    <w:rsid w:val="0039411A"/>
    <w:rsid w:val="003964A0"/>
    <w:rsid w:val="003A6A25"/>
    <w:rsid w:val="003D1DE7"/>
    <w:rsid w:val="003E0555"/>
    <w:rsid w:val="003E1717"/>
    <w:rsid w:val="004049A5"/>
    <w:rsid w:val="00423947"/>
    <w:rsid w:val="0042538C"/>
    <w:rsid w:val="00450A50"/>
    <w:rsid w:val="004549CB"/>
    <w:rsid w:val="00464F00"/>
    <w:rsid w:val="00471477"/>
    <w:rsid w:val="00473EBC"/>
    <w:rsid w:val="00490F4A"/>
    <w:rsid w:val="004A1E68"/>
    <w:rsid w:val="004A7D40"/>
    <w:rsid w:val="004B4293"/>
    <w:rsid w:val="004B7866"/>
    <w:rsid w:val="004C3FFE"/>
    <w:rsid w:val="004D4891"/>
    <w:rsid w:val="004E72BC"/>
    <w:rsid w:val="004F159F"/>
    <w:rsid w:val="00524350"/>
    <w:rsid w:val="005424D3"/>
    <w:rsid w:val="005725DA"/>
    <w:rsid w:val="005735B8"/>
    <w:rsid w:val="00573B13"/>
    <w:rsid w:val="005843B0"/>
    <w:rsid w:val="005954DC"/>
    <w:rsid w:val="005975C7"/>
    <w:rsid w:val="005976A6"/>
    <w:rsid w:val="005B56F6"/>
    <w:rsid w:val="005C17FE"/>
    <w:rsid w:val="005C610E"/>
    <w:rsid w:val="005C711A"/>
    <w:rsid w:val="005D64AB"/>
    <w:rsid w:val="005E0094"/>
    <w:rsid w:val="005E1645"/>
    <w:rsid w:val="005F2E5A"/>
    <w:rsid w:val="005F6AA4"/>
    <w:rsid w:val="00601C46"/>
    <w:rsid w:val="006103E0"/>
    <w:rsid w:val="00611909"/>
    <w:rsid w:val="00616885"/>
    <w:rsid w:val="00616AE8"/>
    <w:rsid w:val="006460A2"/>
    <w:rsid w:val="00647698"/>
    <w:rsid w:val="00654C0D"/>
    <w:rsid w:val="00665031"/>
    <w:rsid w:val="00666065"/>
    <w:rsid w:val="00667CD4"/>
    <w:rsid w:val="00671B3D"/>
    <w:rsid w:val="00672D2B"/>
    <w:rsid w:val="006A1A3E"/>
    <w:rsid w:val="006A4C83"/>
    <w:rsid w:val="006B2130"/>
    <w:rsid w:val="006B2785"/>
    <w:rsid w:val="006B2D78"/>
    <w:rsid w:val="006B4F82"/>
    <w:rsid w:val="006C2FCC"/>
    <w:rsid w:val="006C3746"/>
    <w:rsid w:val="006C7086"/>
    <w:rsid w:val="006D36CA"/>
    <w:rsid w:val="006D73EE"/>
    <w:rsid w:val="00721859"/>
    <w:rsid w:val="0072187D"/>
    <w:rsid w:val="00735407"/>
    <w:rsid w:val="0073643B"/>
    <w:rsid w:val="0074319C"/>
    <w:rsid w:val="00746C3D"/>
    <w:rsid w:val="00747CFE"/>
    <w:rsid w:val="0075717B"/>
    <w:rsid w:val="00763D5E"/>
    <w:rsid w:val="00766A3A"/>
    <w:rsid w:val="00782FC3"/>
    <w:rsid w:val="007A0E7F"/>
    <w:rsid w:val="007B67EE"/>
    <w:rsid w:val="007B7868"/>
    <w:rsid w:val="007C4D18"/>
    <w:rsid w:val="007E4C93"/>
    <w:rsid w:val="007F4AA9"/>
    <w:rsid w:val="008077BC"/>
    <w:rsid w:val="00812B14"/>
    <w:rsid w:val="00814FC0"/>
    <w:rsid w:val="00827584"/>
    <w:rsid w:val="0083314E"/>
    <w:rsid w:val="0084238A"/>
    <w:rsid w:val="00851591"/>
    <w:rsid w:val="00863DEE"/>
    <w:rsid w:val="00882669"/>
    <w:rsid w:val="0088326B"/>
    <w:rsid w:val="00885043"/>
    <w:rsid w:val="00885981"/>
    <w:rsid w:val="008C0C95"/>
    <w:rsid w:val="008D044F"/>
    <w:rsid w:val="008D23F2"/>
    <w:rsid w:val="008E03A6"/>
    <w:rsid w:val="008E301A"/>
    <w:rsid w:val="008E7639"/>
    <w:rsid w:val="008F3848"/>
    <w:rsid w:val="008F5A4B"/>
    <w:rsid w:val="00900F4E"/>
    <w:rsid w:val="009240B7"/>
    <w:rsid w:val="00941B20"/>
    <w:rsid w:val="009420D6"/>
    <w:rsid w:val="00944435"/>
    <w:rsid w:val="00954EE0"/>
    <w:rsid w:val="0097162C"/>
    <w:rsid w:val="00974153"/>
    <w:rsid w:val="00977718"/>
    <w:rsid w:val="00981AF2"/>
    <w:rsid w:val="00984813"/>
    <w:rsid w:val="00996F3A"/>
    <w:rsid w:val="009A00D2"/>
    <w:rsid w:val="009A2347"/>
    <w:rsid w:val="009A7B03"/>
    <w:rsid w:val="009C14E4"/>
    <w:rsid w:val="009C30A2"/>
    <w:rsid w:val="009C4388"/>
    <w:rsid w:val="009C5D71"/>
    <w:rsid w:val="009D2E2A"/>
    <w:rsid w:val="009E25AA"/>
    <w:rsid w:val="009E5D36"/>
    <w:rsid w:val="00A238E5"/>
    <w:rsid w:val="00A274E9"/>
    <w:rsid w:val="00A3163E"/>
    <w:rsid w:val="00A35ABC"/>
    <w:rsid w:val="00A41259"/>
    <w:rsid w:val="00A616CE"/>
    <w:rsid w:val="00A746D7"/>
    <w:rsid w:val="00A8036F"/>
    <w:rsid w:val="00A826F6"/>
    <w:rsid w:val="00A873E5"/>
    <w:rsid w:val="00A93135"/>
    <w:rsid w:val="00AA0C79"/>
    <w:rsid w:val="00AA3147"/>
    <w:rsid w:val="00AD45BE"/>
    <w:rsid w:val="00AF5DE1"/>
    <w:rsid w:val="00B07E03"/>
    <w:rsid w:val="00B13F67"/>
    <w:rsid w:val="00B2279D"/>
    <w:rsid w:val="00B23C2E"/>
    <w:rsid w:val="00B25481"/>
    <w:rsid w:val="00B27FEB"/>
    <w:rsid w:val="00B33C39"/>
    <w:rsid w:val="00B35593"/>
    <w:rsid w:val="00B376D2"/>
    <w:rsid w:val="00B41071"/>
    <w:rsid w:val="00B54A43"/>
    <w:rsid w:val="00B66100"/>
    <w:rsid w:val="00B67893"/>
    <w:rsid w:val="00B7790F"/>
    <w:rsid w:val="00B81C68"/>
    <w:rsid w:val="00B9146D"/>
    <w:rsid w:val="00B94842"/>
    <w:rsid w:val="00B966AB"/>
    <w:rsid w:val="00BA455F"/>
    <w:rsid w:val="00BB2D15"/>
    <w:rsid w:val="00BC1630"/>
    <w:rsid w:val="00BC7FE8"/>
    <w:rsid w:val="00BD454F"/>
    <w:rsid w:val="00BD4CA5"/>
    <w:rsid w:val="00BE038D"/>
    <w:rsid w:val="00BE0D89"/>
    <w:rsid w:val="00BE19BC"/>
    <w:rsid w:val="00BE4CC8"/>
    <w:rsid w:val="00BE5F8C"/>
    <w:rsid w:val="00C042D9"/>
    <w:rsid w:val="00C07E01"/>
    <w:rsid w:val="00C14011"/>
    <w:rsid w:val="00C330B8"/>
    <w:rsid w:val="00C369A6"/>
    <w:rsid w:val="00C5041A"/>
    <w:rsid w:val="00C51522"/>
    <w:rsid w:val="00C54A4F"/>
    <w:rsid w:val="00C57FF2"/>
    <w:rsid w:val="00C721F3"/>
    <w:rsid w:val="00C83C92"/>
    <w:rsid w:val="00C87A32"/>
    <w:rsid w:val="00CA7E31"/>
    <w:rsid w:val="00CB69FE"/>
    <w:rsid w:val="00CC1D6B"/>
    <w:rsid w:val="00CD04C3"/>
    <w:rsid w:val="00CE2382"/>
    <w:rsid w:val="00D15F92"/>
    <w:rsid w:val="00D222D9"/>
    <w:rsid w:val="00D270F9"/>
    <w:rsid w:val="00D31DD0"/>
    <w:rsid w:val="00D35A31"/>
    <w:rsid w:val="00D41D73"/>
    <w:rsid w:val="00D52170"/>
    <w:rsid w:val="00D52398"/>
    <w:rsid w:val="00D61629"/>
    <w:rsid w:val="00D624BB"/>
    <w:rsid w:val="00D64E76"/>
    <w:rsid w:val="00D668C1"/>
    <w:rsid w:val="00D730D9"/>
    <w:rsid w:val="00D75C85"/>
    <w:rsid w:val="00D86048"/>
    <w:rsid w:val="00D9724B"/>
    <w:rsid w:val="00DA7A33"/>
    <w:rsid w:val="00DB439A"/>
    <w:rsid w:val="00DB5D7D"/>
    <w:rsid w:val="00DB5EFC"/>
    <w:rsid w:val="00DC23E0"/>
    <w:rsid w:val="00DC3B54"/>
    <w:rsid w:val="00DD2216"/>
    <w:rsid w:val="00DE119D"/>
    <w:rsid w:val="00DF2FE9"/>
    <w:rsid w:val="00DF6D99"/>
    <w:rsid w:val="00E005B9"/>
    <w:rsid w:val="00E05DCA"/>
    <w:rsid w:val="00E07767"/>
    <w:rsid w:val="00E1403C"/>
    <w:rsid w:val="00E17312"/>
    <w:rsid w:val="00E32941"/>
    <w:rsid w:val="00E34511"/>
    <w:rsid w:val="00E3521D"/>
    <w:rsid w:val="00E41BC0"/>
    <w:rsid w:val="00E5286C"/>
    <w:rsid w:val="00E57898"/>
    <w:rsid w:val="00E71800"/>
    <w:rsid w:val="00E75361"/>
    <w:rsid w:val="00E82C30"/>
    <w:rsid w:val="00E91061"/>
    <w:rsid w:val="00EA4AFB"/>
    <w:rsid w:val="00EB05EC"/>
    <w:rsid w:val="00EB1DFC"/>
    <w:rsid w:val="00EB56E5"/>
    <w:rsid w:val="00EB6F55"/>
    <w:rsid w:val="00EC66F1"/>
    <w:rsid w:val="00EC73D8"/>
    <w:rsid w:val="00EC75CD"/>
    <w:rsid w:val="00EE6061"/>
    <w:rsid w:val="00EE6D7C"/>
    <w:rsid w:val="00EF3277"/>
    <w:rsid w:val="00EF38B5"/>
    <w:rsid w:val="00F131FD"/>
    <w:rsid w:val="00F175DD"/>
    <w:rsid w:val="00F2623E"/>
    <w:rsid w:val="00F26D90"/>
    <w:rsid w:val="00F372F6"/>
    <w:rsid w:val="00F41465"/>
    <w:rsid w:val="00F52223"/>
    <w:rsid w:val="00F648A6"/>
    <w:rsid w:val="00F73778"/>
    <w:rsid w:val="00F73C10"/>
    <w:rsid w:val="00F73EC3"/>
    <w:rsid w:val="00F80F08"/>
    <w:rsid w:val="00F923F5"/>
    <w:rsid w:val="00FA1014"/>
    <w:rsid w:val="00FA1E59"/>
    <w:rsid w:val="00FA4217"/>
    <w:rsid w:val="00FA64C5"/>
    <w:rsid w:val="00FA7CE6"/>
    <w:rsid w:val="00FB0A8D"/>
    <w:rsid w:val="00FB0CD2"/>
    <w:rsid w:val="00FB347E"/>
    <w:rsid w:val="00FB389B"/>
    <w:rsid w:val="00FC3619"/>
    <w:rsid w:val="00FC61EB"/>
    <w:rsid w:val="00FD4A5C"/>
    <w:rsid w:val="00FE0FC8"/>
    <w:rsid w:val="00FE355A"/>
    <w:rsid w:val="00FF1B6D"/>
    <w:rsid w:val="00FF2BE1"/>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32638"/>
  <w15:chartTrackingRefBased/>
  <w15:docId w15:val="{0AC8682C-2501-4CC7-8DE4-B6603DF8F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1FD"/>
    <w:pPr>
      <w:spacing w:line="256" w:lineRule="auto"/>
    </w:pPr>
    <w:rPr>
      <w:rFonts w:ascii="Calibri" w:eastAsia="Calibri" w:hAnsi="Calibri" w:cs="Calibri"/>
      <w:lang w:val="en-US"/>
      <w14:ligatures w14:val="none"/>
    </w:rPr>
  </w:style>
  <w:style w:type="paragraph" w:styleId="Titlu1">
    <w:name w:val="heading 1"/>
    <w:basedOn w:val="Normal"/>
    <w:next w:val="Normal"/>
    <w:link w:val="Titlu1Caracter"/>
    <w:uiPriority w:val="9"/>
    <w:qFormat/>
    <w:rsid w:val="00F131FD"/>
    <w:pPr>
      <w:keepNext/>
      <w:keepLines/>
      <w:spacing w:before="240" w:after="0"/>
      <w:outlineLvl w:val="0"/>
    </w:pPr>
    <w:rPr>
      <w:rFonts w:ascii="Calibri Light" w:eastAsia="Times New Roman" w:hAnsi="Calibri Light" w:cs="Times New Roman"/>
      <w:color w:val="2E74B5"/>
      <w:sz w:val="32"/>
      <w:szCs w:val="32"/>
    </w:rPr>
  </w:style>
  <w:style w:type="paragraph" w:styleId="Titlu2">
    <w:name w:val="heading 2"/>
    <w:basedOn w:val="Normal"/>
    <w:next w:val="Normal"/>
    <w:link w:val="Titlu2Caracter"/>
    <w:uiPriority w:val="9"/>
    <w:unhideWhenUsed/>
    <w:qFormat/>
    <w:rsid w:val="00F131FD"/>
    <w:pPr>
      <w:keepNext/>
      <w:spacing w:after="0" w:line="360" w:lineRule="auto"/>
      <w:outlineLvl w:val="1"/>
    </w:pPr>
    <w:rPr>
      <w:rFonts w:ascii="Times New Roman" w:eastAsia="Times New Roman" w:hAnsi="Times New Roman" w:cs="Times New Roman"/>
      <w:b/>
      <w:caps/>
      <w:sz w:val="24"/>
      <w:szCs w:val="28"/>
      <w:lang w:eastAsia="ro-RO"/>
    </w:rPr>
  </w:style>
  <w:style w:type="paragraph" w:styleId="Titlu3">
    <w:name w:val="heading 3"/>
    <w:basedOn w:val="Normal"/>
    <w:next w:val="Normal"/>
    <w:link w:val="Titlu3Caracter"/>
    <w:uiPriority w:val="9"/>
    <w:semiHidden/>
    <w:unhideWhenUsed/>
    <w:qFormat/>
    <w:rsid w:val="00BE0D89"/>
    <w:pPr>
      <w:keepNext/>
      <w:keepLines/>
      <w:numPr>
        <w:ilvl w:val="2"/>
        <w:numId w:val="5"/>
      </w:numPr>
      <w:spacing w:before="40" w:after="0"/>
      <w:outlineLvl w:val="2"/>
    </w:pPr>
    <w:rPr>
      <w:rFonts w:ascii="Calibri Light" w:eastAsia="Times New Roman" w:hAnsi="Calibri Light" w:cs="Times New Roman"/>
      <w:color w:val="1F4D78"/>
      <w:sz w:val="24"/>
      <w:szCs w:val="24"/>
    </w:rPr>
  </w:style>
  <w:style w:type="paragraph" w:styleId="Titlu4">
    <w:name w:val="heading 4"/>
    <w:basedOn w:val="Normal"/>
    <w:next w:val="Normal"/>
    <w:link w:val="Titlu4Caracter"/>
    <w:uiPriority w:val="9"/>
    <w:semiHidden/>
    <w:unhideWhenUsed/>
    <w:qFormat/>
    <w:rsid w:val="00BE0D89"/>
    <w:pPr>
      <w:keepNext/>
      <w:keepLines/>
      <w:numPr>
        <w:ilvl w:val="3"/>
        <w:numId w:val="5"/>
      </w:numPr>
      <w:spacing w:before="40" w:after="0"/>
      <w:outlineLvl w:val="3"/>
    </w:pPr>
    <w:rPr>
      <w:rFonts w:ascii="Calibri Light" w:eastAsia="Times New Roman" w:hAnsi="Calibri Light" w:cs="Times New Roman"/>
      <w:i/>
      <w:iCs/>
      <w:color w:val="2E74B5"/>
    </w:rPr>
  </w:style>
  <w:style w:type="paragraph" w:styleId="Titlu5">
    <w:name w:val="heading 5"/>
    <w:basedOn w:val="Normal"/>
    <w:next w:val="Normal"/>
    <w:link w:val="Titlu5Caracter"/>
    <w:uiPriority w:val="9"/>
    <w:semiHidden/>
    <w:unhideWhenUsed/>
    <w:qFormat/>
    <w:rsid w:val="00BE0D89"/>
    <w:pPr>
      <w:keepNext/>
      <w:keepLines/>
      <w:numPr>
        <w:ilvl w:val="4"/>
        <w:numId w:val="5"/>
      </w:numPr>
      <w:spacing w:before="40" w:after="0"/>
      <w:outlineLvl w:val="4"/>
    </w:pPr>
    <w:rPr>
      <w:rFonts w:ascii="Calibri Light" w:eastAsia="Times New Roman" w:hAnsi="Calibri Light" w:cs="Times New Roman"/>
      <w:color w:val="2E74B5"/>
    </w:rPr>
  </w:style>
  <w:style w:type="paragraph" w:styleId="Titlu6">
    <w:name w:val="heading 6"/>
    <w:basedOn w:val="Normal"/>
    <w:next w:val="Normal"/>
    <w:link w:val="Titlu6Caracter"/>
    <w:uiPriority w:val="9"/>
    <w:semiHidden/>
    <w:unhideWhenUsed/>
    <w:qFormat/>
    <w:rsid w:val="00BE0D89"/>
    <w:pPr>
      <w:keepNext/>
      <w:keepLines/>
      <w:numPr>
        <w:ilvl w:val="5"/>
        <w:numId w:val="5"/>
      </w:numPr>
      <w:spacing w:before="40" w:after="0"/>
      <w:outlineLvl w:val="5"/>
    </w:pPr>
    <w:rPr>
      <w:rFonts w:ascii="Calibri Light" w:eastAsia="Times New Roman" w:hAnsi="Calibri Light" w:cs="Times New Roman"/>
      <w:color w:val="1F4D78"/>
    </w:rPr>
  </w:style>
  <w:style w:type="paragraph" w:styleId="Titlu7">
    <w:name w:val="heading 7"/>
    <w:basedOn w:val="Normal"/>
    <w:next w:val="Normal"/>
    <w:link w:val="Titlu7Caracter"/>
    <w:uiPriority w:val="99"/>
    <w:semiHidden/>
    <w:unhideWhenUsed/>
    <w:qFormat/>
    <w:rsid w:val="00BE0D89"/>
    <w:pPr>
      <w:keepNext/>
      <w:keepLines/>
      <w:numPr>
        <w:ilvl w:val="6"/>
        <w:numId w:val="5"/>
      </w:numPr>
      <w:spacing w:before="40" w:after="0"/>
      <w:outlineLvl w:val="6"/>
    </w:pPr>
    <w:rPr>
      <w:rFonts w:ascii="Calibri Light" w:eastAsia="Times New Roman" w:hAnsi="Calibri Light" w:cs="Times New Roman"/>
      <w:i/>
      <w:iCs/>
      <w:color w:val="1F4D78"/>
    </w:rPr>
  </w:style>
  <w:style w:type="paragraph" w:styleId="Titlu8">
    <w:name w:val="heading 8"/>
    <w:basedOn w:val="Normal"/>
    <w:next w:val="Normal"/>
    <w:link w:val="Titlu8Caracter"/>
    <w:uiPriority w:val="99"/>
    <w:semiHidden/>
    <w:unhideWhenUsed/>
    <w:qFormat/>
    <w:rsid w:val="00BE0D89"/>
    <w:pPr>
      <w:keepNext/>
      <w:keepLines/>
      <w:numPr>
        <w:ilvl w:val="7"/>
        <w:numId w:val="5"/>
      </w:numPr>
      <w:spacing w:before="40" w:after="0"/>
      <w:outlineLvl w:val="7"/>
    </w:pPr>
    <w:rPr>
      <w:rFonts w:ascii="Calibri Light" w:eastAsia="Times New Roman" w:hAnsi="Calibri Light" w:cs="Times New Roman"/>
      <w:color w:val="272727"/>
      <w:sz w:val="21"/>
      <w:szCs w:val="21"/>
    </w:rPr>
  </w:style>
  <w:style w:type="paragraph" w:styleId="Titlu9">
    <w:name w:val="heading 9"/>
    <w:basedOn w:val="Normal"/>
    <w:next w:val="Normal"/>
    <w:link w:val="Titlu9Caracter"/>
    <w:uiPriority w:val="99"/>
    <w:semiHidden/>
    <w:unhideWhenUsed/>
    <w:qFormat/>
    <w:rsid w:val="00BE0D89"/>
    <w:pPr>
      <w:keepNext/>
      <w:keepLines/>
      <w:numPr>
        <w:ilvl w:val="8"/>
        <w:numId w:val="5"/>
      </w:numPr>
      <w:spacing w:before="40" w:after="0"/>
      <w:outlineLvl w:val="8"/>
    </w:pPr>
    <w:rPr>
      <w:rFonts w:ascii="Calibri Light" w:eastAsia="Times New Roman" w:hAnsi="Calibri Light" w:cs="Times New Roman"/>
      <w:i/>
      <w:iCs/>
      <w:color w:val="272727"/>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F131FD"/>
    <w:rPr>
      <w:rFonts w:ascii="Calibri Light" w:eastAsia="Times New Roman" w:hAnsi="Calibri Light" w:cs="Times New Roman"/>
      <w:color w:val="2E74B5"/>
      <w:sz w:val="32"/>
      <w:szCs w:val="32"/>
      <w:lang w:val="en-US"/>
      <w14:ligatures w14:val="none"/>
    </w:rPr>
  </w:style>
  <w:style w:type="character" w:customStyle="1" w:styleId="Titlu2Caracter">
    <w:name w:val="Titlu 2 Caracter"/>
    <w:basedOn w:val="Fontdeparagrafimplicit"/>
    <w:link w:val="Titlu2"/>
    <w:uiPriority w:val="9"/>
    <w:rsid w:val="00F131FD"/>
    <w:rPr>
      <w:rFonts w:ascii="Times New Roman" w:eastAsia="Times New Roman" w:hAnsi="Times New Roman" w:cs="Times New Roman"/>
      <w:b/>
      <w:caps/>
      <w:sz w:val="24"/>
      <w:szCs w:val="28"/>
      <w:lang w:val="en-US" w:eastAsia="ro-RO"/>
      <w14:ligatures w14:val="none"/>
    </w:rPr>
  </w:style>
  <w:style w:type="paragraph" w:customStyle="1" w:styleId="msonormal0">
    <w:name w:val="msonormal"/>
    <w:basedOn w:val="Normal"/>
    <w:uiPriority w:val="99"/>
    <w:rsid w:val="00F131FD"/>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styleId="Referinnotdesubsol">
    <w:name w:val="footnote reference"/>
    <w:aliases w:val="ftref,(NECG) Footnote Reference,Ref,de nota al pie,16 Point,Superscript 6 Point,BVI fnr,fr,Footnote,Normal + Font:9 Point,Superscript 3 Point Times,Footnote reference,Footnote Reference Number,Знак сноски 1,Знак сноски-FN"/>
    <w:basedOn w:val="Fontdeparagrafimplicit"/>
    <w:link w:val="CarattereCarattereCharCharCharCharCharCharZchn"/>
    <w:uiPriority w:val="99"/>
    <w:unhideWhenUsed/>
    <w:qFormat/>
    <w:rsid w:val="00F131FD"/>
    <w:rPr>
      <w:rFonts w:ascii="Times New Roman" w:hAnsi="Times New Roman" w:cs="Times New Roman"/>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Referinnotdesubsol"/>
    <w:uiPriority w:val="99"/>
    <w:rsid w:val="00F131FD"/>
    <w:pPr>
      <w:spacing w:line="240" w:lineRule="exact"/>
    </w:pPr>
    <w:rPr>
      <w:rFonts w:ascii="Times New Roman" w:eastAsiaTheme="minorHAnsi" w:hAnsi="Times New Roman" w:cs="Times New Roman"/>
      <w:vertAlign w:val="superscript"/>
      <w:lang w:val="ro-RO"/>
      <w14:ligatures w14:val="standardContextual"/>
    </w:rPr>
  </w:style>
  <w:style w:type="table" w:styleId="Tabelgril">
    <w:name w:val="Table Grid"/>
    <w:basedOn w:val="TabelNormal"/>
    <w:rsid w:val="00F131FD"/>
    <w:pPr>
      <w:spacing w:after="0" w:line="240" w:lineRule="auto"/>
    </w:pPr>
    <w:rPr>
      <w:rFonts w:ascii="Calibri" w:eastAsia="Calibri" w:hAnsi="Calibri"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F131FD"/>
    <w:rPr>
      <w:color w:val="0000FF"/>
      <w:u w:val="single"/>
    </w:rPr>
  </w:style>
  <w:style w:type="character" w:styleId="HyperlinkParcurs">
    <w:name w:val="FollowedHyperlink"/>
    <w:basedOn w:val="Fontdeparagrafimplicit"/>
    <w:uiPriority w:val="99"/>
    <w:semiHidden/>
    <w:unhideWhenUsed/>
    <w:rsid w:val="00F131FD"/>
    <w:rPr>
      <w:color w:val="800080"/>
      <w:u w:val="single"/>
    </w:rPr>
  </w:style>
  <w:style w:type="paragraph" w:styleId="Cuprins1">
    <w:name w:val="toc 1"/>
    <w:basedOn w:val="Normal"/>
    <w:next w:val="Normal"/>
    <w:autoRedefine/>
    <w:uiPriority w:val="39"/>
    <w:unhideWhenUsed/>
    <w:rsid w:val="00A238E5"/>
    <w:pPr>
      <w:tabs>
        <w:tab w:val="right" w:leader="dot" w:pos="10080"/>
      </w:tabs>
      <w:spacing w:before="120" w:after="0"/>
      <w:ind w:left="270" w:hanging="270"/>
    </w:pPr>
    <w:rPr>
      <w:b/>
      <w:bCs/>
      <w:i/>
      <w:iCs/>
      <w:sz w:val="24"/>
      <w:szCs w:val="24"/>
    </w:rPr>
  </w:style>
  <w:style w:type="paragraph" w:styleId="Cuprins2">
    <w:name w:val="toc 2"/>
    <w:basedOn w:val="Normal"/>
    <w:next w:val="Normal"/>
    <w:autoRedefine/>
    <w:uiPriority w:val="39"/>
    <w:unhideWhenUsed/>
    <w:rsid w:val="00D52170"/>
    <w:pPr>
      <w:tabs>
        <w:tab w:val="right" w:leader="dot" w:pos="9350"/>
      </w:tabs>
      <w:spacing w:before="120" w:after="0" w:line="259" w:lineRule="auto"/>
      <w:ind w:left="220"/>
    </w:pPr>
    <w:rPr>
      <w:b/>
      <w:bCs/>
    </w:rPr>
  </w:style>
  <w:style w:type="character" w:customStyle="1" w:styleId="Titlu3Caracter">
    <w:name w:val="Titlu 3 Caracter"/>
    <w:basedOn w:val="Fontdeparagrafimplicit"/>
    <w:link w:val="Titlu3"/>
    <w:uiPriority w:val="9"/>
    <w:semiHidden/>
    <w:rsid w:val="00BE0D89"/>
    <w:rPr>
      <w:rFonts w:ascii="Calibri Light" w:eastAsia="Times New Roman" w:hAnsi="Calibri Light" w:cs="Times New Roman"/>
      <w:color w:val="1F4D78"/>
      <w:sz w:val="24"/>
      <w:szCs w:val="24"/>
      <w:lang w:val="en-US"/>
      <w14:ligatures w14:val="none"/>
    </w:rPr>
  </w:style>
  <w:style w:type="character" w:customStyle="1" w:styleId="Titlu4Caracter">
    <w:name w:val="Titlu 4 Caracter"/>
    <w:basedOn w:val="Fontdeparagrafimplicit"/>
    <w:link w:val="Titlu4"/>
    <w:uiPriority w:val="9"/>
    <w:semiHidden/>
    <w:rsid w:val="00BE0D89"/>
    <w:rPr>
      <w:rFonts w:ascii="Calibri Light" w:eastAsia="Times New Roman" w:hAnsi="Calibri Light" w:cs="Times New Roman"/>
      <w:i/>
      <w:iCs/>
      <w:color w:val="2E74B5"/>
      <w:lang w:val="en-US"/>
      <w14:ligatures w14:val="none"/>
    </w:rPr>
  </w:style>
  <w:style w:type="character" w:customStyle="1" w:styleId="Titlu5Caracter">
    <w:name w:val="Titlu 5 Caracter"/>
    <w:basedOn w:val="Fontdeparagrafimplicit"/>
    <w:link w:val="Titlu5"/>
    <w:uiPriority w:val="9"/>
    <w:semiHidden/>
    <w:rsid w:val="00BE0D89"/>
    <w:rPr>
      <w:rFonts w:ascii="Calibri Light" w:eastAsia="Times New Roman" w:hAnsi="Calibri Light" w:cs="Times New Roman"/>
      <w:color w:val="2E74B5"/>
      <w:lang w:val="en-US"/>
      <w14:ligatures w14:val="none"/>
    </w:rPr>
  </w:style>
  <w:style w:type="character" w:customStyle="1" w:styleId="Titlu6Caracter">
    <w:name w:val="Titlu 6 Caracter"/>
    <w:basedOn w:val="Fontdeparagrafimplicit"/>
    <w:link w:val="Titlu6"/>
    <w:uiPriority w:val="9"/>
    <w:semiHidden/>
    <w:rsid w:val="00BE0D89"/>
    <w:rPr>
      <w:rFonts w:ascii="Calibri Light" w:eastAsia="Times New Roman" w:hAnsi="Calibri Light" w:cs="Times New Roman"/>
      <w:color w:val="1F4D78"/>
      <w:lang w:val="en-US"/>
      <w14:ligatures w14:val="none"/>
    </w:rPr>
  </w:style>
  <w:style w:type="character" w:customStyle="1" w:styleId="Titlu7Caracter">
    <w:name w:val="Titlu 7 Caracter"/>
    <w:basedOn w:val="Fontdeparagrafimplicit"/>
    <w:link w:val="Titlu7"/>
    <w:uiPriority w:val="99"/>
    <w:semiHidden/>
    <w:rsid w:val="00BE0D89"/>
    <w:rPr>
      <w:rFonts w:ascii="Calibri Light" w:eastAsia="Times New Roman" w:hAnsi="Calibri Light" w:cs="Times New Roman"/>
      <w:i/>
      <w:iCs/>
      <w:color w:val="1F4D78"/>
      <w:lang w:val="en-US"/>
      <w14:ligatures w14:val="none"/>
    </w:rPr>
  </w:style>
  <w:style w:type="character" w:customStyle="1" w:styleId="Titlu8Caracter">
    <w:name w:val="Titlu 8 Caracter"/>
    <w:basedOn w:val="Fontdeparagrafimplicit"/>
    <w:link w:val="Titlu8"/>
    <w:uiPriority w:val="99"/>
    <w:semiHidden/>
    <w:rsid w:val="00BE0D89"/>
    <w:rPr>
      <w:rFonts w:ascii="Calibri Light" w:eastAsia="Times New Roman" w:hAnsi="Calibri Light" w:cs="Times New Roman"/>
      <w:color w:val="272727"/>
      <w:sz w:val="21"/>
      <w:szCs w:val="21"/>
      <w:lang w:val="en-US"/>
      <w14:ligatures w14:val="none"/>
    </w:rPr>
  </w:style>
  <w:style w:type="character" w:customStyle="1" w:styleId="Titlu9Caracter">
    <w:name w:val="Titlu 9 Caracter"/>
    <w:basedOn w:val="Fontdeparagrafimplicit"/>
    <w:link w:val="Titlu9"/>
    <w:uiPriority w:val="99"/>
    <w:semiHidden/>
    <w:rsid w:val="00BE0D89"/>
    <w:rPr>
      <w:rFonts w:ascii="Calibri Light" w:eastAsia="Times New Roman" w:hAnsi="Calibri Light" w:cs="Times New Roman"/>
      <w:i/>
      <w:iCs/>
      <w:color w:val="272727"/>
      <w:sz w:val="21"/>
      <w:szCs w:val="21"/>
      <w:lang w:val="en-US"/>
      <w14:ligatures w14:val="none"/>
    </w:rPr>
  </w:style>
  <w:style w:type="paragraph" w:styleId="NormalWeb">
    <w:name w:val="Normal (Web)"/>
    <w:basedOn w:val="Normal"/>
    <w:uiPriority w:val="99"/>
    <w:semiHidden/>
    <w:unhideWhenUsed/>
    <w:rsid w:val="009C14E4"/>
    <w:pPr>
      <w:spacing w:before="100" w:after="100" w:line="240" w:lineRule="auto"/>
    </w:pPr>
    <w:rPr>
      <w:rFonts w:ascii="Arial Unicode MS" w:eastAsia="Times New Roman" w:hAnsi="Arial Unicode MS" w:cs="Times New Roman"/>
      <w:color w:val="000000"/>
      <w:sz w:val="24"/>
      <w:szCs w:val="20"/>
      <w:lang w:val="ro-RO"/>
    </w:rPr>
  </w:style>
  <w:style w:type="paragraph" w:styleId="Index6">
    <w:name w:val="index 6"/>
    <w:basedOn w:val="Normal"/>
    <w:next w:val="Normal"/>
    <w:autoRedefine/>
    <w:uiPriority w:val="99"/>
    <w:semiHidden/>
    <w:unhideWhenUsed/>
    <w:rsid w:val="009C14E4"/>
    <w:pPr>
      <w:spacing w:before="60" w:after="0" w:line="240" w:lineRule="auto"/>
      <w:jc w:val="both"/>
    </w:pPr>
    <w:rPr>
      <w:rFonts w:ascii="Arial Narrow" w:hAnsi="Arial Narrow" w:cs="Times New Roman"/>
      <w:sz w:val="20"/>
      <w:szCs w:val="20"/>
      <w:lang w:val="ro-RO" w:eastAsia="de-DE"/>
    </w:rPr>
  </w:style>
  <w:style w:type="paragraph" w:styleId="Cuprins3">
    <w:name w:val="toc 3"/>
    <w:basedOn w:val="Normal"/>
    <w:next w:val="Normal"/>
    <w:autoRedefine/>
    <w:uiPriority w:val="39"/>
    <w:unhideWhenUsed/>
    <w:rsid w:val="009C14E4"/>
    <w:pPr>
      <w:spacing w:after="0"/>
      <w:ind w:left="440"/>
    </w:pPr>
    <w:rPr>
      <w:sz w:val="20"/>
      <w:szCs w:val="20"/>
      <w:lang w:val="ro-RO"/>
    </w:rPr>
  </w:style>
  <w:style w:type="paragraph" w:styleId="Cuprins4">
    <w:name w:val="toc 4"/>
    <w:basedOn w:val="Normal"/>
    <w:next w:val="Normal"/>
    <w:autoRedefine/>
    <w:uiPriority w:val="39"/>
    <w:semiHidden/>
    <w:unhideWhenUsed/>
    <w:rsid w:val="009C14E4"/>
    <w:pPr>
      <w:spacing w:after="0"/>
      <w:ind w:left="660"/>
    </w:pPr>
    <w:rPr>
      <w:sz w:val="20"/>
      <w:szCs w:val="20"/>
      <w:lang w:val="ro-RO"/>
    </w:rPr>
  </w:style>
  <w:style w:type="paragraph" w:styleId="Cuprins5">
    <w:name w:val="toc 5"/>
    <w:basedOn w:val="Normal"/>
    <w:next w:val="Normal"/>
    <w:autoRedefine/>
    <w:uiPriority w:val="39"/>
    <w:semiHidden/>
    <w:unhideWhenUsed/>
    <w:rsid w:val="009C14E4"/>
    <w:pPr>
      <w:spacing w:after="0"/>
      <w:ind w:left="880"/>
    </w:pPr>
    <w:rPr>
      <w:sz w:val="20"/>
      <w:szCs w:val="20"/>
      <w:lang w:val="ro-RO"/>
    </w:rPr>
  </w:style>
  <w:style w:type="paragraph" w:styleId="Cuprins6">
    <w:name w:val="toc 6"/>
    <w:basedOn w:val="Normal"/>
    <w:next w:val="Normal"/>
    <w:autoRedefine/>
    <w:uiPriority w:val="39"/>
    <w:semiHidden/>
    <w:unhideWhenUsed/>
    <w:rsid w:val="009C14E4"/>
    <w:pPr>
      <w:spacing w:after="0"/>
      <w:ind w:left="1100"/>
    </w:pPr>
    <w:rPr>
      <w:sz w:val="20"/>
      <w:szCs w:val="20"/>
      <w:lang w:val="ro-RO"/>
    </w:rPr>
  </w:style>
  <w:style w:type="paragraph" w:styleId="Cuprins7">
    <w:name w:val="toc 7"/>
    <w:basedOn w:val="Normal"/>
    <w:next w:val="Normal"/>
    <w:autoRedefine/>
    <w:uiPriority w:val="39"/>
    <w:semiHidden/>
    <w:unhideWhenUsed/>
    <w:rsid w:val="009C14E4"/>
    <w:pPr>
      <w:spacing w:after="0"/>
      <w:ind w:left="1320"/>
    </w:pPr>
    <w:rPr>
      <w:sz w:val="20"/>
      <w:szCs w:val="20"/>
      <w:lang w:val="ro-RO"/>
    </w:rPr>
  </w:style>
  <w:style w:type="paragraph" w:styleId="Cuprins8">
    <w:name w:val="toc 8"/>
    <w:basedOn w:val="Normal"/>
    <w:next w:val="Normal"/>
    <w:autoRedefine/>
    <w:uiPriority w:val="39"/>
    <w:semiHidden/>
    <w:unhideWhenUsed/>
    <w:rsid w:val="009C14E4"/>
    <w:pPr>
      <w:spacing w:after="0"/>
      <w:ind w:left="1540"/>
    </w:pPr>
    <w:rPr>
      <w:sz w:val="20"/>
      <w:szCs w:val="20"/>
      <w:lang w:val="ro-RO"/>
    </w:rPr>
  </w:style>
  <w:style w:type="paragraph" w:styleId="Cuprins9">
    <w:name w:val="toc 9"/>
    <w:basedOn w:val="Normal"/>
    <w:next w:val="Normal"/>
    <w:autoRedefine/>
    <w:uiPriority w:val="39"/>
    <w:semiHidden/>
    <w:unhideWhenUsed/>
    <w:rsid w:val="009C14E4"/>
    <w:pPr>
      <w:spacing w:after="0"/>
      <w:ind w:left="1760"/>
    </w:pPr>
    <w:rPr>
      <w:sz w:val="20"/>
      <w:szCs w:val="20"/>
      <w:lang w:val="ro-RO"/>
    </w:rPr>
  </w:style>
  <w:style w:type="character" w:customStyle="1" w:styleId="TextnotdesubsolCaracter">
    <w:name w:val="Text notă de subsol Caracter"/>
    <w:aliases w:val="ft Caracter,FOOTNOTES Caracter,fn Caracter,single space Caracter,f Caracter,Footnote Text Char1 Caracter,Footnote Text Char2 Char Caracter,Footnote Text Char1 Char Char Caracter,Footnote Text Char2 Char Char Char Caracter"/>
    <w:basedOn w:val="Fontdeparagrafimplicit"/>
    <w:link w:val="Textnotdesubsol"/>
    <w:uiPriority w:val="99"/>
    <w:locked/>
    <w:rsid w:val="009C14E4"/>
    <w:rPr>
      <w:rFonts w:ascii="Times New Roman" w:eastAsia="Calibri" w:hAnsi="Times New Roman" w:cs="Times New Roman"/>
      <w:color w:val="000000"/>
      <w:sz w:val="20"/>
      <w:szCs w:val="20"/>
      <w14:ligatures w14:val="none"/>
    </w:rPr>
  </w:style>
  <w:style w:type="paragraph" w:styleId="Textnotdesubsol">
    <w:name w:val="footnote text"/>
    <w:aliases w:val="ft,FOOTNOTES,fn,single space,f,Footnote Text Char1,Footnote Text Char2 Char,Footnote Text Char1 Char Char,Footnote Text Char2 Char Char Char,Footnote Text Char1 Char Char Char Char,DSE note,Footnote Text Char Char,Geneva,ft1,ADB,Char"/>
    <w:basedOn w:val="Normal"/>
    <w:link w:val="TextnotdesubsolCaracter"/>
    <w:uiPriority w:val="99"/>
    <w:unhideWhenUsed/>
    <w:qFormat/>
    <w:rsid w:val="009C14E4"/>
    <w:pPr>
      <w:spacing w:after="0" w:line="240" w:lineRule="auto"/>
      <w:ind w:left="357" w:right="283" w:hanging="10"/>
      <w:jc w:val="both"/>
    </w:pPr>
    <w:rPr>
      <w:rFonts w:ascii="Times New Roman" w:hAnsi="Times New Roman" w:cs="Times New Roman"/>
      <w:color w:val="000000"/>
      <w:sz w:val="20"/>
      <w:szCs w:val="20"/>
      <w:lang w:val="ro-RO"/>
    </w:rPr>
  </w:style>
  <w:style w:type="character" w:customStyle="1" w:styleId="TextnotdesubsolCaracter1">
    <w:name w:val="Text notă de subsol Caracter1"/>
    <w:aliases w:val="ft Caracter1,FOOTNOTES Caracter1,fn Caracter1,single space Caracter1,f Caracter1,Footnote Text Char1 Caracter1,Footnote Text Char2 Char Caracter1,Footnote Text Char1 Char Char Caracter1,DSE note Caracter,Geneva Caracter"/>
    <w:basedOn w:val="Fontdeparagrafimplicit"/>
    <w:uiPriority w:val="99"/>
    <w:semiHidden/>
    <w:rsid w:val="009C14E4"/>
    <w:rPr>
      <w:rFonts w:ascii="Calibri" w:eastAsia="Calibri" w:hAnsi="Calibri" w:cs="Calibri"/>
      <w:sz w:val="20"/>
      <w:szCs w:val="20"/>
      <w:lang w:val="en-US"/>
      <w14:ligatures w14:val="none"/>
    </w:rPr>
  </w:style>
  <w:style w:type="paragraph" w:styleId="Textcomentariu">
    <w:name w:val="annotation text"/>
    <w:basedOn w:val="Normal"/>
    <w:link w:val="TextcomentariuCaracter"/>
    <w:uiPriority w:val="99"/>
    <w:unhideWhenUsed/>
    <w:rsid w:val="009C14E4"/>
    <w:pPr>
      <w:spacing w:line="240" w:lineRule="auto"/>
    </w:pPr>
    <w:rPr>
      <w:sz w:val="24"/>
      <w:szCs w:val="24"/>
      <w:lang w:val="ro-RO"/>
    </w:rPr>
  </w:style>
  <w:style w:type="character" w:customStyle="1" w:styleId="TextcomentariuCaracter">
    <w:name w:val="Text comentariu Caracter"/>
    <w:basedOn w:val="Fontdeparagrafimplicit"/>
    <w:link w:val="Textcomentariu"/>
    <w:uiPriority w:val="99"/>
    <w:rsid w:val="009C14E4"/>
    <w:rPr>
      <w:rFonts w:ascii="Calibri" w:eastAsia="Calibri" w:hAnsi="Calibri" w:cs="Calibri"/>
      <w:sz w:val="24"/>
      <w:szCs w:val="24"/>
      <w14:ligatures w14:val="none"/>
    </w:rPr>
  </w:style>
  <w:style w:type="paragraph" w:styleId="Antet">
    <w:name w:val="header"/>
    <w:basedOn w:val="Normal"/>
    <w:link w:val="AntetCaracter"/>
    <w:uiPriority w:val="99"/>
    <w:unhideWhenUsed/>
    <w:rsid w:val="009C14E4"/>
    <w:pPr>
      <w:tabs>
        <w:tab w:val="center" w:pos="4680"/>
        <w:tab w:val="right" w:pos="9360"/>
      </w:tabs>
      <w:spacing w:after="0" w:line="240" w:lineRule="auto"/>
    </w:pPr>
    <w:rPr>
      <w:lang w:val="ro-RO"/>
    </w:rPr>
  </w:style>
  <w:style w:type="character" w:customStyle="1" w:styleId="AntetCaracter">
    <w:name w:val="Antet Caracter"/>
    <w:basedOn w:val="Fontdeparagrafimplicit"/>
    <w:link w:val="Antet"/>
    <w:uiPriority w:val="99"/>
    <w:rsid w:val="009C14E4"/>
    <w:rPr>
      <w:rFonts w:ascii="Calibri" w:eastAsia="Calibri" w:hAnsi="Calibri" w:cs="Calibri"/>
      <w14:ligatures w14:val="none"/>
    </w:rPr>
  </w:style>
  <w:style w:type="paragraph" w:styleId="Subsol">
    <w:name w:val="footer"/>
    <w:basedOn w:val="Normal"/>
    <w:link w:val="SubsolCaracter"/>
    <w:uiPriority w:val="99"/>
    <w:unhideWhenUsed/>
    <w:rsid w:val="009C14E4"/>
    <w:pPr>
      <w:tabs>
        <w:tab w:val="center" w:pos="4680"/>
        <w:tab w:val="right" w:pos="9360"/>
      </w:tabs>
      <w:spacing w:after="0" w:line="240" w:lineRule="auto"/>
    </w:pPr>
    <w:rPr>
      <w:lang w:val="ro-RO"/>
    </w:rPr>
  </w:style>
  <w:style w:type="character" w:customStyle="1" w:styleId="SubsolCaracter">
    <w:name w:val="Subsol Caracter"/>
    <w:basedOn w:val="Fontdeparagrafimplicit"/>
    <w:link w:val="Subsol"/>
    <w:uiPriority w:val="99"/>
    <w:rsid w:val="009C14E4"/>
    <w:rPr>
      <w:rFonts w:ascii="Calibri" w:eastAsia="Calibri" w:hAnsi="Calibri" w:cs="Calibri"/>
      <w14:ligatures w14:val="none"/>
    </w:rPr>
  </w:style>
  <w:style w:type="paragraph" w:styleId="Legend">
    <w:name w:val="caption"/>
    <w:basedOn w:val="Normal"/>
    <w:next w:val="Normal"/>
    <w:unhideWhenUsed/>
    <w:qFormat/>
    <w:rsid w:val="009C14E4"/>
    <w:pPr>
      <w:spacing w:after="200" w:line="240" w:lineRule="auto"/>
    </w:pPr>
    <w:rPr>
      <w:rFonts w:cs="Times New Roman"/>
      <w:b/>
      <w:bCs/>
      <w:color w:val="4472C4" w:themeColor="accent1"/>
      <w:sz w:val="18"/>
      <w:szCs w:val="18"/>
      <w:lang w:val="ro-RO"/>
    </w:rPr>
  </w:style>
  <w:style w:type="paragraph" w:styleId="Titlu">
    <w:name w:val="Title"/>
    <w:basedOn w:val="Normal"/>
    <w:next w:val="Normal"/>
    <w:link w:val="TitluCaracter"/>
    <w:uiPriority w:val="10"/>
    <w:qFormat/>
    <w:rsid w:val="009C14E4"/>
    <w:pPr>
      <w:spacing w:after="0" w:line="240" w:lineRule="auto"/>
      <w:contextualSpacing/>
    </w:pPr>
    <w:rPr>
      <w:rFonts w:ascii="Calibri Light" w:eastAsia="Times New Roman" w:hAnsi="Calibri Light" w:cs="Times New Roman"/>
      <w:spacing w:val="-10"/>
      <w:kern w:val="28"/>
      <w:sz w:val="56"/>
      <w:szCs w:val="56"/>
      <w:lang w:val="ro-RO"/>
    </w:rPr>
  </w:style>
  <w:style w:type="character" w:customStyle="1" w:styleId="TitluCaracter">
    <w:name w:val="Titlu Caracter"/>
    <w:basedOn w:val="Fontdeparagrafimplicit"/>
    <w:link w:val="Titlu"/>
    <w:uiPriority w:val="10"/>
    <w:rsid w:val="009C14E4"/>
    <w:rPr>
      <w:rFonts w:ascii="Calibri Light" w:eastAsia="Times New Roman" w:hAnsi="Calibri Light" w:cs="Times New Roman"/>
      <w:spacing w:val="-10"/>
      <w:kern w:val="28"/>
      <w:sz w:val="56"/>
      <w:szCs w:val="56"/>
      <w14:ligatures w14:val="none"/>
    </w:rPr>
  </w:style>
  <w:style w:type="paragraph" w:styleId="Corptext">
    <w:name w:val="Body Text"/>
    <w:basedOn w:val="Normal"/>
    <w:link w:val="CorptextCaracter"/>
    <w:uiPriority w:val="99"/>
    <w:semiHidden/>
    <w:unhideWhenUsed/>
    <w:rsid w:val="009C14E4"/>
    <w:pPr>
      <w:spacing w:after="0" w:line="240" w:lineRule="auto"/>
      <w:jc w:val="both"/>
    </w:pPr>
    <w:rPr>
      <w:rFonts w:ascii="Times New Roman" w:hAnsi="Times New Roman" w:cs="Times New Roman"/>
      <w:sz w:val="24"/>
      <w:szCs w:val="24"/>
      <w:lang w:val="ro-RO" w:eastAsia="ro-RO"/>
    </w:rPr>
  </w:style>
  <w:style w:type="character" w:customStyle="1" w:styleId="CorptextCaracter">
    <w:name w:val="Corp text Caracter"/>
    <w:basedOn w:val="Fontdeparagrafimplicit"/>
    <w:link w:val="Corptext"/>
    <w:uiPriority w:val="99"/>
    <w:semiHidden/>
    <w:rsid w:val="009C14E4"/>
    <w:rPr>
      <w:rFonts w:ascii="Times New Roman" w:eastAsia="Calibri" w:hAnsi="Times New Roman" w:cs="Times New Roman"/>
      <w:sz w:val="24"/>
      <w:szCs w:val="24"/>
      <w:lang w:eastAsia="ro-RO"/>
      <w14:ligatures w14:val="none"/>
    </w:rPr>
  </w:style>
  <w:style w:type="paragraph" w:styleId="Subtitlu">
    <w:name w:val="Subtitle"/>
    <w:basedOn w:val="Normal"/>
    <w:next w:val="Normal"/>
    <w:link w:val="SubtitluCaracter"/>
    <w:uiPriority w:val="11"/>
    <w:qFormat/>
    <w:rsid w:val="009C14E4"/>
    <w:pPr>
      <w:keepNext/>
      <w:keepLines/>
      <w:spacing w:before="360" w:after="80"/>
    </w:pPr>
    <w:rPr>
      <w:rFonts w:ascii="Georgia" w:eastAsia="Georgia" w:hAnsi="Georgia" w:cs="Georgia"/>
      <w:i/>
      <w:color w:val="666666"/>
      <w:sz w:val="48"/>
      <w:szCs w:val="48"/>
      <w:lang w:val="ro-RO"/>
    </w:rPr>
  </w:style>
  <w:style w:type="character" w:customStyle="1" w:styleId="SubtitluCaracter">
    <w:name w:val="Subtitlu Caracter"/>
    <w:basedOn w:val="Fontdeparagrafimplicit"/>
    <w:link w:val="Subtitlu"/>
    <w:uiPriority w:val="11"/>
    <w:rsid w:val="009C14E4"/>
    <w:rPr>
      <w:rFonts w:ascii="Georgia" w:eastAsia="Georgia" w:hAnsi="Georgia" w:cs="Georgia"/>
      <w:i/>
      <w:color w:val="666666"/>
      <w:sz w:val="48"/>
      <w:szCs w:val="48"/>
      <w14:ligatures w14:val="none"/>
    </w:rPr>
  </w:style>
  <w:style w:type="paragraph" w:styleId="Indentcorptext3">
    <w:name w:val="Body Text Indent 3"/>
    <w:basedOn w:val="Normal"/>
    <w:link w:val="Indentcorptext3Caracter"/>
    <w:uiPriority w:val="99"/>
    <w:semiHidden/>
    <w:unhideWhenUsed/>
    <w:rsid w:val="009C14E4"/>
    <w:pPr>
      <w:spacing w:after="0" w:line="240" w:lineRule="auto"/>
      <w:ind w:left="708"/>
      <w:jc w:val="both"/>
    </w:pPr>
    <w:rPr>
      <w:rFonts w:ascii="Times New Roman" w:eastAsia="Times New Roman" w:hAnsi="Times New Roman" w:cs="Times New Roman"/>
      <w:sz w:val="28"/>
      <w:szCs w:val="24"/>
      <w:lang w:val="ro-RO" w:eastAsia="ro-RO"/>
    </w:rPr>
  </w:style>
  <w:style w:type="character" w:customStyle="1" w:styleId="Indentcorptext3Caracter">
    <w:name w:val="Indent corp text 3 Caracter"/>
    <w:basedOn w:val="Fontdeparagrafimplicit"/>
    <w:link w:val="Indentcorptext3"/>
    <w:uiPriority w:val="99"/>
    <w:semiHidden/>
    <w:rsid w:val="009C14E4"/>
    <w:rPr>
      <w:rFonts w:ascii="Times New Roman" w:eastAsia="Times New Roman" w:hAnsi="Times New Roman" w:cs="Times New Roman"/>
      <w:sz w:val="28"/>
      <w:szCs w:val="24"/>
      <w:lang w:eastAsia="ro-RO"/>
      <w14:ligatures w14:val="none"/>
    </w:rPr>
  </w:style>
  <w:style w:type="paragraph" w:styleId="SubiectComentariu">
    <w:name w:val="annotation subject"/>
    <w:basedOn w:val="Textcomentariu"/>
    <w:next w:val="Textcomentariu"/>
    <w:link w:val="SubiectComentariuCaracter"/>
    <w:uiPriority w:val="99"/>
    <w:semiHidden/>
    <w:unhideWhenUsed/>
    <w:rsid w:val="009C14E4"/>
    <w:rPr>
      <w:b/>
      <w:bCs/>
      <w:sz w:val="20"/>
      <w:szCs w:val="20"/>
    </w:rPr>
  </w:style>
  <w:style w:type="character" w:customStyle="1" w:styleId="SubiectComentariuCaracter">
    <w:name w:val="Subiect Comentariu Caracter"/>
    <w:basedOn w:val="TextcomentariuCaracter"/>
    <w:link w:val="SubiectComentariu"/>
    <w:uiPriority w:val="99"/>
    <w:semiHidden/>
    <w:rsid w:val="009C14E4"/>
    <w:rPr>
      <w:rFonts w:ascii="Calibri" w:eastAsia="Calibri" w:hAnsi="Calibri" w:cs="Calibri"/>
      <w:b/>
      <w:bCs/>
      <w:sz w:val="20"/>
      <w:szCs w:val="20"/>
      <w14:ligatures w14:val="none"/>
    </w:rPr>
  </w:style>
  <w:style w:type="paragraph" w:styleId="TextnBalon">
    <w:name w:val="Balloon Text"/>
    <w:basedOn w:val="Normal"/>
    <w:link w:val="TextnBalonCaracter"/>
    <w:uiPriority w:val="99"/>
    <w:semiHidden/>
    <w:unhideWhenUsed/>
    <w:rsid w:val="009C14E4"/>
    <w:pPr>
      <w:spacing w:after="0" w:line="240" w:lineRule="auto"/>
    </w:pPr>
    <w:rPr>
      <w:rFonts w:ascii="Segoe UI" w:hAnsi="Segoe UI" w:cs="Segoe UI"/>
      <w:sz w:val="18"/>
      <w:szCs w:val="18"/>
      <w:lang w:val="ro-RO"/>
    </w:rPr>
  </w:style>
  <w:style w:type="character" w:customStyle="1" w:styleId="TextnBalonCaracter">
    <w:name w:val="Text în Balon Caracter"/>
    <w:basedOn w:val="Fontdeparagrafimplicit"/>
    <w:link w:val="TextnBalon"/>
    <w:uiPriority w:val="99"/>
    <w:semiHidden/>
    <w:rsid w:val="009C14E4"/>
    <w:rPr>
      <w:rFonts w:ascii="Segoe UI" w:eastAsia="Calibri" w:hAnsi="Segoe UI" w:cs="Segoe UI"/>
      <w:sz w:val="18"/>
      <w:szCs w:val="18"/>
      <w14:ligatures w14:val="none"/>
    </w:rPr>
  </w:style>
  <w:style w:type="paragraph" w:styleId="Frspaiere">
    <w:name w:val="No Spacing"/>
    <w:uiPriority w:val="1"/>
    <w:qFormat/>
    <w:rsid w:val="009C14E4"/>
    <w:pPr>
      <w:spacing w:after="0" w:line="240" w:lineRule="auto"/>
    </w:pPr>
    <w:rPr>
      <w:rFonts w:ascii="Calibri" w:eastAsia="Calibri" w:hAnsi="Calibri" w:cs="Calibri"/>
      <w14:ligatures w14:val="none"/>
    </w:rPr>
  </w:style>
  <w:style w:type="paragraph" w:styleId="Revizuire">
    <w:name w:val="Revision"/>
    <w:uiPriority w:val="99"/>
    <w:semiHidden/>
    <w:rsid w:val="009C14E4"/>
    <w:pPr>
      <w:spacing w:after="0" w:line="240" w:lineRule="auto"/>
    </w:pPr>
    <w:rPr>
      <w:rFonts w:ascii="Calibri" w:eastAsia="Calibri" w:hAnsi="Calibri" w:cs="Calibri"/>
      <w14:ligatures w14:val="none"/>
    </w:rPr>
  </w:style>
  <w:style w:type="character" w:customStyle="1" w:styleId="ListparagrafCaracter">
    <w:name w:val="Listă paragraf Caracter"/>
    <w:aliases w:val="body 2 Caracter,List Paragraph1 Caracter,List Paragraph11 Caracter,List_Paragraph Caracter,Multilevel para_II Caracter,List Paragraph (numbered (a)) Caracter,Numbered list Caracter,Akapit z listą BS Caracter,Forth level Caracter"/>
    <w:basedOn w:val="Fontdeparagrafimplicit"/>
    <w:link w:val="Listparagraf"/>
    <w:uiPriority w:val="34"/>
    <w:qFormat/>
    <w:locked/>
    <w:rsid w:val="009C14E4"/>
    <w:rPr>
      <w:rFonts w:ascii="Calibri" w:eastAsia="Calibri" w:hAnsi="Calibri" w:cs="Calibri"/>
      <w14:ligatures w14:val="none"/>
    </w:rPr>
  </w:style>
  <w:style w:type="paragraph" w:styleId="Listparagraf">
    <w:name w:val="List Paragraph"/>
    <w:aliases w:val="body 2,List Paragraph1,List Paragraph11,List_Paragraph,Multilevel para_II,List Paragraph (numbered (a)),Numbered list,Akapit z listą BS,List Paragraph 1,Forth level,Bullet1,References,Outlines a.b.c.,List Bullet Mary,Bullets,PAD,lp1,List1"/>
    <w:basedOn w:val="Normal"/>
    <w:link w:val="ListparagrafCaracter"/>
    <w:uiPriority w:val="34"/>
    <w:qFormat/>
    <w:rsid w:val="009C14E4"/>
    <w:pPr>
      <w:ind w:left="720"/>
      <w:contextualSpacing/>
    </w:pPr>
    <w:rPr>
      <w:lang w:val="ro-RO"/>
    </w:rPr>
  </w:style>
  <w:style w:type="paragraph" w:styleId="Titlucuprins">
    <w:name w:val="TOC Heading"/>
    <w:basedOn w:val="Titlu1"/>
    <w:next w:val="Normal"/>
    <w:uiPriority w:val="39"/>
    <w:semiHidden/>
    <w:unhideWhenUsed/>
    <w:qFormat/>
    <w:rsid w:val="009C14E4"/>
    <w:pPr>
      <w:spacing w:before="480" w:line="276" w:lineRule="auto"/>
      <w:outlineLvl w:val="9"/>
    </w:pPr>
    <w:rPr>
      <w:rFonts w:asciiTheme="majorHAnsi" w:eastAsiaTheme="majorEastAsia" w:hAnsiTheme="majorHAnsi" w:cstheme="majorBidi"/>
      <w:b/>
      <w:bCs/>
      <w:color w:val="2F5496" w:themeColor="accent1" w:themeShade="BF"/>
      <w:sz w:val="28"/>
      <w:szCs w:val="28"/>
      <w:lang w:val="ro-RO"/>
    </w:rPr>
  </w:style>
  <w:style w:type="paragraph" w:customStyle="1" w:styleId="Default">
    <w:name w:val="Default"/>
    <w:uiPriority w:val="99"/>
    <w:rsid w:val="009C14E4"/>
    <w:pPr>
      <w:autoSpaceDE w:val="0"/>
      <w:autoSpaceDN w:val="0"/>
      <w:adjustRightInd w:val="0"/>
      <w:spacing w:after="0" w:line="240" w:lineRule="auto"/>
    </w:pPr>
    <w:rPr>
      <w:rFonts w:ascii="Calibri" w:eastAsiaTheme="minorEastAsia" w:hAnsi="Calibri" w:cs="Calibri"/>
      <w:color w:val="000000"/>
      <w:sz w:val="24"/>
      <w:szCs w:val="24"/>
      <w14:ligatures w14:val="none"/>
    </w:rPr>
  </w:style>
  <w:style w:type="paragraph" w:customStyle="1" w:styleId="PlainText1">
    <w:name w:val="Plain Text1"/>
    <w:basedOn w:val="Normal"/>
    <w:uiPriority w:val="99"/>
    <w:rsid w:val="009C14E4"/>
    <w:pPr>
      <w:widowControl w:val="0"/>
      <w:suppressAutoHyphens/>
      <w:spacing w:after="0" w:line="240" w:lineRule="auto"/>
    </w:pPr>
    <w:rPr>
      <w:rFonts w:ascii="Courier New" w:eastAsia="Times New Roman" w:hAnsi="Courier New" w:cs="Courier New"/>
      <w:sz w:val="20"/>
      <w:szCs w:val="20"/>
      <w:lang w:val="ro-RO"/>
    </w:rPr>
  </w:style>
  <w:style w:type="paragraph" w:customStyle="1" w:styleId="Style17">
    <w:name w:val="Style17"/>
    <w:basedOn w:val="Normal"/>
    <w:uiPriority w:val="99"/>
    <w:rsid w:val="009C14E4"/>
    <w:pPr>
      <w:widowControl w:val="0"/>
      <w:autoSpaceDE w:val="0"/>
      <w:autoSpaceDN w:val="0"/>
      <w:adjustRightInd w:val="0"/>
      <w:spacing w:after="0" w:line="437" w:lineRule="exact"/>
      <w:ind w:firstLine="314"/>
      <w:jc w:val="both"/>
    </w:pPr>
    <w:rPr>
      <w:rFonts w:ascii="Franklin Gothic Medium" w:eastAsia="Times New Roman" w:hAnsi="Franklin Gothic Medium" w:cs="Times New Roman"/>
      <w:sz w:val="24"/>
      <w:szCs w:val="24"/>
      <w:lang w:val="ro-RO"/>
    </w:rPr>
  </w:style>
  <w:style w:type="character" w:customStyle="1" w:styleId="esmptextChar">
    <w:name w:val="esmp text Char"/>
    <w:basedOn w:val="Fontdeparagrafimplicit"/>
    <w:link w:val="esmptext"/>
    <w:locked/>
    <w:rsid w:val="009C14E4"/>
    <w:rPr>
      <w:rFonts w:ascii="Times New Roman" w:eastAsia="Times New Roman" w:hAnsi="Times New Roman" w:cs="Times New Roman"/>
      <w:sz w:val="24"/>
      <w:lang w:eastAsia="ro-RO"/>
      <w14:ligatures w14:val="none"/>
    </w:rPr>
  </w:style>
  <w:style w:type="paragraph" w:customStyle="1" w:styleId="esmptext">
    <w:name w:val="esmp text"/>
    <w:basedOn w:val="Normal"/>
    <w:link w:val="esmptextChar"/>
    <w:qFormat/>
    <w:rsid w:val="009C14E4"/>
    <w:pPr>
      <w:spacing w:before="120" w:after="120"/>
      <w:ind w:firstLine="567"/>
      <w:contextualSpacing/>
      <w:jc w:val="both"/>
    </w:pPr>
    <w:rPr>
      <w:rFonts w:ascii="Times New Roman" w:eastAsia="Times New Roman" w:hAnsi="Times New Roman" w:cs="Times New Roman"/>
      <w:sz w:val="24"/>
      <w:lang w:val="ro-RO" w:eastAsia="ro-RO"/>
    </w:rPr>
  </w:style>
  <w:style w:type="character" w:styleId="Referincomentariu">
    <w:name w:val="annotation reference"/>
    <w:basedOn w:val="Fontdeparagrafimplicit"/>
    <w:uiPriority w:val="99"/>
    <w:semiHidden/>
    <w:unhideWhenUsed/>
    <w:rsid w:val="009C14E4"/>
    <w:rPr>
      <w:sz w:val="18"/>
      <w:szCs w:val="18"/>
    </w:rPr>
  </w:style>
  <w:style w:type="character" w:customStyle="1" w:styleId="FootnoteTextChar">
    <w:name w:val="Footnote Text Char"/>
    <w:basedOn w:val="Fontdeparagrafimplicit"/>
    <w:uiPriority w:val="99"/>
    <w:semiHidden/>
    <w:rsid w:val="009C14E4"/>
    <w:rPr>
      <w:sz w:val="20"/>
      <w:szCs w:val="20"/>
    </w:rPr>
  </w:style>
  <w:style w:type="character" w:customStyle="1" w:styleId="FontStyle49">
    <w:name w:val="Font Style49"/>
    <w:uiPriority w:val="99"/>
    <w:rsid w:val="009C14E4"/>
    <w:rPr>
      <w:rFonts w:ascii="Franklin Gothic Medium" w:hAnsi="Franklin Gothic Medium" w:hint="default"/>
      <w:spacing w:val="-10"/>
      <w:sz w:val="22"/>
    </w:rPr>
  </w:style>
  <w:style w:type="character" w:customStyle="1" w:styleId="UnresolvedMention1">
    <w:name w:val="Unresolved Mention1"/>
    <w:basedOn w:val="Fontdeparagrafimplicit"/>
    <w:uiPriority w:val="99"/>
    <w:semiHidden/>
    <w:rsid w:val="009C14E4"/>
    <w:rPr>
      <w:color w:val="605E5C"/>
      <w:shd w:val="clear" w:color="auto" w:fill="E1DFDD"/>
    </w:rPr>
  </w:style>
  <w:style w:type="table" w:customStyle="1" w:styleId="TableNormal1">
    <w:name w:val="Table Normal1"/>
    <w:rsid w:val="009C14E4"/>
    <w:pPr>
      <w:spacing w:line="256" w:lineRule="auto"/>
    </w:pPr>
    <w:rPr>
      <w:rFonts w:ascii="Calibri" w:eastAsia="Calibri" w:hAnsi="Calibri" w:cs="Calibri"/>
      <w14:ligatures w14:val="none"/>
    </w:rPr>
    <w:tblPr>
      <w:tblCellMar>
        <w:top w:w="0" w:type="dxa"/>
        <w:left w:w="0" w:type="dxa"/>
        <w:bottom w:w="0" w:type="dxa"/>
        <w:right w:w="0" w:type="dxa"/>
      </w:tblCellMar>
    </w:tblPr>
  </w:style>
  <w:style w:type="table" w:customStyle="1" w:styleId="TableGrid1">
    <w:name w:val="Table Grid1"/>
    <w:basedOn w:val="TabelNormal"/>
    <w:uiPriority w:val="39"/>
    <w:rsid w:val="009C14E4"/>
    <w:pPr>
      <w:spacing w:after="0" w:line="240" w:lineRule="auto"/>
    </w:pPr>
    <w:rPr>
      <w:rFonts w:ascii="Calibri" w:eastAsia="Calibri" w:hAnsi="Calibri" w:cs="Calibri"/>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eldefiguri">
    <w:name w:val="table of figures"/>
    <w:basedOn w:val="Normal"/>
    <w:next w:val="Normal"/>
    <w:uiPriority w:val="99"/>
    <w:unhideWhenUsed/>
    <w:rsid w:val="00A238E5"/>
    <w:pPr>
      <w:spacing w:after="0"/>
    </w:pPr>
  </w:style>
  <w:style w:type="character" w:styleId="MeniuneNerezolvat">
    <w:name w:val="Unresolved Mention"/>
    <w:basedOn w:val="Fontdeparagrafimplicit"/>
    <w:uiPriority w:val="99"/>
    <w:semiHidden/>
    <w:unhideWhenUsed/>
    <w:rsid w:val="00812B14"/>
    <w:rPr>
      <w:color w:val="605E5C"/>
      <w:shd w:val="clear" w:color="auto" w:fill="E1DFDD"/>
    </w:rPr>
  </w:style>
  <w:style w:type="paragraph" w:customStyle="1" w:styleId="NormalArial">
    <w:name w:val="Normal+Arial"/>
    <w:basedOn w:val="Normal"/>
    <w:rsid w:val="00EB05EC"/>
    <w:pPr>
      <w:suppressAutoHyphens/>
      <w:spacing w:after="0" w:line="240" w:lineRule="auto"/>
    </w:pPr>
    <w:rPr>
      <w:rFonts w:ascii="Times New Roman" w:eastAsia="Times New Roman" w:hAnsi="Times New Roman" w:cs="Times New Roman"/>
      <w:kern w:val="1"/>
      <w:sz w:val="24"/>
      <w:szCs w:val="24"/>
      <w:lang w:val="ro-RO"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906768">
      <w:bodyDiv w:val="1"/>
      <w:marLeft w:val="0"/>
      <w:marRight w:val="0"/>
      <w:marTop w:val="0"/>
      <w:marBottom w:val="0"/>
      <w:divBdr>
        <w:top w:val="none" w:sz="0" w:space="0" w:color="auto"/>
        <w:left w:val="none" w:sz="0" w:space="0" w:color="auto"/>
        <w:bottom w:val="none" w:sz="0" w:space="0" w:color="auto"/>
        <w:right w:val="none" w:sz="0" w:space="0" w:color="auto"/>
      </w:divBdr>
    </w:div>
    <w:div w:id="569577263">
      <w:bodyDiv w:val="1"/>
      <w:marLeft w:val="0"/>
      <w:marRight w:val="0"/>
      <w:marTop w:val="0"/>
      <w:marBottom w:val="0"/>
      <w:divBdr>
        <w:top w:val="none" w:sz="0" w:space="0" w:color="auto"/>
        <w:left w:val="none" w:sz="0" w:space="0" w:color="auto"/>
        <w:bottom w:val="none" w:sz="0" w:space="0" w:color="auto"/>
        <w:right w:val="none" w:sz="0" w:space="0" w:color="auto"/>
      </w:divBdr>
    </w:div>
    <w:div w:id="624771875">
      <w:bodyDiv w:val="1"/>
      <w:marLeft w:val="0"/>
      <w:marRight w:val="0"/>
      <w:marTop w:val="0"/>
      <w:marBottom w:val="0"/>
      <w:divBdr>
        <w:top w:val="none" w:sz="0" w:space="0" w:color="auto"/>
        <w:left w:val="none" w:sz="0" w:space="0" w:color="auto"/>
        <w:bottom w:val="none" w:sz="0" w:space="0" w:color="auto"/>
        <w:right w:val="none" w:sz="0" w:space="0" w:color="auto"/>
      </w:divBdr>
    </w:div>
    <w:div w:id="883180699">
      <w:bodyDiv w:val="1"/>
      <w:marLeft w:val="0"/>
      <w:marRight w:val="0"/>
      <w:marTop w:val="0"/>
      <w:marBottom w:val="0"/>
      <w:divBdr>
        <w:top w:val="none" w:sz="0" w:space="0" w:color="auto"/>
        <w:left w:val="none" w:sz="0" w:space="0" w:color="auto"/>
        <w:bottom w:val="none" w:sz="0" w:space="0" w:color="auto"/>
        <w:right w:val="none" w:sz="0" w:space="0" w:color="auto"/>
      </w:divBdr>
    </w:div>
    <w:div w:id="1328511570">
      <w:bodyDiv w:val="1"/>
      <w:marLeft w:val="0"/>
      <w:marRight w:val="0"/>
      <w:marTop w:val="0"/>
      <w:marBottom w:val="0"/>
      <w:divBdr>
        <w:top w:val="none" w:sz="0" w:space="0" w:color="auto"/>
        <w:left w:val="none" w:sz="0" w:space="0" w:color="auto"/>
        <w:bottom w:val="none" w:sz="0" w:space="0" w:color="auto"/>
        <w:right w:val="none" w:sz="0" w:space="0" w:color="auto"/>
      </w:divBdr>
    </w:div>
    <w:div w:id="1393889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petitii.uip@igsu.ro"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yperlink" Target="http://conventions.coe.int/Treaty/EN/WhatYouWant.asp?NT=143&amp;CM=8&amp;DF=15/04/0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www.inspectionpanel.org" TargetMode="External"/><Relationship Id="rId32" Type="http://schemas.openxmlformats.org/officeDocument/2006/relationships/hyperlink" Target="mailto:petitii.uip@igsu.ro"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www.worldbank.org/GRS" TargetMode="External"/><Relationship Id="rId28" Type="http://schemas.openxmlformats.org/officeDocument/2006/relationships/image" Target="media/image13.jpeg"/><Relationship Id="rId10" Type="http://schemas.openxmlformats.org/officeDocument/2006/relationships/hyperlink" Target="https://www.igsu.ro/FinantareExterna/AsistentaFinanciara" TargetMode="External"/><Relationship Id="rId19" Type="http://schemas.openxmlformats.org/officeDocument/2006/relationships/image" Target="media/image11.jpg"/><Relationship Id="rId31" Type="http://schemas.openxmlformats.org/officeDocument/2006/relationships/hyperlink" Target="https://www.igsu.ro/FinantareExterna/Proiec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hyperlink" Target="mailto:peti&#539;ii-vbg.uip@igsu.ro" TargetMode="External"/><Relationship Id="rId27" Type="http://schemas.openxmlformats.org/officeDocument/2006/relationships/footer" Target="footer2.xml"/><Relationship Id="rId30" Type="http://schemas.openxmlformats.org/officeDocument/2006/relationships/image" Target="media/image15.png"/><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documents.worldbank.org/curated/en/391361468161959342/The-World-Bank-policy-on-access-to-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28F88-A750-44FB-9451-AD5B2B606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1617</TotalTime>
  <Pages>92</Pages>
  <Words>32007</Words>
  <Characters>185645</Characters>
  <Application>Microsoft Office Word</Application>
  <DocSecurity>0</DocSecurity>
  <Lines>1547</Lines>
  <Paragraphs>434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Delimart</dc:creator>
  <cp:keywords/>
  <dc:description/>
  <cp:lastModifiedBy>calin grigoras</cp:lastModifiedBy>
  <cp:revision>44</cp:revision>
  <dcterms:created xsi:type="dcterms:W3CDTF">2023-12-11T09:38:00Z</dcterms:created>
  <dcterms:modified xsi:type="dcterms:W3CDTF">2024-08-17T11:23:00Z</dcterms:modified>
</cp:coreProperties>
</file>